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F634F" w14:textId="52D40A26" w:rsidR="005F5E5B" w:rsidRPr="00C1213F" w:rsidRDefault="1C169E42" w:rsidP="44A000F1">
      <w:pPr>
        <w:spacing w:after="0" w:line="240" w:lineRule="auto"/>
        <w:jc w:val="center"/>
        <w:rPr>
          <w:rFonts w:asciiTheme="majorHAnsi" w:hAnsiTheme="majorHAnsi"/>
          <w:color w:val="0070C0"/>
          <w:sz w:val="28"/>
          <w:szCs w:val="28"/>
          <w:lang w:val="fr-FR"/>
        </w:rPr>
      </w:pPr>
      <w:r w:rsidRPr="44A000F1">
        <w:rPr>
          <w:rFonts w:asciiTheme="majorHAnsi" w:hAnsiTheme="majorHAnsi"/>
          <w:color w:val="0070C0"/>
          <w:sz w:val="28"/>
          <w:szCs w:val="28"/>
          <w:lang w:val="fr-FR"/>
        </w:rPr>
        <w:t>Enquête auprès des gouvernements sur les activités opérationnelles des Nations Unies pour le développement en 202</w:t>
      </w:r>
      <w:r w:rsidR="67DB2256" w:rsidRPr="44A000F1">
        <w:rPr>
          <w:rFonts w:asciiTheme="majorHAnsi" w:hAnsiTheme="majorHAnsi"/>
          <w:color w:val="0070C0"/>
          <w:sz w:val="28"/>
          <w:szCs w:val="28"/>
          <w:lang w:val="fr-FR"/>
        </w:rPr>
        <w:t>4</w:t>
      </w:r>
    </w:p>
    <w:p w14:paraId="0EC00A95" w14:textId="77777777" w:rsidR="00C20D44" w:rsidRPr="00C1213F" w:rsidRDefault="00C20D44" w:rsidP="009177E5">
      <w:pPr>
        <w:spacing w:after="0" w:line="240" w:lineRule="auto"/>
        <w:jc w:val="both"/>
        <w:rPr>
          <w:rFonts w:asciiTheme="majorHAnsi" w:hAnsiTheme="majorHAnsi"/>
          <w:lang w:val="fr-FR"/>
        </w:rPr>
      </w:pPr>
    </w:p>
    <w:p w14:paraId="4ACC4B3B" w14:textId="77777777" w:rsidR="00F16573" w:rsidRPr="00F16573" w:rsidRDefault="00F16573" w:rsidP="009177E5">
      <w:pPr>
        <w:spacing w:after="0" w:line="240" w:lineRule="auto"/>
        <w:jc w:val="both"/>
        <w:rPr>
          <w:rFonts w:asciiTheme="majorHAnsi" w:hAnsiTheme="majorHAnsi"/>
          <w:lang w:val="fr-FR"/>
        </w:rPr>
      </w:pPr>
      <w:r w:rsidRPr="00F16573">
        <w:rPr>
          <w:rFonts w:asciiTheme="majorHAnsi" w:hAnsiTheme="majorHAnsi"/>
          <w:lang w:val="fr-FR"/>
        </w:rPr>
        <w:t>Bienvenue dans cette enquête sur la coopération pour le développement des Nations Unies réalisée à la demande de l’Assemblée générale de l’ONU.</w:t>
      </w:r>
    </w:p>
    <w:p w14:paraId="1A6EE27D" w14:textId="77777777" w:rsidR="00F16573" w:rsidRPr="00F16573" w:rsidRDefault="00F16573" w:rsidP="009177E5">
      <w:pPr>
        <w:spacing w:after="0" w:line="240" w:lineRule="auto"/>
        <w:jc w:val="both"/>
        <w:rPr>
          <w:rFonts w:asciiTheme="majorHAnsi" w:hAnsiTheme="majorHAnsi"/>
          <w:lang w:val="fr-FR"/>
        </w:rPr>
      </w:pPr>
    </w:p>
    <w:p w14:paraId="2FDAB92C" w14:textId="43D94865" w:rsidR="00FA6B84" w:rsidRDefault="00F16573" w:rsidP="00FA6B84">
      <w:pPr>
        <w:spacing w:after="0" w:line="240" w:lineRule="auto"/>
        <w:jc w:val="both"/>
        <w:rPr>
          <w:rFonts w:asciiTheme="majorHAnsi" w:hAnsiTheme="majorHAnsi"/>
          <w:lang w:val="fr-FR"/>
        </w:rPr>
      </w:pPr>
      <w:r w:rsidRPr="00F16573">
        <w:rPr>
          <w:rFonts w:asciiTheme="majorHAnsi" w:hAnsiTheme="majorHAnsi"/>
          <w:lang w:val="fr-FR"/>
        </w:rPr>
        <w:t>L’enquête a pour objectif de donner à tous les pays</w:t>
      </w:r>
      <w:r w:rsidR="0060799C">
        <w:rPr>
          <w:rFonts w:asciiTheme="majorHAnsi" w:hAnsiTheme="majorHAnsi"/>
          <w:lang w:val="fr-FR"/>
        </w:rPr>
        <w:t xml:space="preserve"> </w:t>
      </w:r>
      <w:proofErr w:type="gramStart"/>
      <w:r w:rsidR="0060799C">
        <w:rPr>
          <w:rFonts w:asciiTheme="majorHAnsi" w:hAnsiTheme="majorHAnsi"/>
          <w:lang w:val="fr-FR"/>
        </w:rPr>
        <w:t>de la système</w:t>
      </w:r>
      <w:proofErr w:type="gramEnd"/>
      <w:r w:rsidR="0060799C">
        <w:rPr>
          <w:rFonts w:asciiTheme="majorHAnsi" w:hAnsiTheme="majorHAnsi"/>
          <w:lang w:val="fr-FR"/>
        </w:rPr>
        <w:t xml:space="preserve"> de développement des Nations Unies</w:t>
      </w:r>
      <w:r w:rsidRPr="00F16573">
        <w:rPr>
          <w:rFonts w:asciiTheme="majorHAnsi" w:hAnsiTheme="majorHAnsi"/>
          <w:lang w:val="fr-FR"/>
        </w:rPr>
        <w:t xml:space="preserve"> l’occasion de fournir un retour d’information sur les performances du système de développement des Nations Unies qui les soutient dans leurs efforts en vue de la mise en œuvre du Programme de développement durable à l’horizon 2030.</w:t>
      </w:r>
      <w:r w:rsidR="0060079A">
        <w:rPr>
          <w:rFonts w:asciiTheme="majorHAnsi" w:hAnsiTheme="majorHAnsi"/>
          <w:lang w:val="fr-FR"/>
        </w:rPr>
        <w:t xml:space="preserve"> </w:t>
      </w:r>
      <w:r w:rsidR="00FA6B84" w:rsidRPr="00FA6B84">
        <w:rPr>
          <w:rFonts w:asciiTheme="majorHAnsi" w:hAnsiTheme="majorHAnsi"/>
          <w:lang w:val="fr-FR"/>
        </w:rPr>
        <w:t>L’enquête informe les rapports prescrits dans la résolution de l’Assemblée générale (AG) sur l’Examen quadriennal complet des politiques (EQCP) (A/RES/75/233) et la résolution de l’AG sur le repositionnement du système de développement des Nations Unies (A/RES/72/279), et informera également, dans la mesure du possible, les rapports sur la résolution de l’AG de 2024 relative au EQCP, lorsqu’elle sera adoptée.</w:t>
      </w:r>
      <w:r w:rsidR="00FA6B84">
        <w:rPr>
          <w:rFonts w:asciiTheme="majorHAnsi" w:hAnsiTheme="majorHAnsi"/>
          <w:lang w:val="fr-FR"/>
        </w:rPr>
        <w:t xml:space="preserve"> </w:t>
      </w:r>
    </w:p>
    <w:p w14:paraId="015F0480" w14:textId="77777777" w:rsidR="00FA6B84" w:rsidRDefault="00FA6B84" w:rsidP="009177E5">
      <w:pPr>
        <w:spacing w:after="0" w:line="240" w:lineRule="auto"/>
        <w:jc w:val="both"/>
        <w:rPr>
          <w:rFonts w:asciiTheme="majorHAnsi" w:hAnsiTheme="majorHAnsi"/>
          <w:lang w:val="fr-FR"/>
        </w:rPr>
      </w:pPr>
    </w:p>
    <w:p w14:paraId="2AF396E6" w14:textId="01BB1A58" w:rsidR="00F16573" w:rsidRPr="00F16573" w:rsidRDefault="00F16573" w:rsidP="009177E5">
      <w:pPr>
        <w:spacing w:after="0" w:line="240" w:lineRule="auto"/>
        <w:jc w:val="both"/>
        <w:rPr>
          <w:rFonts w:asciiTheme="majorHAnsi" w:hAnsiTheme="majorHAnsi"/>
          <w:lang w:val="fr-FR"/>
        </w:rPr>
      </w:pPr>
      <w:r w:rsidRPr="00F16573">
        <w:rPr>
          <w:rFonts w:asciiTheme="majorHAnsi" w:hAnsiTheme="majorHAnsi"/>
          <w:lang w:val="fr-FR"/>
        </w:rPr>
        <w:t>Les résultats de l’enquête représenteront une contribution importante aux travaux du Conseil économique et social des Nations Unies chargé de superviser la mise en œuvre par le système des Nations Unies de l’examen quadriennal complet des politiques et l’efficacité, l’efficience et la pertinence continues des activités opérationnelles des Nations Unies pour le développement.</w:t>
      </w:r>
    </w:p>
    <w:p w14:paraId="5DF0C5F4" w14:textId="77777777" w:rsidR="00F16573" w:rsidRPr="00F16573" w:rsidRDefault="00F16573" w:rsidP="009177E5">
      <w:pPr>
        <w:spacing w:after="0" w:line="240" w:lineRule="auto"/>
        <w:jc w:val="both"/>
        <w:rPr>
          <w:rFonts w:asciiTheme="majorHAnsi" w:hAnsiTheme="majorHAnsi"/>
          <w:lang w:val="fr-FR"/>
        </w:rPr>
      </w:pPr>
    </w:p>
    <w:p w14:paraId="78E6F7A8" w14:textId="3562DCBA" w:rsidR="00F16573" w:rsidRPr="00F16573" w:rsidRDefault="00C65EF6" w:rsidP="009177E5">
      <w:pPr>
        <w:spacing w:after="0" w:line="240" w:lineRule="auto"/>
        <w:jc w:val="both"/>
        <w:rPr>
          <w:rFonts w:asciiTheme="majorHAnsi" w:hAnsiTheme="majorHAnsi"/>
          <w:lang w:val="fr-FR"/>
        </w:rPr>
      </w:pPr>
      <w:r>
        <w:rPr>
          <w:rFonts w:asciiTheme="majorHAnsi" w:hAnsiTheme="majorHAnsi"/>
          <w:lang w:val="fr-FR"/>
        </w:rPr>
        <w:t>L</w:t>
      </w:r>
      <w:r w:rsidR="00F16573" w:rsidRPr="00F16573">
        <w:rPr>
          <w:rFonts w:asciiTheme="majorHAnsi" w:hAnsiTheme="majorHAnsi"/>
          <w:lang w:val="fr-FR"/>
        </w:rPr>
        <w:t>’enquête comporte deux parties :</w:t>
      </w:r>
    </w:p>
    <w:p w14:paraId="4FB7D5F3" w14:textId="2FCC6287" w:rsidR="00F16573" w:rsidRPr="00F16573" w:rsidRDefault="00F16573" w:rsidP="009177E5">
      <w:pPr>
        <w:pStyle w:val="ListParagraph"/>
        <w:numPr>
          <w:ilvl w:val="0"/>
          <w:numId w:val="100"/>
        </w:numPr>
        <w:spacing w:after="0" w:line="240" w:lineRule="auto"/>
        <w:jc w:val="both"/>
        <w:rPr>
          <w:rFonts w:asciiTheme="majorHAnsi" w:hAnsiTheme="majorHAnsi"/>
          <w:lang w:val="fr-FR"/>
        </w:rPr>
      </w:pPr>
      <w:proofErr w:type="gramStart"/>
      <w:r w:rsidRPr="00F16573">
        <w:rPr>
          <w:rFonts w:asciiTheme="majorHAnsi" w:hAnsiTheme="majorHAnsi"/>
          <w:lang w:val="fr-FR"/>
        </w:rPr>
        <w:t>la</w:t>
      </w:r>
      <w:proofErr w:type="gramEnd"/>
      <w:r w:rsidRPr="00F16573">
        <w:rPr>
          <w:rFonts w:asciiTheme="majorHAnsi" w:hAnsiTheme="majorHAnsi"/>
          <w:lang w:val="fr-FR"/>
        </w:rPr>
        <w:t xml:space="preserve"> première partie s’adresse aux gouvernements </w:t>
      </w:r>
      <w:r w:rsidR="00C87F02">
        <w:rPr>
          <w:rFonts w:asciiTheme="majorHAnsi" w:hAnsiTheme="majorHAnsi"/>
          <w:lang w:val="fr-FR"/>
        </w:rPr>
        <w:t xml:space="preserve">des pays </w:t>
      </w:r>
      <w:r w:rsidR="00FA6B84">
        <w:rPr>
          <w:rFonts w:asciiTheme="majorHAnsi" w:hAnsiTheme="majorHAnsi"/>
          <w:lang w:val="fr-FR"/>
        </w:rPr>
        <w:t xml:space="preserve">hôtes </w:t>
      </w:r>
      <w:r w:rsidRPr="00F16573">
        <w:rPr>
          <w:rFonts w:asciiTheme="majorHAnsi" w:hAnsiTheme="majorHAnsi"/>
          <w:lang w:val="fr-FR"/>
        </w:rPr>
        <w:t>qui ont un bureau de coordonnateur résident des Nations Unies dans leur pays, ou qui sont desservis par un bureau multi-pays ;</w:t>
      </w:r>
    </w:p>
    <w:p w14:paraId="5A97B719" w14:textId="77777777" w:rsidR="00F16573" w:rsidRPr="00F16573" w:rsidRDefault="00F16573" w:rsidP="009177E5">
      <w:pPr>
        <w:pStyle w:val="ListParagraph"/>
        <w:numPr>
          <w:ilvl w:val="0"/>
          <w:numId w:val="100"/>
        </w:numPr>
        <w:spacing w:after="0" w:line="240" w:lineRule="auto"/>
        <w:jc w:val="both"/>
        <w:rPr>
          <w:rFonts w:asciiTheme="majorHAnsi" w:hAnsiTheme="majorHAnsi"/>
          <w:lang w:val="fr-FR"/>
        </w:rPr>
      </w:pPr>
      <w:proofErr w:type="gramStart"/>
      <w:r w:rsidRPr="00F16573">
        <w:rPr>
          <w:rFonts w:asciiTheme="majorHAnsi" w:hAnsiTheme="majorHAnsi"/>
          <w:lang w:val="fr-FR"/>
        </w:rPr>
        <w:t>la</w:t>
      </w:r>
      <w:proofErr w:type="gramEnd"/>
      <w:r w:rsidRPr="00F16573">
        <w:rPr>
          <w:rFonts w:asciiTheme="majorHAnsi" w:hAnsiTheme="majorHAnsi"/>
          <w:lang w:val="fr-FR"/>
        </w:rPr>
        <w:t xml:space="preserve"> deuxième partie s’adresse aux gouvernements qui apportent des ressources financières au système de développement des Nations Unies sur une base volontaire.</w:t>
      </w:r>
    </w:p>
    <w:p w14:paraId="09582289" w14:textId="77777777" w:rsidR="00F16573" w:rsidRPr="00F16573" w:rsidRDefault="00F16573" w:rsidP="009177E5">
      <w:pPr>
        <w:spacing w:after="0" w:line="240" w:lineRule="auto"/>
        <w:jc w:val="both"/>
        <w:rPr>
          <w:rFonts w:asciiTheme="majorHAnsi" w:hAnsiTheme="majorHAnsi"/>
          <w:lang w:val="fr-FR"/>
        </w:rPr>
      </w:pPr>
    </w:p>
    <w:p w14:paraId="15319D31" w14:textId="1ACB543A" w:rsidR="00F16573" w:rsidRPr="00F16573" w:rsidRDefault="00F16573" w:rsidP="009177E5">
      <w:pPr>
        <w:spacing w:after="0" w:line="240" w:lineRule="auto"/>
        <w:jc w:val="both"/>
        <w:rPr>
          <w:rFonts w:asciiTheme="majorHAnsi" w:hAnsiTheme="majorHAnsi"/>
          <w:lang w:val="fr-FR"/>
        </w:rPr>
      </w:pPr>
      <w:r w:rsidRPr="00F16573">
        <w:rPr>
          <w:rFonts w:asciiTheme="majorHAnsi" w:hAnsiTheme="majorHAnsi"/>
          <w:lang w:val="fr-FR"/>
        </w:rPr>
        <w:t xml:space="preserve">Les gouvernements </w:t>
      </w:r>
      <w:r w:rsidR="002C5213">
        <w:rPr>
          <w:rFonts w:asciiTheme="majorHAnsi" w:hAnsiTheme="majorHAnsi"/>
          <w:lang w:val="fr-FR"/>
        </w:rPr>
        <w:t>de</w:t>
      </w:r>
      <w:r w:rsidR="00CC20D4">
        <w:rPr>
          <w:rFonts w:asciiTheme="majorHAnsi" w:hAnsiTheme="majorHAnsi"/>
          <w:lang w:val="fr-FR"/>
        </w:rPr>
        <w:t>s</w:t>
      </w:r>
      <w:r w:rsidR="002C5213">
        <w:rPr>
          <w:rFonts w:asciiTheme="majorHAnsi" w:hAnsiTheme="majorHAnsi"/>
          <w:lang w:val="fr-FR"/>
        </w:rPr>
        <w:t xml:space="preserve"> pays de programme qui</w:t>
      </w:r>
      <w:r w:rsidRPr="00F16573">
        <w:rPr>
          <w:rFonts w:asciiTheme="majorHAnsi" w:hAnsiTheme="majorHAnsi"/>
          <w:lang w:val="fr-FR"/>
        </w:rPr>
        <w:t xml:space="preserve"> apportent également une contribution financière aux activités opérationnelles de développement de l’ONU sont priés de répondre aux deux parties de l’enquête.</w:t>
      </w:r>
    </w:p>
    <w:p w14:paraId="2B6815DA" w14:textId="77777777" w:rsidR="00F16573" w:rsidRPr="00F16573" w:rsidRDefault="00F16573" w:rsidP="009177E5">
      <w:pPr>
        <w:spacing w:after="0" w:line="240" w:lineRule="auto"/>
        <w:jc w:val="both"/>
        <w:rPr>
          <w:rFonts w:asciiTheme="majorHAnsi" w:hAnsiTheme="majorHAnsi"/>
          <w:lang w:val="fr-FR"/>
        </w:rPr>
      </w:pPr>
    </w:p>
    <w:p w14:paraId="531B16C0" w14:textId="0E355A93" w:rsidR="00F16573" w:rsidRPr="00F16573" w:rsidRDefault="00F16573" w:rsidP="009177E5">
      <w:pPr>
        <w:spacing w:after="0" w:line="240" w:lineRule="auto"/>
        <w:jc w:val="both"/>
        <w:rPr>
          <w:rFonts w:asciiTheme="majorHAnsi" w:hAnsiTheme="majorHAnsi"/>
          <w:lang w:val="fr-FR"/>
        </w:rPr>
      </w:pPr>
      <w:r w:rsidRPr="00F16573">
        <w:rPr>
          <w:rFonts w:asciiTheme="majorHAnsi" w:hAnsiTheme="majorHAnsi"/>
          <w:lang w:val="fr-FR"/>
        </w:rPr>
        <w:t>L’enquête doit être remplie par de hauts fonctionnaires gouvernementaux responsables de la coordination des activités opérationnelles de développement des Nations Unies ou étroitement associés à celle-ci.</w:t>
      </w:r>
      <w:r w:rsidR="0060079A">
        <w:rPr>
          <w:rFonts w:asciiTheme="majorHAnsi" w:hAnsiTheme="majorHAnsi"/>
          <w:lang w:val="fr-FR"/>
        </w:rPr>
        <w:t xml:space="preserve"> </w:t>
      </w:r>
      <w:r w:rsidRPr="00F16573">
        <w:rPr>
          <w:rFonts w:asciiTheme="majorHAnsi" w:hAnsiTheme="majorHAnsi"/>
          <w:lang w:val="fr-FR"/>
        </w:rPr>
        <w:t>Nous vous encourageons à consulter vos collègues qui, dans le cadre de leurs compétences gouvernementales, travaillent avec les entités des Nations Unies.</w:t>
      </w:r>
      <w:r w:rsidR="0060079A">
        <w:rPr>
          <w:rFonts w:asciiTheme="majorHAnsi" w:hAnsiTheme="majorHAnsi"/>
          <w:lang w:val="fr-FR"/>
        </w:rPr>
        <w:t xml:space="preserve"> </w:t>
      </w:r>
      <w:r w:rsidRPr="00F16573">
        <w:rPr>
          <w:rFonts w:asciiTheme="majorHAnsi" w:hAnsiTheme="majorHAnsi"/>
          <w:lang w:val="fr-FR"/>
        </w:rPr>
        <w:t>Afin de soutenir ces consultations, une copie du sondage en ligne est jointe sous forme de fichier Word au courriel contenant le lien d’accès au sondage et peut être partagée avec les personnes concernées.</w:t>
      </w:r>
      <w:r w:rsidR="0060079A">
        <w:rPr>
          <w:rFonts w:asciiTheme="majorHAnsi" w:hAnsiTheme="majorHAnsi"/>
          <w:lang w:val="fr-FR"/>
        </w:rPr>
        <w:t xml:space="preserve"> </w:t>
      </w:r>
      <w:r w:rsidRPr="00F16573">
        <w:rPr>
          <w:rFonts w:asciiTheme="majorHAnsi" w:hAnsiTheme="majorHAnsi"/>
          <w:lang w:val="fr-FR"/>
        </w:rPr>
        <w:t>Veuillez toutefois noter que cette version Word de l’enquête n’est fournie qu’à titre de référence.</w:t>
      </w:r>
    </w:p>
    <w:p w14:paraId="51449353" w14:textId="77777777" w:rsidR="00F16573" w:rsidRDefault="00F16573" w:rsidP="009177E5">
      <w:pPr>
        <w:spacing w:after="0" w:line="240" w:lineRule="auto"/>
        <w:jc w:val="both"/>
        <w:rPr>
          <w:rFonts w:asciiTheme="majorHAnsi" w:hAnsiTheme="majorHAnsi"/>
          <w:lang w:val="fr-FR"/>
        </w:rPr>
      </w:pPr>
    </w:p>
    <w:p w14:paraId="0230354F" w14:textId="68CFB9D6" w:rsidR="00C65EF6" w:rsidRDefault="00C65EF6" w:rsidP="009177E5">
      <w:pPr>
        <w:spacing w:after="0" w:line="240" w:lineRule="auto"/>
        <w:jc w:val="both"/>
        <w:rPr>
          <w:rFonts w:asciiTheme="majorHAnsi" w:hAnsiTheme="majorHAnsi"/>
          <w:lang w:val="fr-FR"/>
        </w:rPr>
      </w:pPr>
      <w:r w:rsidRPr="00C65EF6">
        <w:rPr>
          <w:rFonts w:asciiTheme="majorHAnsi" w:hAnsiTheme="majorHAnsi"/>
          <w:lang w:val="fr-FR"/>
        </w:rPr>
        <w:t xml:space="preserve">Le lien vers l'enquête est également inclus ici pour en faciliter l'accès : </w:t>
      </w:r>
      <w:r w:rsidR="00FA6B84">
        <w:fldChar w:fldCharType="begin"/>
      </w:r>
      <w:r w:rsidR="00FA6B84" w:rsidRPr="00CE1126">
        <w:rPr>
          <w:lang w:val="fr-FR"/>
        </w:rPr>
        <w:instrText>HYPERLINK "http://www.surveymonkey.com/r/qcpr2024gov"</w:instrText>
      </w:r>
      <w:r w:rsidR="00FA6B84">
        <w:fldChar w:fldCharType="separate"/>
      </w:r>
      <w:r w:rsidR="00FA6B84" w:rsidRPr="00715745">
        <w:rPr>
          <w:rStyle w:val="Hyperlink"/>
          <w:rFonts w:asciiTheme="majorHAnsi" w:hAnsiTheme="majorHAnsi"/>
          <w:lang w:val="fr-FR"/>
        </w:rPr>
        <w:t>http://www.surveymonkey.com/r/qcpr2024gov</w:t>
      </w:r>
      <w:r w:rsidR="00FA6B84">
        <w:rPr>
          <w:rStyle w:val="Hyperlink"/>
          <w:rFonts w:asciiTheme="majorHAnsi" w:hAnsiTheme="majorHAnsi"/>
          <w:lang w:val="fr-FR"/>
        </w:rPr>
        <w:fldChar w:fldCharType="end"/>
      </w:r>
    </w:p>
    <w:p w14:paraId="511E636E" w14:textId="77777777" w:rsidR="00C65EF6" w:rsidRPr="00F16573" w:rsidRDefault="00C65EF6" w:rsidP="009177E5">
      <w:pPr>
        <w:spacing w:after="0" w:line="240" w:lineRule="auto"/>
        <w:jc w:val="both"/>
        <w:rPr>
          <w:rFonts w:asciiTheme="majorHAnsi" w:hAnsiTheme="majorHAnsi"/>
          <w:lang w:val="fr-FR"/>
        </w:rPr>
      </w:pPr>
    </w:p>
    <w:p w14:paraId="74610C00" w14:textId="77777777" w:rsidR="009270E8" w:rsidRDefault="00F16573" w:rsidP="009177E5">
      <w:pPr>
        <w:spacing w:after="0" w:line="240" w:lineRule="auto"/>
        <w:jc w:val="both"/>
        <w:rPr>
          <w:rFonts w:asciiTheme="majorHAnsi" w:hAnsiTheme="majorHAnsi"/>
          <w:lang w:val="fr-FR"/>
        </w:rPr>
      </w:pPr>
      <w:r w:rsidRPr="00F16573">
        <w:rPr>
          <w:rFonts w:asciiTheme="majorHAnsi" w:hAnsiTheme="majorHAnsi"/>
          <w:lang w:val="fr-FR"/>
        </w:rPr>
        <w:t>La réponse officielle de votre pays doit être soumise en ligne. Le logiciel d'enquête peut permettre d'enregistrer et de rouvrir le questionnaire ultérieurement, en utilisant le même appareil et le même navigateur Web</w:t>
      </w:r>
      <w:r w:rsidR="009270E8">
        <w:rPr>
          <w:rFonts w:asciiTheme="majorHAnsi" w:hAnsiTheme="majorHAnsi"/>
          <w:lang w:val="fr-FR"/>
        </w:rPr>
        <w:t xml:space="preserve"> </w:t>
      </w:r>
      <w:r w:rsidR="009270E8" w:rsidRPr="009270E8">
        <w:rPr>
          <w:rFonts w:asciiTheme="majorHAnsi" w:hAnsiTheme="majorHAnsi"/>
          <w:lang w:val="fr-FR"/>
        </w:rPr>
        <w:t>si les cookies du navigateur Web sont activés</w:t>
      </w:r>
      <w:r w:rsidRPr="00F16573">
        <w:rPr>
          <w:rFonts w:asciiTheme="majorHAnsi" w:hAnsiTheme="majorHAnsi"/>
          <w:lang w:val="fr-FR"/>
        </w:rPr>
        <w:t>.</w:t>
      </w:r>
    </w:p>
    <w:p w14:paraId="62653372" w14:textId="1E5D17A6" w:rsidR="009270E8" w:rsidRDefault="00F16573" w:rsidP="009177E5">
      <w:pPr>
        <w:spacing w:after="0" w:line="240" w:lineRule="auto"/>
        <w:jc w:val="both"/>
        <w:rPr>
          <w:rFonts w:asciiTheme="majorHAnsi" w:hAnsiTheme="majorHAnsi"/>
          <w:lang w:val="fr-FR"/>
        </w:rPr>
      </w:pPr>
      <w:r w:rsidRPr="00F16573">
        <w:rPr>
          <w:rFonts w:asciiTheme="majorHAnsi" w:hAnsiTheme="majorHAnsi"/>
          <w:lang w:val="fr-FR"/>
        </w:rPr>
        <w:t xml:space="preserve"> </w:t>
      </w:r>
    </w:p>
    <w:p w14:paraId="4ED4AD3F" w14:textId="04D45FA0" w:rsidR="00F16573" w:rsidRPr="00715745" w:rsidRDefault="00F16573" w:rsidP="009177E5">
      <w:pPr>
        <w:spacing w:after="0" w:line="240" w:lineRule="auto"/>
        <w:jc w:val="both"/>
        <w:rPr>
          <w:rFonts w:asciiTheme="majorHAnsi" w:hAnsiTheme="majorHAnsi"/>
          <w:b/>
          <w:bCs/>
          <w:lang w:val="fr-FR"/>
        </w:rPr>
      </w:pPr>
      <w:r w:rsidRPr="00715745">
        <w:rPr>
          <w:rFonts w:asciiTheme="majorHAnsi" w:hAnsiTheme="majorHAnsi"/>
          <w:b/>
          <w:bCs/>
          <w:lang w:val="fr-FR"/>
        </w:rPr>
        <w:t>Un seul questionnaire peut être rempli par pays participant au programme.</w:t>
      </w:r>
    </w:p>
    <w:p w14:paraId="50071869" w14:textId="77777777" w:rsidR="00F16573" w:rsidRPr="00F16573" w:rsidRDefault="00F16573" w:rsidP="009177E5">
      <w:pPr>
        <w:spacing w:after="0" w:line="240" w:lineRule="auto"/>
        <w:jc w:val="both"/>
        <w:rPr>
          <w:rFonts w:asciiTheme="majorHAnsi" w:hAnsiTheme="majorHAnsi"/>
          <w:lang w:val="fr-FR"/>
        </w:rPr>
      </w:pPr>
    </w:p>
    <w:p w14:paraId="4F06C5CB" w14:textId="5E4B49EA" w:rsidR="009E0013" w:rsidRPr="00F16573" w:rsidRDefault="00F16573" w:rsidP="009177E5">
      <w:pPr>
        <w:spacing w:after="0" w:line="240" w:lineRule="auto"/>
        <w:jc w:val="both"/>
        <w:rPr>
          <w:rFonts w:asciiTheme="majorHAnsi" w:hAnsiTheme="majorHAnsi"/>
          <w:lang w:val="fr-FR"/>
        </w:rPr>
      </w:pPr>
      <w:r w:rsidRPr="00F16573">
        <w:rPr>
          <w:rFonts w:asciiTheme="majorHAnsi" w:hAnsiTheme="majorHAnsi"/>
          <w:lang w:val="fr-FR"/>
        </w:rPr>
        <w:t xml:space="preserve">En cas de questions </w:t>
      </w:r>
      <w:r w:rsidR="006F70CD">
        <w:rPr>
          <w:rFonts w:asciiTheme="majorHAnsi" w:hAnsiTheme="majorHAnsi"/>
          <w:lang w:val="fr-FR"/>
        </w:rPr>
        <w:t>au sujet</w:t>
      </w:r>
      <w:r w:rsidR="00060C6E" w:rsidRPr="00F16573">
        <w:rPr>
          <w:rFonts w:asciiTheme="majorHAnsi" w:hAnsiTheme="majorHAnsi"/>
          <w:lang w:val="fr-FR"/>
        </w:rPr>
        <w:t xml:space="preserve"> </w:t>
      </w:r>
      <w:r w:rsidR="006F70CD">
        <w:rPr>
          <w:rFonts w:asciiTheme="majorHAnsi" w:hAnsiTheme="majorHAnsi"/>
          <w:lang w:val="fr-FR"/>
        </w:rPr>
        <w:t>du</w:t>
      </w:r>
      <w:r w:rsidRPr="00F16573">
        <w:rPr>
          <w:rFonts w:asciiTheme="majorHAnsi" w:hAnsiTheme="majorHAnsi"/>
          <w:lang w:val="fr-FR"/>
        </w:rPr>
        <w:t xml:space="preserve"> sondage, veuillez prendre contact avec l’équipe de l’EQCP à l’adresse </w:t>
      </w:r>
      <w:r w:rsidR="0060079A">
        <w:fldChar w:fldCharType="begin"/>
      </w:r>
      <w:r w:rsidR="0060079A" w:rsidRPr="00CE1126">
        <w:rPr>
          <w:lang w:val="fr-FR"/>
        </w:rPr>
        <w:instrText>HYPERLINK "mailto:qcpr@un.org"</w:instrText>
      </w:r>
      <w:r w:rsidR="0060079A">
        <w:fldChar w:fldCharType="separate"/>
      </w:r>
      <w:r w:rsidR="0060079A" w:rsidRPr="00FF1E62">
        <w:rPr>
          <w:rStyle w:val="Hyperlink"/>
          <w:rFonts w:asciiTheme="majorHAnsi" w:hAnsiTheme="majorHAnsi"/>
          <w:lang w:val="fr-FR"/>
        </w:rPr>
        <w:t>qcpr@un.org</w:t>
      </w:r>
      <w:r w:rsidR="0060079A">
        <w:rPr>
          <w:rStyle w:val="Hyperlink"/>
          <w:rFonts w:asciiTheme="majorHAnsi" w:hAnsiTheme="majorHAnsi"/>
          <w:lang w:val="fr-FR"/>
        </w:rPr>
        <w:fldChar w:fldCharType="end"/>
      </w:r>
      <w:r w:rsidRPr="00F16573">
        <w:rPr>
          <w:rFonts w:asciiTheme="majorHAnsi" w:hAnsiTheme="majorHAnsi"/>
          <w:lang w:val="fr-FR"/>
        </w:rPr>
        <w:t>.</w:t>
      </w:r>
      <w:r w:rsidR="0060079A">
        <w:rPr>
          <w:rFonts w:asciiTheme="majorHAnsi" w:hAnsiTheme="majorHAnsi"/>
          <w:lang w:val="fr-FR"/>
        </w:rPr>
        <w:t xml:space="preserve"> </w:t>
      </w:r>
      <w:r w:rsidRPr="00F16573">
        <w:rPr>
          <w:rFonts w:asciiTheme="majorHAnsi" w:hAnsiTheme="majorHAnsi"/>
          <w:lang w:val="fr-FR"/>
        </w:rPr>
        <w:t xml:space="preserve">Si vous êtes un gouvernement de pays </w:t>
      </w:r>
      <w:r w:rsidR="00954FCB">
        <w:rPr>
          <w:rFonts w:asciiTheme="majorHAnsi" w:hAnsiTheme="majorHAnsi"/>
          <w:lang w:val="fr-FR"/>
        </w:rPr>
        <w:t>de</w:t>
      </w:r>
      <w:r w:rsidRPr="00F16573">
        <w:rPr>
          <w:rFonts w:asciiTheme="majorHAnsi" w:hAnsiTheme="majorHAnsi"/>
          <w:lang w:val="fr-FR"/>
        </w:rPr>
        <w:t xml:space="preserve"> programme, vous pouvez également demander l’aide du Bureau du coord</w:t>
      </w:r>
      <w:r w:rsidR="00601781">
        <w:rPr>
          <w:rFonts w:asciiTheme="majorHAnsi" w:hAnsiTheme="majorHAnsi"/>
          <w:lang w:val="fr-FR"/>
        </w:rPr>
        <w:t>on</w:t>
      </w:r>
      <w:r w:rsidRPr="00F16573">
        <w:rPr>
          <w:rFonts w:asciiTheme="majorHAnsi" w:hAnsiTheme="majorHAnsi"/>
          <w:lang w:val="fr-FR"/>
        </w:rPr>
        <w:t>nateur résident.</w:t>
      </w:r>
      <w:r w:rsidR="0060079A">
        <w:rPr>
          <w:rFonts w:asciiTheme="majorHAnsi" w:hAnsiTheme="majorHAnsi"/>
          <w:lang w:val="fr-FR"/>
        </w:rPr>
        <w:t xml:space="preserve"> </w:t>
      </w:r>
      <w:r w:rsidRPr="00F16573">
        <w:rPr>
          <w:rFonts w:asciiTheme="majorHAnsi" w:hAnsiTheme="majorHAnsi"/>
          <w:lang w:val="fr-FR"/>
        </w:rPr>
        <w:t>Merci de votre coopération.</w:t>
      </w:r>
    </w:p>
    <w:p w14:paraId="2AB91F13" w14:textId="60A1E049" w:rsidR="00C63A89" w:rsidRPr="00F16573" w:rsidRDefault="00C63A89" w:rsidP="009177E5">
      <w:pPr>
        <w:rPr>
          <w:rFonts w:asciiTheme="majorHAnsi" w:hAnsiTheme="majorHAnsi"/>
          <w:lang w:val="fr-FR"/>
        </w:rPr>
      </w:pPr>
    </w:p>
    <w:p w14:paraId="061F0390" w14:textId="7D0ECC48" w:rsidR="000769E6" w:rsidRPr="00820431" w:rsidRDefault="00654CBD" w:rsidP="009177E5">
      <w:pPr>
        <w:shd w:val="clear" w:color="auto" w:fill="0070C0"/>
        <w:spacing w:after="0" w:line="240" w:lineRule="auto"/>
        <w:jc w:val="center"/>
        <w:rPr>
          <w:rFonts w:asciiTheme="majorHAnsi" w:hAnsiTheme="majorHAnsi"/>
          <w:b/>
          <w:color w:val="FFFFFF" w:themeColor="background1"/>
          <w:sz w:val="28"/>
          <w:szCs w:val="28"/>
          <w:lang w:val="fr-FR"/>
        </w:rPr>
      </w:pPr>
      <w:r w:rsidRPr="00820431">
        <w:rPr>
          <w:rFonts w:asciiTheme="majorHAnsi" w:hAnsiTheme="majorHAnsi"/>
          <w:b/>
          <w:color w:val="FFFFFF" w:themeColor="background1"/>
          <w:sz w:val="28"/>
          <w:szCs w:val="28"/>
          <w:lang w:val="fr-FR"/>
        </w:rPr>
        <w:lastRenderedPageBreak/>
        <w:t>Profil du pays</w:t>
      </w:r>
    </w:p>
    <w:p w14:paraId="6ED850B3" w14:textId="53F16BCD" w:rsidR="005F5E5B" w:rsidRPr="00820431" w:rsidRDefault="005F5E5B" w:rsidP="009177E5">
      <w:pPr>
        <w:spacing w:after="0" w:line="240" w:lineRule="auto"/>
        <w:rPr>
          <w:rFonts w:asciiTheme="majorHAnsi" w:hAnsiTheme="majorHAnsi"/>
          <w:b/>
          <w:lang w:val="fr-FR"/>
        </w:rPr>
      </w:pPr>
    </w:p>
    <w:p w14:paraId="6FC17B59" w14:textId="77777777" w:rsidR="005916D8" w:rsidRPr="00820431" w:rsidRDefault="005916D8" w:rsidP="009177E5">
      <w:pPr>
        <w:spacing w:after="0" w:line="240" w:lineRule="auto"/>
        <w:rPr>
          <w:rFonts w:asciiTheme="majorHAnsi" w:hAnsiTheme="majorHAnsi"/>
          <w:b/>
          <w:lang w:val="fr-FR"/>
        </w:rPr>
      </w:pPr>
    </w:p>
    <w:p w14:paraId="52F3FB4A" w14:textId="14F2CEFD" w:rsidR="00AC506B" w:rsidRDefault="00932505" w:rsidP="009177E5">
      <w:pPr>
        <w:pStyle w:val="ListParagraph"/>
        <w:numPr>
          <w:ilvl w:val="0"/>
          <w:numId w:val="110"/>
        </w:numPr>
        <w:spacing w:after="0" w:line="240" w:lineRule="auto"/>
        <w:rPr>
          <w:rFonts w:asciiTheme="majorHAnsi" w:hAnsiTheme="majorHAnsi"/>
          <w:lang w:val="fr-FR"/>
        </w:rPr>
      </w:pPr>
      <w:r w:rsidRPr="0070041D">
        <w:rPr>
          <w:rFonts w:asciiTheme="majorHAnsi" w:hAnsiTheme="majorHAnsi"/>
          <w:lang w:val="fr-FR"/>
        </w:rPr>
        <w:t xml:space="preserve"> </w:t>
      </w:r>
      <w:r w:rsidR="002B562C" w:rsidRPr="0070041D">
        <w:rPr>
          <w:rFonts w:asciiTheme="majorHAnsi" w:hAnsiTheme="majorHAnsi"/>
          <w:lang w:val="fr-FR"/>
        </w:rPr>
        <w:t>*</w:t>
      </w:r>
      <w:r w:rsidR="00820431" w:rsidRPr="005774DD">
        <w:rPr>
          <w:lang w:val="fr-FR"/>
        </w:rPr>
        <w:t xml:space="preserve"> </w:t>
      </w:r>
      <w:r w:rsidR="00820431" w:rsidRPr="0070041D">
        <w:rPr>
          <w:rFonts w:asciiTheme="majorHAnsi" w:hAnsiTheme="majorHAnsi"/>
          <w:lang w:val="fr-FR"/>
        </w:rPr>
        <w:t xml:space="preserve">Veuillez sélectionner votre région </w:t>
      </w:r>
      <w:r w:rsidR="00AC506B" w:rsidRPr="0070041D">
        <w:rPr>
          <w:rFonts w:asciiTheme="majorHAnsi" w:hAnsiTheme="majorHAnsi"/>
          <w:lang w:val="fr-FR"/>
        </w:rPr>
        <w:t>[</w:t>
      </w:r>
      <w:r w:rsidR="00820431" w:rsidRPr="0070041D">
        <w:rPr>
          <w:rFonts w:asciiTheme="majorHAnsi" w:hAnsiTheme="majorHAnsi"/>
          <w:lang w:val="fr-FR"/>
        </w:rPr>
        <w:t>menu déroulant</w:t>
      </w:r>
      <w:proofErr w:type="gramStart"/>
      <w:r w:rsidR="00AC506B" w:rsidRPr="0070041D">
        <w:rPr>
          <w:rFonts w:asciiTheme="majorHAnsi" w:hAnsiTheme="majorHAnsi"/>
          <w:lang w:val="fr-FR"/>
        </w:rPr>
        <w:t>]:</w:t>
      </w:r>
      <w:proofErr w:type="gramEnd"/>
    </w:p>
    <w:p w14:paraId="3B6B3EA5" w14:textId="77777777" w:rsidR="009270E8" w:rsidRDefault="009270E8" w:rsidP="009270E8">
      <w:pPr>
        <w:spacing w:after="0" w:line="240" w:lineRule="auto"/>
        <w:rPr>
          <w:rFonts w:asciiTheme="majorHAnsi" w:hAnsiTheme="majorHAnsi"/>
          <w:lang w:val="fr-FR"/>
        </w:rPr>
      </w:pPr>
    </w:p>
    <w:p w14:paraId="2EFEC100" w14:textId="3139D3A3" w:rsidR="009270E8" w:rsidRDefault="24295933" w:rsidP="44A000F1">
      <w:pPr>
        <w:pStyle w:val="ListParagraph"/>
        <w:numPr>
          <w:ilvl w:val="0"/>
          <w:numId w:val="110"/>
        </w:numPr>
        <w:spacing w:after="0" w:line="240" w:lineRule="auto"/>
        <w:rPr>
          <w:rFonts w:asciiTheme="majorHAnsi" w:hAnsiTheme="majorHAnsi"/>
          <w:lang w:val="fr-FR"/>
        </w:rPr>
      </w:pPr>
      <w:r w:rsidRPr="44A000F1">
        <w:rPr>
          <w:rFonts w:asciiTheme="majorHAnsi" w:hAnsiTheme="majorHAnsi"/>
          <w:lang w:val="fr-FR"/>
        </w:rPr>
        <w:t xml:space="preserve"> Veuillez indiquer un nom de contact et un courriel en cas de questions ou problèmes techniques (les détails seront conservés confidentiels et strictement pour l’utilisation par l’équipe de gestion du sondage) : </w:t>
      </w:r>
    </w:p>
    <w:p w14:paraId="0256A4C5" w14:textId="77777777" w:rsidR="009270E8" w:rsidRDefault="009270E8" w:rsidP="009270E8">
      <w:pPr>
        <w:spacing w:after="0" w:line="240" w:lineRule="auto"/>
        <w:rPr>
          <w:rFonts w:asciiTheme="majorHAnsi" w:hAnsiTheme="majorHAnsi"/>
          <w:lang w:val="fr-FR"/>
        </w:rPr>
      </w:pPr>
    </w:p>
    <w:p w14:paraId="4E8DCEA8" w14:textId="1483765A" w:rsidR="6558DC33" w:rsidRDefault="6558DC33" w:rsidP="44A000F1">
      <w:pPr>
        <w:spacing w:after="0" w:line="240" w:lineRule="auto"/>
        <w:ind w:firstLine="630"/>
        <w:rPr>
          <w:rFonts w:asciiTheme="majorHAnsi" w:hAnsiTheme="majorHAnsi"/>
          <w:lang w:val="fr-FR"/>
        </w:rPr>
      </w:pPr>
      <w:r w:rsidRPr="44A000F1">
        <w:rPr>
          <w:rFonts w:asciiTheme="majorHAnsi" w:hAnsiTheme="majorHAnsi"/>
          <w:lang w:val="fr-FR"/>
        </w:rPr>
        <w:t xml:space="preserve">Prénom : </w:t>
      </w:r>
      <w:r w:rsidRPr="44A000F1">
        <w:rPr>
          <w:rFonts w:ascii="Cambria" w:eastAsia="Cambria" w:hAnsi="Cambria" w:cs="Cambria"/>
          <w:lang w:val="fr-FR"/>
        </w:rPr>
        <w:t>[case de réponse]</w:t>
      </w:r>
    </w:p>
    <w:p w14:paraId="4A507DC8" w14:textId="6B2177A9" w:rsidR="009270E8" w:rsidRDefault="24295933" w:rsidP="44A000F1">
      <w:pPr>
        <w:spacing w:after="0" w:line="240" w:lineRule="auto"/>
        <w:ind w:firstLine="630"/>
        <w:rPr>
          <w:rFonts w:asciiTheme="majorHAnsi" w:hAnsiTheme="majorHAnsi"/>
          <w:lang w:val="fr-FR"/>
        </w:rPr>
      </w:pPr>
      <w:r w:rsidRPr="44A000F1">
        <w:rPr>
          <w:rFonts w:asciiTheme="majorHAnsi" w:hAnsiTheme="majorHAnsi"/>
          <w:lang w:val="fr-FR"/>
        </w:rPr>
        <w:t>Nom : [case de réponse]</w:t>
      </w:r>
    </w:p>
    <w:p w14:paraId="2E15B5E3" w14:textId="2F96E15D" w:rsidR="009270E8" w:rsidRPr="00715745" w:rsidRDefault="24295933" w:rsidP="44A000F1">
      <w:pPr>
        <w:spacing w:after="0" w:line="240" w:lineRule="auto"/>
        <w:ind w:firstLine="630"/>
        <w:rPr>
          <w:rFonts w:asciiTheme="majorHAnsi" w:hAnsiTheme="majorHAnsi"/>
          <w:lang w:val="fr-FR"/>
        </w:rPr>
      </w:pPr>
      <w:r w:rsidRPr="44A000F1">
        <w:rPr>
          <w:rFonts w:asciiTheme="majorHAnsi" w:hAnsiTheme="majorHAnsi"/>
          <w:lang w:val="fr-FR"/>
        </w:rPr>
        <w:t>Courriel : [case de réponse]</w:t>
      </w:r>
    </w:p>
    <w:p w14:paraId="0645E8AF" w14:textId="77777777" w:rsidR="00AC506B" w:rsidRPr="00820431" w:rsidRDefault="00AC506B" w:rsidP="009177E5">
      <w:pPr>
        <w:pStyle w:val="ListParagraph"/>
        <w:spacing w:after="0" w:line="240" w:lineRule="auto"/>
        <w:ind w:left="630"/>
        <w:rPr>
          <w:rFonts w:asciiTheme="majorHAnsi" w:hAnsiTheme="majorHAnsi"/>
          <w:lang w:val="fr-FR"/>
        </w:rPr>
      </w:pPr>
    </w:p>
    <w:p w14:paraId="5D1CA8C5" w14:textId="77777777" w:rsidR="00AC506B" w:rsidRPr="00820431" w:rsidRDefault="00AC506B" w:rsidP="009177E5">
      <w:pPr>
        <w:pStyle w:val="ListParagraph"/>
        <w:spacing w:after="0" w:line="240" w:lineRule="auto"/>
        <w:ind w:left="630"/>
        <w:rPr>
          <w:rFonts w:asciiTheme="majorHAnsi" w:hAnsiTheme="majorHAnsi"/>
          <w:lang w:val="fr-FR"/>
        </w:rPr>
      </w:pPr>
    </w:p>
    <w:p w14:paraId="2EC9A753" w14:textId="210CA360" w:rsidR="009E3CD5" w:rsidRPr="0070041D" w:rsidRDefault="002B562C" w:rsidP="009177E5">
      <w:pPr>
        <w:pStyle w:val="ListParagraph"/>
        <w:numPr>
          <w:ilvl w:val="0"/>
          <w:numId w:val="110"/>
        </w:numPr>
        <w:spacing w:after="0" w:line="240" w:lineRule="auto"/>
        <w:rPr>
          <w:rFonts w:asciiTheme="majorHAnsi" w:hAnsiTheme="majorHAnsi"/>
          <w:lang w:val="fr-FR"/>
        </w:rPr>
      </w:pPr>
      <w:r w:rsidRPr="0070041D">
        <w:rPr>
          <w:rFonts w:asciiTheme="majorHAnsi" w:hAnsiTheme="majorHAnsi"/>
          <w:lang w:val="fr-FR"/>
        </w:rPr>
        <w:t>*</w:t>
      </w:r>
      <w:r w:rsidR="00C6549C" w:rsidRPr="005774DD">
        <w:rPr>
          <w:lang w:val="fr-FR"/>
        </w:rPr>
        <w:t xml:space="preserve"> </w:t>
      </w:r>
      <w:r w:rsidR="00C6549C" w:rsidRPr="0070041D">
        <w:rPr>
          <w:rFonts w:asciiTheme="majorHAnsi" w:hAnsiTheme="majorHAnsi"/>
          <w:lang w:val="fr-FR"/>
        </w:rPr>
        <w:t xml:space="preserve">Êtes-vous un gouvernement de pays </w:t>
      </w:r>
      <w:r w:rsidR="006D04FC" w:rsidRPr="0070041D">
        <w:rPr>
          <w:rFonts w:asciiTheme="majorHAnsi" w:hAnsiTheme="majorHAnsi"/>
          <w:lang w:val="fr-FR"/>
        </w:rPr>
        <w:t>de</w:t>
      </w:r>
      <w:r w:rsidR="00C6549C" w:rsidRPr="0070041D">
        <w:rPr>
          <w:rFonts w:asciiTheme="majorHAnsi" w:hAnsiTheme="majorHAnsi"/>
          <w:lang w:val="fr-FR"/>
        </w:rPr>
        <w:t xml:space="preserve"> programme (y a-t-il un bureau de coordonnateur résident des Nations Unies dans votre pays, ou votre pays est-il desservi par un bureau multi-pays) ?</w:t>
      </w:r>
    </w:p>
    <w:p w14:paraId="0924F3A5" w14:textId="4C7C6EF4" w:rsidR="009E3CD5" w:rsidRPr="00CE2C40" w:rsidRDefault="00C6549C" w:rsidP="009177E5">
      <w:pPr>
        <w:pStyle w:val="ListParagraph"/>
        <w:numPr>
          <w:ilvl w:val="0"/>
          <w:numId w:val="60"/>
        </w:numPr>
        <w:spacing w:after="0" w:line="240" w:lineRule="auto"/>
        <w:ind w:left="1080"/>
        <w:rPr>
          <w:rFonts w:asciiTheme="majorHAnsi" w:hAnsiTheme="majorHAnsi"/>
        </w:rPr>
      </w:pPr>
      <w:r>
        <w:rPr>
          <w:rFonts w:asciiTheme="majorHAnsi" w:hAnsiTheme="majorHAnsi"/>
        </w:rPr>
        <w:t>Oui</w:t>
      </w:r>
    </w:p>
    <w:p w14:paraId="69A3C845" w14:textId="5CB967AC" w:rsidR="009E3CD5" w:rsidRPr="00CE2C40" w:rsidRDefault="009E3CD5" w:rsidP="009177E5">
      <w:pPr>
        <w:pStyle w:val="ListParagraph"/>
        <w:numPr>
          <w:ilvl w:val="0"/>
          <w:numId w:val="60"/>
        </w:numPr>
        <w:spacing w:after="0" w:line="240" w:lineRule="auto"/>
        <w:ind w:left="1080"/>
        <w:rPr>
          <w:rFonts w:asciiTheme="majorHAnsi" w:hAnsiTheme="majorHAnsi"/>
        </w:rPr>
      </w:pPr>
      <w:r w:rsidRPr="00CE2C40">
        <w:rPr>
          <w:rFonts w:asciiTheme="majorHAnsi" w:hAnsiTheme="majorHAnsi"/>
        </w:rPr>
        <w:t>No</w:t>
      </w:r>
      <w:r w:rsidR="00C6549C">
        <w:rPr>
          <w:rFonts w:asciiTheme="majorHAnsi" w:hAnsiTheme="majorHAnsi"/>
        </w:rPr>
        <w:t>n</w:t>
      </w:r>
      <w:r w:rsidRPr="00CE2C40">
        <w:rPr>
          <w:rFonts w:asciiTheme="majorHAnsi" w:hAnsiTheme="majorHAnsi"/>
        </w:rPr>
        <w:tab/>
      </w:r>
    </w:p>
    <w:p w14:paraId="4B46FC45" w14:textId="77777777" w:rsidR="009E3CD5" w:rsidRPr="00CE2C40" w:rsidRDefault="009E3CD5" w:rsidP="009177E5">
      <w:pPr>
        <w:spacing w:after="0" w:line="240" w:lineRule="auto"/>
        <w:rPr>
          <w:rFonts w:asciiTheme="majorHAnsi" w:hAnsiTheme="majorHAnsi"/>
        </w:rPr>
      </w:pPr>
    </w:p>
    <w:p w14:paraId="1403AACC" w14:textId="69F304C6" w:rsidR="00E64B03" w:rsidRPr="006F1136" w:rsidRDefault="009E3CD5" w:rsidP="009177E5">
      <w:pPr>
        <w:spacing w:after="0" w:line="240" w:lineRule="auto"/>
        <w:ind w:firstLine="630"/>
        <w:rPr>
          <w:rFonts w:asciiTheme="majorHAnsi" w:hAnsiTheme="majorHAnsi"/>
          <w:i/>
          <w:lang w:val="fr-FR"/>
        </w:rPr>
      </w:pPr>
      <w:r w:rsidRPr="000812DB">
        <w:rPr>
          <w:rFonts w:asciiTheme="majorHAnsi" w:hAnsiTheme="majorHAnsi"/>
          <w:i/>
          <w:lang w:val="fr-FR"/>
        </w:rPr>
        <w:t>[</w:t>
      </w:r>
      <w:r w:rsidRPr="004A63DA">
        <w:rPr>
          <w:rFonts w:asciiTheme="majorHAnsi" w:hAnsiTheme="majorHAnsi"/>
          <w:i/>
          <w:iCs/>
          <w:lang w:val="fr-FR"/>
        </w:rPr>
        <w:t xml:space="preserve">Skip </w:t>
      </w:r>
      <w:proofErr w:type="gramStart"/>
      <w:r w:rsidRPr="004A63DA">
        <w:rPr>
          <w:rFonts w:asciiTheme="majorHAnsi" w:hAnsiTheme="majorHAnsi"/>
          <w:i/>
          <w:iCs/>
          <w:lang w:val="fr-FR"/>
        </w:rPr>
        <w:t>logic</w:t>
      </w:r>
      <w:r w:rsidRPr="000812DB">
        <w:rPr>
          <w:rFonts w:asciiTheme="majorHAnsi" w:hAnsiTheme="majorHAnsi"/>
          <w:i/>
          <w:lang w:val="fr-FR"/>
        </w:rPr>
        <w:t>:</w:t>
      </w:r>
      <w:proofErr w:type="gramEnd"/>
      <w:r w:rsidRPr="000812DB">
        <w:rPr>
          <w:rFonts w:asciiTheme="majorHAnsi" w:hAnsiTheme="majorHAnsi"/>
          <w:i/>
          <w:lang w:val="fr-FR"/>
        </w:rPr>
        <w:t xml:space="preserve"> </w:t>
      </w:r>
      <w:r w:rsidR="004A63DA" w:rsidRPr="000812DB">
        <w:rPr>
          <w:rFonts w:asciiTheme="majorHAnsi" w:hAnsiTheme="majorHAnsi"/>
          <w:i/>
          <w:lang w:val="fr-FR"/>
        </w:rPr>
        <w:t>si</w:t>
      </w:r>
      <w:r w:rsidRPr="000812DB">
        <w:rPr>
          <w:rFonts w:asciiTheme="majorHAnsi" w:hAnsiTheme="majorHAnsi"/>
          <w:i/>
          <w:lang w:val="fr-FR"/>
        </w:rPr>
        <w:t xml:space="preserve"> </w:t>
      </w:r>
      <w:r w:rsidR="005F1248" w:rsidRPr="006F1136">
        <w:rPr>
          <w:rFonts w:asciiTheme="majorHAnsi" w:hAnsiTheme="majorHAnsi"/>
          <w:b/>
          <w:bCs/>
          <w:i/>
          <w:lang w:val="fr-FR"/>
        </w:rPr>
        <w:t>OUI</w:t>
      </w:r>
      <w:r w:rsidRPr="000812DB">
        <w:rPr>
          <w:rFonts w:asciiTheme="majorHAnsi" w:hAnsiTheme="majorHAnsi"/>
          <w:i/>
          <w:lang w:val="fr-FR"/>
        </w:rPr>
        <w:t>, p</w:t>
      </w:r>
      <w:r w:rsidR="004A63DA" w:rsidRPr="000812DB">
        <w:rPr>
          <w:rFonts w:asciiTheme="majorHAnsi" w:hAnsiTheme="majorHAnsi"/>
          <w:i/>
          <w:lang w:val="fr-FR"/>
        </w:rPr>
        <w:t xml:space="preserve">assez à la Partie I; si </w:t>
      </w:r>
      <w:r w:rsidR="004A63DA" w:rsidRPr="006F1136">
        <w:rPr>
          <w:rFonts w:asciiTheme="majorHAnsi" w:hAnsiTheme="majorHAnsi"/>
          <w:b/>
          <w:bCs/>
          <w:i/>
          <w:lang w:val="fr-FR"/>
        </w:rPr>
        <w:t>NON</w:t>
      </w:r>
      <w:r w:rsidR="004A63DA" w:rsidRPr="000812DB">
        <w:rPr>
          <w:rFonts w:asciiTheme="majorHAnsi" w:hAnsiTheme="majorHAnsi"/>
          <w:i/>
          <w:lang w:val="fr-FR"/>
        </w:rPr>
        <w:t xml:space="preserve">, passez a la Partie </w:t>
      </w:r>
      <w:r w:rsidRPr="000812DB">
        <w:rPr>
          <w:rFonts w:asciiTheme="majorHAnsi" w:hAnsiTheme="majorHAnsi"/>
          <w:i/>
          <w:lang w:val="fr-FR"/>
        </w:rPr>
        <w:t>I</w:t>
      </w:r>
      <w:r w:rsidR="00334C21" w:rsidRPr="000812DB">
        <w:rPr>
          <w:rFonts w:asciiTheme="majorHAnsi" w:hAnsiTheme="majorHAnsi"/>
          <w:i/>
          <w:lang w:val="fr-FR"/>
        </w:rPr>
        <w:t>I</w:t>
      </w:r>
      <w:r w:rsidRPr="000812DB">
        <w:rPr>
          <w:rFonts w:asciiTheme="majorHAnsi" w:hAnsiTheme="majorHAnsi"/>
          <w:i/>
          <w:lang w:val="fr-FR"/>
        </w:rPr>
        <w:t>]</w:t>
      </w:r>
    </w:p>
    <w:p w14:paraId="32735D25" w14:textId="77777777" w:rsidR="00FD1DBC" w:rsidRPr="004A63DA" w:rsidRDefault="00FD1DBC" w:rsidP="009177E5">
      <w:pPr>
        <w:pStyle w:val="ListParagraph"/>
        <w:spacing w:after="0" w:line="240" w:lineRule="auto"/>
        <w:ind w:left="630"/>
        <w:rPr>
          <w:rFonts w:asciiTheme="majorHAnsi" w:hAnsiTheme="majorHAnsi"/>
          <w:lang w:val="fr-FR"/>
        </w:rPr>
      </w:pPr>
    </w:p>
    <w:p w14:paraId="1E3ADFD4" w14:textId="53A997D0" w:rsidR="004D6218" w:rsidRPr="004A63DA" w:rsidRDefault="004D6218" w:rsidP="009177E5">
      <w:pPr>
        <w:pStyle w:val="ListParagraph"/>
        <w:spacing w:after="0" w:line="240" w:lineRule="auto"/>
        <w:ind w:left="630"/>
        <w:rPr>
          <w:rFonts w:asciiTheme="majorHAnsi" w:hAnsiTheme="majorHAnsi"/>
          <w:lang w:val="fr-FR"/>
        </w:rPr>
      </w:pPr>
    </w:p>
    <w:p w14:paraId="2C31F190" w14:textId="74544748" w:rsidR="004D6218" w:rsidRPr="00563B42" w:rsidRDefault="004D6218" w:rsidP="009177E5">
      <w:pPr>
        <w:shd w:val="clear" w:color="auto" w:fill="0070C0"/>
        <w:spacing w:after="0" w:line="240" w:lineRule="auto"/>
        <w:jc w:val="center"/>
        <w:rPr>
          <w:rFonts w:asciiTheme="majorHAnsi" w:hAnsiTheme="majorHAnsi"/>
          <w:b/>
          <w:color w:val="FFFFFF" w:themeColor="background1"/>
          <w:sz w:val="28"/>
          <w:szCs w:val="28"/>
          <w:lang w:val="fr-FR"/>
        </w:rPr>
      </w:pPr>
      <w:r w:rsidRPr="00563B42">
        <w:rPr>
          <w:rFonts w:asciiTheme="majorHAnsi" w:hAnsiTheme="majorHAnsi"/>
          <w:b/>
          <w:color w:val="FFFFFF" w:themeColor="background1"/>
          <w:sz w:val="28"/>
          <w:szCs w:val="28"/>
          <w:lang w:val="fr-FR"/>
        </w:rPr>
        <w:t>Part</w:t>
      </w:r>
      <w:r w:rsidR="00B97D5A" w:rsidRPr="00563B42">
        <w:rPr>
          <w:rFonts w:asciiTheme="majorHAnsi" w:hAnsiTheme="majorHAnsi"/>
          <w:b/>
          <w:color w:val="FFFFFF" w:themeColor="background1"/>
          <w:sz w:val="28"/>
          <w:szCs w:val="28"/>
          <w:lang w:val="fr-FR"/>
        </w:rPr>
        <w:t>ie</w:t>
      </w:r>
      <w:r w:rsidRPr="00563B42">
        <w:rPr>
          <w:rFonts w:asciiTheme="majorHAnsi" w:hAnsiTheme="majorHAnsi"/>
          <w:b/>
          <w:color w:val="FFFFFF" w:themeColor="background1"/>
          <w:sz w:val="28"/>
          <w:szCs w:val="28"/>
          <w:lang w:val="fr-FR"/>
        </w:rPr>
        <w:t xml:space="preserve"> </w:t>
      </w:r>
      <w:proofErr w:type="gramStart"/>
      <w:r w:rsidRPr="00563B42">
        <w:rPr>
          <w:rFonts w:asciiTheme="majorHAnsi" w:hAnsiTheme="majorHAnsi"/>
          <w:b/>
          <w:color w:val="FFFFFF" w:themeColor="background1"/>
          <w:sz w:val="28"/>
          <w:szCs w:val="28"/>
          <w:lang w:val="fr-FR"/>
        </w:rPr>
        <w:t>I:</w:t>
      </w:r>
      <w:proofErr w:type="gramEnd"/>
      <w:r w:rsidRPr="00563B42">
        <w:rPr>
          <w:rFonts w:asciiTheme="majorHAnsi" w:hAnsiTheme="majorHAnsi"/>
          <w:b/>
          <w:color w:val="FFFFFF" w:themeColor="background1"/>
          <w:sz w:val="28"/>
          <w:szCs w:val="28"/>
          <w:lang w:val="fr-FR"/>
        </w:rPr>
        <w:t xml:space="preserve"> </w:t>
      </w:r>
      <w:r w:rsidR="00563B42" w:rsidRPr="00563B42">
        <w:rPr>
          <w:rFonts w:asciiTheme="majorHAnsi" w:hAnsiTheme="majorHAnsi"/>
          <w:b/>
          <w:color w:val="FFFFFF" w:themeColor="background1"/>
          <w:sz w:val="28"/>
          <w:szCs w:val="28"/>
          <w:lang w:val="fr-FR"/>
        </w:rPr>
        <w:t xml:space="preserve">Questions aux gouvernements </w:t>
      </w:r>
      <w:r w:rsidR="00EB4D71">
        <w:rPr>
          <w:rFonts w:asciiTheme="majorHAnsi" w:hAnsiTheme="majorHAnsi"/>
          <w:b/>
          <w:color w:val="FFFFFF" w:themeColor="background1"/>
          <w:sz w:val="28"/>
          <w:szCs w:val="28"/>
          <w:lang w:val="fr-FR"/>
        </w:rPr>
        <w:t>des pays de</w:t>
      </w:r>
      <w:r w:rsidR="00563B42" w:rsidRPr="00563B42">
        <w:rPr>
          <w:rFonts w:asciiTheme="majorHAnsi" w:hAnsiTheme="majorHAnsi"/>
          <w:b/>
          <w:color w:val="FFFFFF" w:themeColor="background1"/>
          <w:sz w:val="28"/>
          <w:szCs w:val="28"/>
          <w:lang w:val="fr-FR"/>
        </w:rPr>
        <w:t xml:space="preserve"> programmes</w:t>
      </w:r>
    </w:p>
    <w:p w14:paraId="4D82A867" w14:textId="317D3AC6" w:rsidR="00740E49" w:rsidRPr="00563B42" w:rsidRDefault="00740E49" w:rsidP="009177E5">
      <w:pPr>
        <w:spacing w:after="0" w:line="240" w:lineRule="auto"/>
        <w:rPr>
          <w:rFonts w:asciiTheme="majorHAnsi" w:hAnsiTheme="majorHAnsi"/>
          <w:lang w:val="fr-FR"/>
        </w:rPr>
      </w:pPr>
    </w:p>
    <w:p w14:paraId="2C447A53" w14:textId="77777777" w:rsidR="00AC506B" w:rsidRPr="00563B42" w:rsidRDefault="00AC506B" w:rsidP="009177E5">
      <w:pPr>
        <w:spacing w:after="0" w:line="240" w:lineRule="auto"/>
        <w:rPr>
          <w:rFonts w:asciiTheme="majorHAnsi" w:hAnsiTheme="majorHAnsi"/>
          <w:lang w:val="fr-FR"/>
        </w:rPr>
      </w:pPr>
    </w:p>
    <w:p w14:paraId="1D07EE2E" w14:textId="0BA1F803" w:rsidR="008B5296" w:rsidRPr="00010BEC" w:rsidRDefault="008B5296" w:rsidP="009177E5">
      <w:pPr>
        <w:spacing w:after="0" w:line="240" w:lineRule="auto"/>
        <w:jc w:val="both"/>
        <w:rPr>
          <w:rFonts w:ascii="Cambria" w:hAnsi="Cambria"/>
          <w:lang w:val="fr-FR"/>
        </w:rPr>
      </w:pPr>
      <w:r w:rsidRPr="00010BEC">
        <w:rPr>
          <w:rFonts w:ascii="Cambria" w:hAnsi="Cambria"/>
          <w:lang w:val="fr-FR"/>
        </w:rPr>
        <w:t>Cette enquête est administrée par le Secrétariat de l'ONU, par l'intermédiaire du Département des affaires économiques et sociales (</w:t>
      </w:r>
      <w:r w:rsidR="005976A8">
        <w:rPr>
          <w:rFonts w:ascii="Cambria" w:hAnsi="Cambria"/>
          <w:lang w:val="fr-FR"/>
        </w:rPr>
        <w:t>DESA, pour son acronyme en anglais</w:t>
      </w:r>
      <w:r w:rsidRPr="00010BEC">
        <w:rPr>
          <w:rFonts w:ascii="Cambria" w:hAnsi="Cambria"/>
          <w:lang w:val="fr-FR"/>
        </w:rPr>
        <w:t>) des Nations Unies, qui utilise les données pour rendre compte à l’Assemblée générale et au Conseil économique et social de la mise en œuvre de l’examen quadriennal complet des politiques (EQCP) des activités opérationnelles du système des Nations Unies pour le développement. L’analyse des données apporte une base factuelle appelée à soutenir les décisions des États Membres, ainsi qu’un éclairage sur les améliorations continues des travaux du système des Nations Unies pour le développement, notamment au niveau des pays.</w:t>
      </w:r>
    </w:p>
    <w:p w14:paraId="54491C7F" w14:textId="77777777" w:rsidR="008B5296" w:rsidRPr="00010BEC" w:rsidRDefault="008B5296" w:rsidP="009177E5">
      <w:pPr>
        <w:spacing w:after="0" w:line="240" w:lineRule="auto"/>
        <w:jc w:val="both"/>
        <w:rPr>
          <w:rFonts w:ascii="Cambria" w:hAnsi="Cambria"/>
          <w:lang w:val="fr-FR"/>
        </w:rPr>
      </w:pPr>
    </w:p>
    <w:p w14:paraId="762FD943" w14:textId="540C39E7" w:rsidR="008B5296" w:rsidRDefault="008B5296" w:rsidP="009177E5">
      <w:pPr>
        <w:spacing w:after="0" w:line="240" w:lineRule="auto"/>
        <w:jc w:val="both"/>
        <w:rPr>
          <w:rFonts w:ascii="Cambria" w:hAnsi="Cambria"/>
          <w:lang w:val="fr"/>
        </w:rPr>
      </w:pPr>
      <w:r w:rsidRPr="00010BEC">
        <w:rPr>
          <w:rFonts w:ascii="Cambria" w:hAnsi="Cambria"/>
          <w:lang w:val="fr-FR"/>
        </w:rPr>
        <w:t>Les réponses et les commentaires de la partie 1 de cette enquête (adressée aux gouvernements des pays de programme) sont traités de manière strictement confidentielle et restent anonymes. Le rapport ne contient aucune donnée ou déclaration permettant au lecteur d’en identifier la source. Les réponses sont généralement regroupées par ensembles de pays (</w:t>
      </w:r>
      <w:r w:rsidR="00C41FEC" w:rsidRPr="00C41FEC">
        <w:rPr>
          <w:rFonts w:ascii="Cambria" w:hAnsi="Cambria"/>
          <w:lang w:val="fr-FR"/>
        </w:rPr>
        <w:t xml:space="preserve">cliquez </w:t>
      </w:r>
      <w:hyperlink r:id="rId11" w:history="1">
        <w:r w:rsidR="00C841A1" w:rsidRPr="00627934">
          <w:rPr>
            <w:rStyle w:val="Hyperlink"/>
            <w:rFonts w:ascii="Cambria" w:hAnsi="Cambria"/>
            <w:lang w:val="fr-FR"/>
          </w:rPr>
          <w:t>ici</w:t>
        </w:r>
      </w:hyperlink>
      <w:r w:rsidR="00C841A1">
        <w:rPr>
          <w:rFonts w:ascii="Cambria" w:hAnsi="Cambria"/>
          <w:lang w:val="fr-FR"/>
        </w:rPr>
        <w:t xml:space="preserve"> </w:t>
      </w:r>
      <w:r w:rsidR="00C41FEC" w:rsidRPr="00C41FEC">
        <w:rPr>
          <w:rFonts w:ascii="Cambria" w:hAnsi="Cambria"/>
          <w:lang w:val="fr-FR"/>
        </w:rPr>
        <w:t xml:space="preserve">pour voir la figure 1 du </w:t>
      </w:r>
      <w:r w:rsidR="00627934" w:rsidRPr="003D1BF7">
        <w:rPr>
          <w:rFonts w:ascii="Cambria" w:hAnsi="Cambria"/>
          <w:lang w:val="fr-FR"/>
        </w:rPr>
        <w:t>rapport 202</w:t>
      </w:r>
      <w:r w:rsidR="009270E8">
        <w:rPr>
          <w:rFonts w:ascii="Cambria" w:hAnsi="Cambria"/>
          <w:lang w:val="fr-FR"/>
        </w:rPr>
        <w:t>4</w:t>
      </w:r>
      <w:r w:rsidR="00627934" w:rsidRPr="003D1BF7">
        <w:rPr>
          <w:rFonts w:ascii="Cambria" w:hAnsi="Cambria"/>
          <w:lang w:val="fr-FR"/>
        </w:rPr>
        <w:t xml:space="preserve"> du Secrétaire général sur la mise en œuvre de l’EQCP</w:t>
      </w:r>
      <w:r w:rsidR="00C41FEC" w:rsidRPr="00C41FEC">
        <w:rPr>
          <w:rFonts w:ascii="Cambria" w:hAnsi="Cambria"/>
          <w:lang w:val="fr-FR"/>
        </w:rPr>
        <w:t xml:space="preserve"> pour un exemple de rapports antérieurs</w:t>
      </w:r>
      <w:r w:rsidRPr="00010BEC">
        <w:rPr>
          <w:rFonts w:ascii="Cambria" w:hAnsi="Cambria"/>
          <w:lang w:val="fr-FR"/>
        </w:rPr>
        <w:t xml:space="preserve">). Conformément à cette clause de confidentialité, le Secrétariat de l'ONU </w:t>
      </w:r>
      <w:r w:rsidR="005E6EA1">
        <w:rPr>
          <w:rFonts w:ascii="Cambria" w:hAnsi="Cambria"/>
          <w:lang w:val="fr-FR"/>
        </w:rPr>
        <w:t xml:space="preserve">partage </w:t>
      </w:r>
      <w:r w:rsidR="00400413" w:rsidRPr="00400413">
        <w:rPr>
          <w:rFonts w:ascii="Cambria" w:hAnsi="Cambria"/>
          <w:lang w:val="fr-FR"/>
        </w:rPr>
        <w:t>sur demande</w:t>
      </w:r>
      <w:r w:rsidR="00400413">
        <w:rPr>
          <w:rFonts w:ascii="Cambria" w:hAnsi="Cambria"/>
          <w:lang w:val="fr-FR"/>
        </w:rPr>
        <w:t xml:space="preserve">, </w:t>
      </w:r>
      <w:r w:rsidR="00633A30">
        <w:rPr>
          <w:rFonts w:ascii="Cambria" w:hAnsi="Cambria"/>
          <w:lang w:val="fr-FR"/>
        </w:rPr>
        <w:t xml:space="preserve">uniquement </w:t>
      </w:r>
      <w:r w:rsidRPr="00010BEC">
        <w:rPr>
          <w:rFonts w:ascii="Cambria" w:hAnsi="Cambria"/>
          <w:lang w:val="fr-FR"/>
        </w:rPr>
        <w:t xml:space="preserve">des données agrégées avec les Fonds des Nations Unies, </w:t>
      </w:r>
      <w:r w:rsidRPr="00010BEC">
        <w:rPr>
          <w:rFonts w:ascii="Cambria" w:hAnsi="Cambria"/>
          <w:lang w:val="fr"/>
        </w:rPr>
        <w:t xml:space="preserve">Programmes et autres organes subsidiaires, et autres </w:t>
      </w:r>
      <w:r w:rsidR="007C0B19">
        <w:rPr>
          <w:rFonts w:ascii="Cambria" w:hAnsi="Cambria"/>
          <w:lang w:val="fr"/>
        </w:rPr>
        <w:t>entités</w:t>
      </w:r>
      <w:r w:rsidR="007C0B19" w:rsidRPr="00010BEC">
        <w:rPr>
          <w:rFonts w:ascii="Cambria" w:hAnsi="Cambria"/>
          <w:lang w:val="fr"/>
        </w:rPr>
        <w:t xml:space="preserve"> </w:t>
      </w:r>
      <w:r w:rsidRPr="00010BEC">
        <w:rPr>
          <w:rFonts w:ascii="Cambria" w:hAnsi="Cambria"/>
          <w:lang w:val="fr"/>
        </w:rPr>
        <w:t xml:space="preserve">du système des Nations Unies. </w:t>
      </w:r>
      <w:r w:rsidR="007C0B19">
        <w:rPr>
          <w:rFonts w:ascii="Cambria" w:hAnsi="Cambria"/>
          <w:lang w:val="fr"/>
        </w:rPr>
        <w:t xml:space="preserve"> </w:t>
      </w:r>
      <w:r w:rsidR="005976A8">
        <w:rPr>
          <w:rFonts w:ascii="Cambria" w:hAnsi="Cambria"/>
          <w:lang w:val="fr"/>
        </w:rPr>
        <w:t>DESA</w:t>
      </w:r>
      <w:r w:rsidR="005976A8" w:rsidRPr="00010BEC">
        <w:rPr>
          <w:rFonts w:ascii="Cambria" w:hAnsi="Cambria"/>
          <w:lang w:val="fr"/>
        </w:rPr>
        <w:t xml:space="preserve"> </w:t>
      </w:r>
      <w:r w:rsidR="008A7ED6">
        <w:rPr>
          <w:rFonts w:ascii="Cambria" w:hAnsi="Cambria"/>
          <w:lang w:val="fr"/>
        </w:rPr>
        <w:t xml:space="preserve">partagera </w:t>
      </w:r>
      <w:r w:rsidR="00F14204">
        <w:rPr>
          <w:rFonts w:ascii="Cambria" w:hAnsi="Cambria"/>
          <w:lang w:val="fr"/>
        </w:rPr>
        <w:t>l</w:t>
      </w:r>
      <w:r w:rsidR="00EB5601" w:rsidRPr="00EB5601">
        <w:rPr>
          <w:rFonts w:ascii="Cambria" w:hAnsi="Cambria"/>
          <w:lang w:val="fr"/>
        </w:rPr>
        <w:t xml:space="preserve">es réponses des </w:t>
      </w:r>
      <w:proofErr w:type="gramStart"/>
      <w:r w:rsidR="00EB5601" w:rsidRPr="00EB5601">
        <w:rPr>
          <w:rFonts w:ascii="Cambria" w:hAnsi="Cambria"/>
          <w:lang w:val="fr"/>
        </w:rPr>
        <w:t xml:space="preserve">répondants </w:t>
      </w:r>
      <w:r w:rsidR="00EB5601">
        <w:rPr>
          <w:rFonts w:ascii="Cambria" w:hAnsi="Cambria"/>
          <w:lang w:val="fr"/>
        </w:rPr>
        <w:t xml:space="preserve"> </w:t>
      </w:r>
      <w:r w:rsidR="00E716EF">
        <w:rPr>
          <w:rFonts w:ascii="Cambria" w:hAnsi="Cambria"/>
          <w:lang w:val="fr"/>
        </w:rPr>
        <w:t>uniquement</w:t>
      </w:r>
      <w:proofErr w:type="gramEnd"/>
      <w:r w:rsidR="00E716EF">
        <w:rPr>
          <w:rFonts w:ascii="Cambria" w:hAnsi="Cambria"/>
          <w:lang w:val="fr"/>
        </w:rPr>
        <w:t xml:space="preserve"> </w:t>
      </w:r>
      <w:r w:rsidRPr="00010BEC">
        <w:rPr>
          <w:rFonts w:ascii="Cambria" w:hAnsi="Cambria"/>
          <w:lang w:val="fr"/>
        </w:rPr>
        <w:t xml:space="preserve">avec </w:t>
      </w:r>
      <w:r w:rsidRPr="00010BEC">
        <w:rPr>
          <w:rFonts w:ascii="Cambria" w:hAnsi="Cambria"/>
          <w:lang w:val="fr-FR"/>
        </w:rPr>
        <w:t xml:space="preserve">le Bureau de coordination des activités de développement des Nations Unies </w:t>
      </w:r>
      <w:r w:rsidR="008A5921" w:rsidRPr="00010BEC">
        <w:rPr>
          <w:rFonts w:ascii="Cambria" w:hAnsi="Cambria"/>
          <w:lang w:val="fr-FR"/>
        </w:rPr>
        <w:t xml:space="preserve">(BCAD) </w:t>
      </w:r>
      <w:r w:rsidRPr="00010BEC">
        <w:rPr>
          <w:rFonts w:ascii="Cambria" w:hAnsi="Cambria"/>
          <w:lang w:val="fr-FR"/>
        </w:rPr>
        <w:t xml:space="preserve">en vue d’apporter des améliorations sur mesure au soutien apporté par les équipes de pays des Nations Unies et les coordonnateurs résidents. </w:t>
      </w:r>
      <w:r w:rsidR="005B04FE">
        <w:rPr>
          <w:rFonts w:ascii="Cambria" w:hAnsi="Cambria"/>
          <w:lang w:val="fr"/>
        </w:rPr>
        <w:t>Cependant, l</w:t>
      </w:r>
      <w:r w:rsidRPr="00010BEC">
        <w:rPr>
          <w:rFonts w:ascii="Cambria" w:hAnsi="Cambria"/>
          <w:lang w:val="fr"/>
        </w:rPr>
        <w:t>e BCAD gardera les réponses des répondants strictement confidentielles</w:t>
      </w:r>
      <w:r w:rsidR="00A95B72">
        <w:rPr>
          <w:rFonts w:ascii="Cambria" w:hAnsi="Cambria"/>
          <w:lang w:val="fr"/>
        </w:rPr>
        <w:t xml:space="preserve"> et ne les </w:t>
      </w:r>
      <w:r w:rsidRPr="00010BEC">
        <w:rPr>
          <w:rFonts w:ascii="Cambria" w:hAnsi="Cambria"/>
          <w:lang w:val="fr"/>
        </w:rPr>
        <w:t>partag</w:t>
      </w:r>
      <w:r w:rsidR="00A95B72">
        <w:rPr>
          <w:rFonts w:ascii="Cambria" w:hAnsi="Cambria"/>
          <w:lang w:val="fr"/>
        </w:rPr>
        <w:t xml:space="preserve">era pas </w:t>
      </w:r>
      <w:r w:rsidRPr="00010BEC">
        <w:rPr>
          <w:rFonts w:ascii="Cambria" w:hAnsi="Cambria"/>
          <w:lang w:val="fr"/>
        </w:rPr>
        <w:t>avec les bureaux des coordonnateurs résidents.</w:t>
      </w:r>
    </w:p>
    <w:p w14:paraId="7BBEC93B" w14:textId="77777777" w:rsidR="00323B24" w:rsidRDefault="00323B24" w:rsidP="009177E5">
      <w:pPr>
        <w:spacing w:after="0" w:line="240" w:lineRule="auto"/>
        <w:jc w:val="both"/>
        <w:rPr>
          <w:rFonts w:ascii="Cambria" w:hAnsi="Cambria"/>
          <w:lang w:val="fr"/>
        </w:rPr>
      </w:pPr>
    </w:p>
    <w:p w14:paraId="523355C2" w14:textId="3D176C74" w:rsidR="00323B24" w:rsidRPr="00010BEC" w:rsidRDefault="00323B24" w:rsidP="009177E5">
      <w:pPr>
        <w:spacing w:after="0" w:line="240" w:lineRule="auto"/>
        <w:jc w:val="both"/>
        <w:rPr>
          <w:rFonts w:ascii="Cambria" w:hAnsi="Cambria"/>
          <w:lang w:val="fr-FR"/>
        </w:rPr>
      </w:pPr>
      <w:r w:rsidRPr="00323B24">
        <w:rPr>
          <w:rFonts w:ascii="Cambria" w:hAnsi="Cambria"/>
          <w:lang w:val="fr-FR"/>
        </w:rPr>
        <w:t>Certaines questions sont formulées sous forme d'énoncés. Dans ce</w:t>
      </w:r>
      <w:r w:rsidR="00B00158">
        <w:rPr>
          <w:rFonts w:ascii="Cambria" w:hAnsi="Cambria"/>
          <w:lang w:val="fr-FR"/>
        </w:rPr>
        <w:t>s</w:t>
      </w:r>
      <w:r w:rsidRPr="00323B24">
        <w:rPr>
          <w:rFonts w:ascii="Cambria" w:hAnsi="Cambria"/>
          <w:lang w:val="fr-FR"/>
        </w:rPr>
        <w:t xml:space="preserve"> cas, veuillez indiquer dans quelle mesure vous êtes d'accord ou en désaccord avec chaque énoncé.</w:t>
      </w:r>
    </w:p>
    <w:p w14:paraId="4AB2582E" w14:textId="77777777" w:rsidR="001E7A72" w:rsidRPr="008B5296" w:rsidRDefault="001E7A72" w:rsidP="009177E5">
      <w:pPr>
        <w:pStyle w:val="ListParagraph"/>
        <w:spacing w:after="0" w:line="240" w:lineRule="auto"/>
        <w:ind w:left="630"/>
        <w:rPr>
          <w:rFonts w:asciiTheme="majorHAnsi" w:hAnsiTheme="majorHAnsi"/>
          <w:lang w:val="fr-FR"/>
        </w:rPr>
      </w:pPr>
    </w:p>
    <w:p w14:paraId="36EDBF3E" w14:textId="3BBFCF67" w:rsidR="001E7A72" w:rsidRPr="00321696" w:rsidRDefault="002B562C" w:rsidP="009177E5">
      <w:pPr>
        <w:pStyle w:val="ListParagraph"/>
        <w:numPr>
          <w:ilvl w:val="0"/>
          <w:numId w:val="110"/>
        </w:numPr>
        <w:spacing w:after="0" w:line="240" w:lineRule="auto"/>
        <w:rPr>
          <w:rFonts w:asciiTheme="majorHAnsi" w:hAnsiTheme="majorHAnsi"/>
          <w:lang w:val="fr-FR"/>
        </w:rPr>
      </w:pPr>
      <w:r w:rsidRPr="00321696">
        <w:rPr>
          <w:rFonts w:asciiTheme="majorHAnsi" w:hAnsiTheme="majorHAnsi"/>
          <w:lang w:val="fr-FR"/>
        </w:rPr>
        <w:t>*</w:t>
      </w:r>
      <w:r w:rsidR="00321696" w:rsidRPr="00321696">
        <w:rPr>
          <w:lang w:val="fr-FR"/>
        </w:rPr>
        <w:t xml:space="preserve"> </w:t>
      </w:r>
      <w:r w:rsidR="00321696" w:rsidRPr="00321696">
        <w:rPr>
          <w:rFonts w:asciiTheme="majorHAnsi" w:hAnsiTheme="majorHAnsi"/>
          <w:lang w:val="fr-FR"/>
        </w:rPr>
        <w:t>Veuillez indiquer l’institution gouvernementale ou le ministère du premier répondant</w:t>
      </w:r>
    </w:p>
    <w:p w14:paraId="59CE81E4" w14:textId="45AAC874" w:rsidR="001E7A72" w:rsidRPr="00603BE8" w:rsidRDefault="00321696" w:rsidP="009177E5">
      <w:pPr>
        <w:pStyle w:val="ListParagraph"/>
        <w:numPr>
          <w:ilvl w:val="0"/>
          <w:numId w:val="19"/>
        </w:numPr>
        <w:autoSpaceDE w:val="0"/>
        <w:autoSpaceDN w:val="0"/>
        <w:adjustRightInd w:val="0"/>
        <w:spacing w:after="0" w:line="240" w:lineRule="auto"/>
        <w:rPr>
          <w:rFonts w:asciiTheme="majorHAnsi" w:hAnsiTheme="majorHAnsi" w:cs="Helv"/>
          <w:color w:val="000000"/>
        </w:rPr>
      </w:pPr>
      <w:r>
        <w:rPr>
          <w:rFonts w:asciiTheme="majorHAnsi" w:hAnsiTheme="majorHAnsi" w:cs="Helv"/>
          <w:color w:val="000000"/>
        </w:rPr>
        <w:lastRenderedPageBreak/>
        <w:t>Affaires étrangères</w:t>
      </w:r>
    </w:p>
    <w:p w14:paraId="6259F5E5" w14:textId="6E4AAD17" w:rsidR="001E7A72" w:rsidRPr="00603BE8" w:rsidRDefault="00321696" w:rsidP="009177E5">
      <w:pPr>
        <w:pStyle w:val="ListParagraph"/>
        <w:numPr>
          <w:ilvl w:val="0"/>
          <w:numId w:val="19"/>
        </w:numPr>
        <w:autoSpaceDE w:val="0"/>
        <w:autoSpaceDN w:val="0"/>
        <w:adjustRightInd w:val="0"/>
        <w:spacing w:after="0" w:line="240" w:lineRule="auto"/>
        <w:rPr>
          <w:rFonts w:asciiTheme="majorHAnsi" w:hAnsiTheme="majorHAnsi" w:cs="Helv"/>
          <w:color w:val="000000"/>
        </w:rPr>
      </w:pPr>
      <w:r>
        <w:rPr>
          <w:rFonts w:asciiTheme="majorHAnsi" w:hAnsiTheme="majorHAnsi" w:cs="Helv"/>
          <w:color w:val="000000"/>
        </w:rPr>
        <w:t>Affaires économiques</w:t>
      </w:r>
    </w:p>
    <w:p w14:paraId="303B4BE0" w14:textId="77777777" w:rsidR="001E7A72" w:rsidRPr="00603BE8" w:rsidRDefault="001E7A72" w:rsidP="009177E5">
      <w:pPr>
        <w:pStyle w:val="ListParagraph"/>
        <w:numPr>
          <w:ilvl w:val="0"/>
          <w:numId w:val="19"/>
        </w:numPr>
        <w:autoSpaceDE w:val="0"/>
        <w:autoSpaceDN w:val="0"/>
        <w:adjustRightInd w:val="0"/>
        <w:spacing w:after="0" w:line="240" w:lineRule="auto"/>
        <w:rPr>
          <w:rFonts w:asciiTheme="majorHAnsi" w:hAnsiTheme="majorHAnsi" w:cs="Helv"/>
          <w:color w:val="000000"/>
        </w:rPr>
      </w:pPr>
      <w:r w:rsidRPr="00603BE8">
        <w:rPr>
          <w:rFonts w:asciiTheme="majorHAnsi" w:hAnsiTheme="majorHAnsi" w:cs="Helv"/>
          <w:color w:val="000000"/>
        </w:rPr>
        <w:t>Finance</w:t>
      </w:r>
    </w:p>
    <w:p w14:paraId="6DDAA99D" w14:textId="17259E54" w:rsidR="001E7A72" w:rsidRPr="00603BE8" w:rsidRDefault="00321696" w:rsidP="009177E5">
      <w:pPr>
        <w:pStyle w:val="ListParagraph"/>
        <w:numPr>
          <w:ilvl w:val="0"/>
          <w:numId w:val="19"/>
        </w:numPr>
        <w:autoSpaceDE w:val="0"/>
        <w:autoSpaceDN w:val="0"/>
        <w:adjustRightInd w:val="0"/>
        <w:spacing w:after="0" w:line="240" w:lineRule="auto"/>
        <w:rPr>
          <w:rFonts w:asciiTheme="majorHAnsi" w:hAnsiTheme="majorHAnsi" w:cs="Helv"/>
          <w:color w:val="000000"/>
        </w:rPr>
      </w:pPr>
      <w:r>
        <w:rPr>
          <w:rFonts w:asciiTheme="majorHAnsi" w:hAnsiTheme="majorHAnsi" w:cs="Helv"/>
          <w:color w:val="000000"/>
        </w:rPr>
        <w:t>Commerce</w:t>
      </w:r>
    </w:p>
    <w:p w14:paraId="78A9D2AF" w14:textId="00233C25" w:rsidR="001E7A72" w:rsidRPr="00603BE8" w:rsidRDefault="00321696" w:rsidP="009177E5">
      <w:pPr>
        <w:pStyle w:val="ListParagraph"/>
        <w:numPr>
          <w:ilvl w:val="0"/>
          <w:numId w:val="19"/>
        </w:numPr>
        <w:autoSpaceDE w:val="0"/>
        <w:autoSpaceDN w:val="0"/>
        <w:adjustRightInd w:val="0"/>
        <w:spacing w:after="0" w:line="240" w:lineRule="auto"/>
        <w:rPr>
          <w:rFonts w:asciiTheme="majorHAnsi" w:hAnsiTheme="majorHAnsi" w:cs="Helv"/>
          <w:color w:val="000000"/>
        </w:rPr>
      </w:pPr>
      <w:r>
        <w:rPr>
          <w:rFonts w:asciiTheme="majorHAnsi" w:hAnsiTheme="majorHAnsi" w:cs="Helv"/>
          <w:color w:val="000000"/>
        </w:rPr>
        <w:t>Planification d</w:t>
      </w:r>
      <w:r w:rsidR="00C3665F">
        <w:rPr>
          <w:rFonts w:asciiTheme="majorHAnsi" w:hAnsiTheme="majorHAnsi" w:cs="Helv"/>
          <w:color w:val="000000"/>
        </w:rPr>
        <w:t>u</w:t>
      </w:r>
      <w:r>
        <w:rPr>
          <w:rFonts w:asciiTheme="majorHAnsi" w:hAnsiTheme="majorHAnsi" w:cs="Helv"/>
          <w:color w:val="000000"/>
        </w:rPr>
        <w:t xml:space="preserve"> développement</w:t>
      </w:r>
    </w:p>
    <w:p w14:paraId="38EA0209" w14:textId="35ED882D" w:rsidR="005916D8" w:rsidRDefault="00321696" w:rsidP="009177E5">
      <w:pPr>
        <w:pStyle w:val="ListParagraph"/>
        <w:numPr>
          <w:ilvl w:val="0"/>
          <w:numId w:val="19"/>
        </w:numPr>
        <w:autoSpaceDE w:val="0"/>
        <w:autoSpaceDN w:val="0"/>
        <w:adjustRightInd w:val="0"/>
        <w:spacing w:after="0" w:line="240" w:lineRule="auto"/>
        <w:rPr>
          <w:rFonts w:asciiTheme="majorHAnsi" w:hAnsiTheme="majorHAnsi" w:cs="Helv"/>
          <w:color w:val="000000"/>
          <w:lang w:val="fr-FR"/>
        </w:rPr>
      </w:pPr>
      <w:r w:rsidRPr="00321696">
        <w:rPr>
          <w:rFonts w:asciiTheme="majorHAnsi" w:hAnsiTheme="majorHAnsi" w:cs="Helv"/>
          <w:color w:val="000000"/>
          <w:lang w:val="fr-FR"/>
        </w:rPr>
        <w:t>Autre (veuillez préciser</w:t>
      </w:r>
      <w:proofErr w:type="gramStart"/>
      <w:r w:rsidRPr="00321696">
        <w:rPr>
          <w:rFonts w:asciiTheme="majorHAnsi" w:hAnsiTheme="majorHAnsi" w:cs="Helv"/>
          <w:color w:val="000000"/>
          <w:lang w:val="fr-FR"/>
        </w:rPr>
        <w:t>)</w:t>
      </w:r>
      <w:r w:rsidR="001E7A72" w:rsidRPr="00321696">
        <w:rPr>
          <w:rFonts w:asciiTheme="majorHAnsi" w:hAnsiTheme="majorHAnsi" w:cs="Helv"/>
          <w:color w:val="000000"/>
          <w:lang w:val="fr-FR"/>
        </w:rPr>
        <w:t>:</w:t>
      </w:r>
      <w:proofErr w:type="gramEnd"/>
    </w:p>
    <w:p w14:paraId="748DFF6F" w14:textId="77777777" w:rsidR="008B5296" w:rsidRDefault="008B5296" w:rsidP="009177E5">
      <w:pPr>
        <w:pStyle w:val="ListParagraph"/>
        <w:autoSpaceDE w:val="0"/>
        <w:autoSpaceDN w:val="0"/>
        <w:adjustRightInd w:val="0"/>
        <w:spacing w:after="0" w:line="240" w:lineRule="auto"/>
        <w:ind w:left="1080"/>
        <w:rPr>
          <w:rFonts w:asciiTheme="majorHAnsi" w:hAnsiTheme="majorHAnsi" w:cs="Helv"/>
          <w:color w:val="000000"/>
          <w:lang w:val="fr-FR"/>
        </w:rPr>
      </w:pPr>
    </w:p>
    <w:p w14:paraId="3FE65877" w14:textId="77777777" w:rsidR="00A55B02" w:rsidRPr="006F1136" w:rsidRDefault="00A55B02" w:rsidP="009177E5">
      <w:pPr>
        <w:pStyle w:val="ListParagraph"/>
        <w:autoSpaceDE w:val="0"/>
        <w:autoSpaceDN w:val="0"/>
        <w:adjustRightInd w:val="0"/>
        <w:spacing w:after="0" w:line="240" w:lineRule="auto"/>
        <w:ind w:left="1080"/>
        <w:rPr>
          <w:rFonts w:asciiTheme="majorHAnsi" w:hAnsiTheme="majorHAnsi" w:cs="Helv"/>
          <w:color w:val="000000"/>
          <w:lang w:val="fr-FR"/>
        </w:rPr>
      </w:pPr>
    </w:p>
    <w:p w14:paraId="0BA5F0DD" w14:textId="699169C1" w:rsidR="00D81FB9" w:rsidRPr="00BD1FBF" w:rsidRDefault="00BD1FBF" w:rsidP="009177E5">
      <w:pPr>
        <w:pStyle w:val="ListParagraph"/>
        <w:numPr>
          <w:ilvl w:val="0"/>
          <w:numId w:val="15"/>
        </w:numPr>
        <w:spacing w:after="0" w:line="240" w:lineRule="auto"/>
        <w:rPr>
          <w:rFonts w:asciiTheme="majorHAnsi" w:hAnsiTheme="majorHAnsi"/>
          <w:b/>
          <w:color w:val="0070C0"/>
          <w:sz w:val="24"/>
          <w:szCs w:val="24"/>
          <w:lang w:val="fr-FR"/>
        </w:rPr>
      </w:pPr>
      <w:r w:rsidRPr="00BD1FBF">
        <w:rPr>
          <w:rFonts w:asciiTheme="majorHAnsi" w:hAnsiTheme="majorHAnsi"/>
          <w:b/>
          <w:color w:val="0070C0"/>
          <w:sz w:val="24"/>
          <w:szCs w:val="24"/>
          <w:lang w:val="fr-FR"/>
        </w:rPr>
        <w:t>Soutien du système de développement des Nations Unies aux besoins du pays et aux priorités nationales</w:t>
      </w:r>
    </w:p>
    <w:p w14:paraId="5CC1D599" w14:textId="1C9DD640" w:rsidR="00BD1FBF" w:rsidRPr="00BD1FBF" w:rsidRDefault="00BD1FBF" w:rsidP="009177E5">
      <w:pPr>
        <w:spacing w:after="0" w:line="240" w:lineRule="auto"/>
        <w:rPr>
          <w:rFonts w:asciiTheme="majorHAnsi" w:hAnsiTheme="majorHAnsi"/>
          <w:b/>
          <w:color w:val="0070C0"/>
          <w:sz w:val="24"/>
          <w:szCs w:val="24"/>
          <w:lang w:val="fr-FR"/>
        </w:rPr>
      </w:pPr>
    </w:p>
    <w:p w14:paraId="024B3F68" w14:textId="28A1C3F2" w:rsidR="005F78C5" w:rsidRDefault="492CB271" w:rsidP="44A000F1">
      <w:pPr>
        <w:spacing w:after="0" w:line="240" w:lineRule="auto"/>
        <w:rPr>
          <w:rFonts w:asciiTheme="majorHAnsi" w:hAnsiTheme="majorHAnsi"/>
          <w:i/>
          <w:iCs/>
          <w:sz w:val="20"/>
          <w:szCs w:val="20"/>
          <w:lang w:val="fr-FR"/>
        </w:rPr>
      </w:pPr>
      <w:r w:rsidRPr="44A000F1">
        <w:rPr>
          <w:rFonts w:asciiTheme="majorHAnsi" w:hAnsiTheme="majorHAnsi"/>
          <w:i/>
          <w:iCs/>
          <w:sz w:val="20"/>
          <w:szCs w:val="20"/>
          <w:lang w:val="fr-FR"/>
        </w:rPr>
        <w:t xml:space="preserve">Le Cadre de coopération des Nations Unies pour le développement durable est l'instrument le plus important pour la planification et la mise en œuvre des activités de développement des Nations Unies dans chaque pays, à l'appui de la mise en œuvre du Programme de développement durable à l'horizon 2030 conformément aux besoins et priorités nationaux, à préparer et à </w:t>
      </w:r>
      <w:r w:rsidR="747FE45A" w:rsidRPr="44A000F1">
        <w:rPr>
          <w:rFonts w:asciiTheme="majorHAnsi" w:hAnsiTheme="majorHAnsi"/>
          <w:i/>
          <w:iCs/>
          <w:sz w:val="20"/>
          <w:szCs w:val="20"/>
          <w:lang w:val="fr-FR"/>
        </w:rPr>
        <w:t>finaliser en</w:t>
      </w:r>
      <w:r w:rsidRPr="44A000F1">
        <w:rPr>
          <w:rFonts w:asciiTheme="majorHAnsi" w:hAnsiTheme="majorHAnsi"/>
          <w:i/>
          <w:iCs/>
          <w:sz w:val="20"/>
          <w:szCs w:val="20"/>
          <w:lang w:val="fr-FR"/>
        </w:rPr>
        <w:t xml:space="preserve"> pleine consultation et accord avec les gouvernements nationaux. Le Plan-cadre de coopération</w:t>
      </w:r>
      <w:r w:rsidR="7852ADED" w:rsidRPr="44A000F1">
        <w:rPr>
          <w:rFonts w:asciiTheme="majorHAnsi" w:hAnsiTheme="majorHAnsi"/>
          <w:i/>
          <w:iCs/>
          <w:sz w:val="20"/>
          <w:szCs w:val="20"/>
          <w:lang w:val="fr-FR"/>
        </w:rPr>
        <w:t xml:space="preserve"> a remplacé </w:t>
      </w:r>
      <w:r w:rsidRPr="44A000F1">
        <w:rPr>
          <w:rFonts w:asciiTheme="majorHAnsi" w:hAnsiTheme="majorHAnsi"/>
          <w:i/>
          <w:iCs/>
          <w:sz w:val="20"/>
          <w:szCs w:val="20"/>
          <w:lang w:val="fr-FR"/>
        </w:rPr>
        <w:t xml:space="preserve">le Plan-cadre des Nations Unies pour l'aide au développement </w:t>
      </w:r>
      <w:proofErr w:type="gramStart"/>
      <w:r w:rsidRPr="44A000F1">
        <w:rPr>
          <w:rFonts w:asciiTheme="majorHAnsi" w:hAnsiTheme="majorHAnsi"/>
          <w:i/>
          <w:iCs/>
          <w:sz w:val="20"/>
          <w:szCs w:val="20"/>
          <w:lang w:val="fr-FR"/>
        </w:rPr>
        <w:t>(</w:t>
      </w:r>
      <w:r w:rsidR="7852ADED" w:rsidRPr="44A000F1">
        <w:rPr>
          <w:rFonts w:asciiTheme="majorHAnsi" w:hAnsiTheme="majorHAnsi"/>
          <w:i/>
          <w:iCs/>
          <w:sz w:val="20"/>
          <w:szCs w:val="20"/>
          <w:lang w:val="fr-FR"/>
        </w:rPr>
        <w:t xml:space="preserve"> PNUAD</w:t>
      </w:r>
      <w:proofErr w:type="gramEnd"/>
      <w:r w:rsidRPr="44A000F1">
        <w:rPr>
          <w:rFonts w:asciiTheme="majorHAnsi" w:hAnsiTheme="majorHAnsi"/>
          <w:i/>
          <w:iCs/>
          <w:sz w:val="20"/>
          <w:szCs w:val="20"/>
          <w:lang w:val="fr-FR"/>
        </w:rPr>
        <w:t xml:space="preserve">). </w:t>
      </w:r>
      <w:hyperlink r:id="rId12">
        <w:r w:rsidRPr="44A000F1">
          <w:rPr>
            <w:rStyle w:val="Hyperlink"/>
            <w:rFonts w:asciiTheme="majorHAnsi" w:hAnsiTheme="majorHAnsi"/>
            <w:i/>
            <w:iCs/>
            <w:sz w:val="20"/>
            <w:szCs w:val="20"/>
            <w:lang w:val="fr-FR"/>
          </w:rPr>
          <w:t>Les cadres de coopération et les PNUAD de chaque pays sont disponibles ici.</w:t>
        </w:r>
      </w:hyperlink>
    </w:p>
    <w:p w14:paraId="15D273E7" w14:textId="77777777" w:rsidR="00EE7A15" w:rsidRPr="00EE7A15" w:rsidRDefault="00EE7A15" w:rsidP="009177E5">
      <w:pPr>
        <w:spacing w:after="0" w:line="240" w:lineRule="auto"/>
        <w:rPr>
          <w:rFonts w:asciiTheme="majorHAnsi" w:hAnsiTheme="majorHAnsi"/>
          <w:b/>
          <w:lang w:val="fr-FR"/>
        </w:rPr>
      </w:pPr>
    </w:p>
    <w:p w14:paraId="7E25BDF3" w14:textId="45926966" w:rsidR="00CF62F6" w:rsidRPr="00EE7A15" w:rsidRDefault="00EE7A15" w:rsidP="009177E5">
      <w:pPr>
        <w:pStyle w:val="ListParagraph"/>
        <w:numPr>
          <w:ilvl w:val="0"/>
          <w:numId w:val="110"/>
        </w:numPr>
        <w:spacing w:after="0" w:line="240" w:lineRule="auto"/>
        <w:rPr>
          <w:rFonts w:asciiTheme="majorHAnsi" w:hAnsiTheme="majorHAnsi"/>
          <w:lang w:val="fr-FR"/>
        </w:rPr>
      </w:pPr>
      <w:r w:rsidRPr="00EE7A15">
        <w:rPr>
          <w:rFonts w:asciiTheme="majorHAnsi" w:hAnsiTheme="majorHAnsi"/>
          <w:lang w:val="fr-FR"/>
        </w:rPr>
        <w:t>D’une manière générale, les activités de l’ONU énoncées dans le Cadre de coopération/PNUAD et les besoins et priorités de votre pays en matière de développement sont les suivants :</w:t>
      </w:r>
    </w:p>
    <w:p w14:paraId="659C9598" w14:textId="77777777" w:rsidR="00B455A7" w:rsidRPr="00B455A7" w:rsidRDefault="00B455A7" w:rsidP="009177E5">
      <w:pPr>
        <w:spacing w:after="0" w:line="240" w:lineRule="auto"/>
        <w:ind w:left="720"/>
        <w:rPr>
          <w:rFonts w:asciiTheme="majorHAnsi" w:hAnsiTheme="majorHAnsi"/>
          <w:lang w:val="fr-FR"/>
        </w:rPr>
      </w:pPr>
      <w:r w:rsidRPr="008267BB">
        <w:rPr>
          <w:rFonts w:asciiTheme="majorHAnsi" w:hAnsiTheme="majorHAnsi"/>
          <w:i/>
          <w:sz w:val="20"/>
          <w:szCs w:val="20"/>
          <w:highlight w:val="lightGray"/>
          <w:lang w:val="fr-FR"/>
        </w:rPr>
        <w:t>Pour les pays et territoires couverts par un bureau multi-pays des Nations Unies, veuillez répondre par rapport au Cadre de coopération et à tout plan de pays individuel qui pourrait être en place.</w:t>
      </w:r>
    </w:p>
    <w:p w14:paraId="08F5070C" w14:textId="3CACD26C" w:rsidR="009E026E" w:rsidRPr="00B455A7" w:rsidRDefault="00B455A7" w:rsidP="009177E5">
      <w:pPr>
        <w:pStyle w:val="ListParagraph"/>
        <w:numPr>
          <w:ilvl w:val="0"/>
          <w:numId w:val="20"/>
        </w:numPr>
        <w:spacing w:after="0" w:line="240" w:lineRule="auto"/>
        <w:rPr>
          <w:rFonts w:asciiTheme="majorHAnsi" w:hAnsiTheme="majorHAnsi"/>
          <w:lang w:val="fr-FR"/>
        </w:rPr>
      </w:pPr>
      <w:r>
        <w:rPr>
          <w:rFonts w:asciiTheme="majorHAnsi" w:hAnsiTheme="majorHAnsi"/>
          <w:lang w:val="fr-FR"/>
        </w:rPr>
        <w:t>Très étroitement alignées</w:t>
      </w:r>
    </w:p>
    <w:p w14:paraId="7FF63428" w14:textId="1E8CB343" w:rsidR="009E6D36" w:rsidRDefault="00B455A7" w:rsidP="009177E5">
      <w:pPr>
        <w:pStyle w:val="ListParagraph"/>
        <w:numPr>
          <w:ilvl w:val="0"/>
          <w:numId w:val="20"/>
        </w:numPr>
        <w:spacing w:after="0" w:line="240" w:lineRule="auto"/>
        <w:rPr>
          <w:rFonts w:asciiTheme="majorHAnsi" w:hAnsiTheme="majorHAnsi"/>
        </w:rPr>
      </w:pPr>
      <w:r>
        <w:rPr>
          <w:rFonts w:asciiTheme="majorHAnsi" w:hAnsiTheme="majorHAnsi"/>
        </w:rPr>
        <w:t>Étroitement alignées</w:t>
      </w:r>
    </w:p>
    <w:p w14:paraId="3BC1DD78" w14:textId="4910ECAC" w:rsidR="009E026E" w:rsidRPr="00603BE8" w:rsidRDefault="00B455A7" w:rsidP="009177E5">
      <w:pPr>
        <w:pStyle w:val="ListParagraph"/>
        <w:numPr>
          <w:ilvl w:val="0"/>
          <w:numId w:val="20"/>
        </w:numPr>
        <w:spacing w:after="0" w:line="240" w:lineRule="auto"/>
        <w:rPr>
          <w:rFonts w:asciiTheme="majorHAnsi" w:hAnsiTheme="majorHAnsi"/>
        </w:rPr>
      </w:pPr>
      <w:r>
        <w:rPr>
          <w:rFonts w:asciiTheme="majorHAnsi" w:hAnsiTheme="majorHAnsi"/>
        </w:rPr>
        <w:t>Un peu alignées</w:t>
      </w:r>
      <w:r w:rsidR="009E026E" w:rsidRPr="00603BE8">
        <w:rPr>
          <w:rFonts w:asciiTheme="majorHAnsi" w:hAnsiTheme="majorHAnsi"/>
        </w:rPr>
        <w:t xml:space="preserve"> </w:t>
      </w:r>
    </w:p>
    <w:p w14:paraId="175A1D3D" w14:textId="1B70AA7C" w:rsidR="009E026E" w:rsidRPr="00603BE8" w:rsidRDefault="00B455A7" w:rsidP="009177E5">
      <w:pPr>
        <w:pStyle w:val="ListParagraph"/>
        <w:numPr>
          <w:ilvl w:val="0"/>
          <w:numId w:val="20"/>
        </w:numPr>
        <w:spacing w:after="0" w:line="240" w:lineRule="auto"/>
        <w:rPr>
          <w:rFonts w:asciiTheme="majorHAnsi" w:hAnsiTheme="majorHAnsi"/>
        </w:rPr>
      </w:pPr>
      <w:r>
        <w:rPr>
          <w:rFonts w:asciiTheme="majorHAnsi" w:hAnsiTheme="majorHAnsi"/>
        </w:rPr>
        <w:t>Pas d</w:t>
      </w:r>
      <w:r w:rsidR="00E51A73">
        <w:rPr>
          <w:rFonts w:asciiTheme="majorHAnsi" w:hAnsiTheme="majorHAnsi"/>
        </w:rPr>
        <w:t>u</w:t>
      </w:r>
      <w:r>
        <w:rPr>
          <w:rFonts w:asciiTheme="majorHAnsi" w:hAnsiTheme="majorHAnsi"/>
        </w:rPr>
        <w:t xml:space="preserve"> tout alignées</w:t>
      </w:r>
      <w:r w:rsidR="009E026E" w:rsidRPr="00603BE8">
        <w:rPr>
          <w:rFonts w:asciiTheme="majorHAnsi" w:hAnsiTheme="majorHAnsi"/>
        </w:rPr>
        <w:t xml:space="preserve"> </w:t>
      </w:r>
    </w:p>
    <w:p w14:paraId="77205C10" w14:textId="02480EB9" w:rsidR="001E3E6C" w:rsidRDefault="00B455A7" w:rsidP="009177E5">
      <w:pPr>
        <w:pStyle w:val="ListParagraph"/>
        <w:numPr>
          <w:ilvl w:val="0"/>
          <w:numId w:val="20"/>
        </w:numPr>
        <w:spacing w:after="0" w:line="240" w:lineRule="auto"/>
        <w:rPr>
          <w:rFonts w:asciiTheme="majorHAnsi" w:hAnsiTheme="majorHAnsi"/>
        </w:rPr>
      </w:pPr>
      <w:r>
        <w:rPr>
          <w:rFonts w:asciiTheme="majorHAnsi" w:hAnsiTheme="majorHAnsi"/>
        </w:rPr>
        <w:t>Je ne sais pas</w:t>
      </w:r>
    </w:p>
    <w:p w14:paraId="04C80F31" w14:textId="78EDC84D" w:rsidR="00776F16" w:rsidRPr="00715745" w:rsidRDefault="00776F16" w:rsidP="00776F16">
      <w:pPr>
        <w:spacing w:after="0" w:line="240" w:lineRule="auto"/>
        <w:rPr>
          <w:rFonts w:asciiTheme="majorHAnsi" w:hAnsiTheme="majorHAnsi"/>
        </w:rPr>
      </w:pPr>
      <w:r w:rsidRPr="00776F16">
        <w:rPr>
          <w:rFonts w:asciiTheme="majorHAnsi" w:hAnsiTheme="majorHAnsi"/>
        </w:rPr>
        <w:t>Commentaires facultatifs</w:t>
      </w:r>
      <w:r>
        <w:rPr>
          <w:rFonts w:asciiTheme="majorHAnsi" w:hAnsiTheme="majorHAnsi"/>
        </w:rPr>
        <w:t>:</w:t>
      </w:r>
    </w:p>
    <w:p w14:paraId="42057EE4" w14:textId="36EC243A" w:rsidR="000769E6" w:rsidRPr="009A4B37" w:rsidRDefault="000769E6" w:rsidP="009177E5">
      <w:pPr>
        <w:spacing w:after="0" w:line="240" w:lineRule="auto"/>
        <w:rPr>
          <w:rFonts w:asciiTheme="majorHAnsi" w:hAnsiTheme="majorHAnsi"/>
          <w:lang w:val="fr-FR"/>
        </w:rPr>
      </w:pPr>
    </w:p>
    <w:p w14:paraId="6CE3EB7A" w14:textId="2273E77F" w:rsidR="0056753B" w:rsidRPr="00732348" w:rsidRDefault="7294C3D0" w:rsidP="009177E5">
      <w:pPr>
        <w:pStyle w:val="ListParagraph"/>
        <w:numPr>
          <w:ilvl w:val="0"/>
          <w:numId w:val="110"/>
        </w:numPr>
        <w:snapToGrid w:val="0"/>
        <w:spacing w:after="0" w:line="240" w:lineRule="auto"/>
        <w:jc w:val="lowKashida"/>
        <w:rPr>
          <w:rFonts w:ascii="Cambria" w:hAnsi="Cambria"/>
          <w:lang w:val="fr-FR"/>
        </w:rPr>
      </w:pPr>
      <w:r w:rsidRPr="44A000F1">
        <w:rPr>
          <w:rFonts w:ascii="Cambria" w:hAnsi="Cambria"/>
          <w:lang w:val="fr-FR"/>
        </w:rPr>
        <w:t xml:space="preserve">Le Cadre de coopération a permis au gouvernement de s’assurer que l’action de l’ONU répond efficacement à vos priorités nationales, notamment en ce qui concerne la réalisation des </w:t>
      </w:r>
      <w:r w:rsidR="6DA9A72D" w:rsidRPr="44A000F1">
        <w:rPr>
          <w:rFonts w:ascii="Cambria" w:hAnsi="Cambria"/>
          <w:lang w:val="fr-FR"/>
        </w:rPr>
        <w:t>O</w:t>
      </w:r>
      <w:r w:rsidRPr="44A000F1">
        <w:rPr>
          <w:rFonts w:ascii="Cambria" w:hAnsi="Cambria"/>
          <w:lang w:val="fr-FR"/>
        </w:rPr>
        <w:t xml:space="preserve">bjectifs de </w:t>
      </w:r>
      <w:r w:rsidR="596F8A68" w:rsidRPr="44A000F1">
        <w:rPr>
          <w:rFonts w:ascii="Cambria" w:hAnsi="Cambria"/>
          <w:lang w:val="fr-FR"/>
        </w:rPr>
        <w:t>D</w:t>
      </w:r>
      <w:r w:rsidRPr="44A000F1">
        <w:rPr>
          <w:rFonts w:ascii="Cambria" w:hAnsi="Cambria"/>
          <w:lang w:val="fr-FR"/>
        </w:rPr>
        <w:t xml:space="preserve">éveloppement </w:t>
      </w:r>
      <w:r w:rsidR="1AE4AC42" w:rsidRPr="44A000F1">
        <w:rPr>
          <w:rFonts w:ascii="Cambria" w:hAnsi="Cambria"/>
          <w:lang w:val="fr-FR"/>
        </w:rPr>
        <w:t>D</w:t>
      </w:r>
      <w:r w:rsidRPr="44A000F1">
        <w:rPr>
          <w:rFonts w:ascii="Cambria" w:hAnsi="Cambria"/>
          <w:lang w:val="fr-FR"/>
        </w:rPr>
        <w:t>urable :</w:t>
      </w:r>
    </w:p>
    <w:p w14:paraId="57BADB2E" w14:textId="3334F603" w:rsidR="005B2FDF" w:rsidRPr="00732348" w:rsidRDefault="00732348" w:rsidP="009177E5">
      <w:pPr>
        <w:shd w:val="clear" w:color="auto" w:fill="D9D9D9" w:themeFill="background1" w:themeFillShade="D9"/>
        <w:spacing w:after="0" w:line="240" w:lineRule="auto"/>
        <w:ind w:left="720"/>
        <w:jc w:val="both"/>
        <w:rPr>
          <w:rFonts w:asciiTheme="majorHAnsi" w:hAnsiTheme="majorHAnsi"/>
          <w:i/>
          <w:iCs/>
          <w:sz w:val="20"/>
          <w:szCs w:val="20"/>
          <w:lang w:val="fr-FR"/>
        </w:rPr>
      </w:pPr>
      <w:r w:rsidRPr="00732348">
        <w:rPr>
          <w:rFonts w:asciiTheme="majorHAnsi" w:hAnsiTheme="majorHAnsi"/>
          <w:i/>
          <w:iCs/>
          <w:sz w:val="20"/>
          <w:szCs w:val="20"/>
          <w:lang w:val="fr-FR"/>
        </w:rPr>
        <w:t>Pour les pays et territoires couverts par un bureau multi-pays des Nations Unies, veuillez répondre par rapport au Cadre de coopération et à tout plan de pays individuel qui pourrait être en place.</w:t>
      </w:r>
    </w:p>
    <w:p w14:paraId="7ECD91FA" w14:textId="45F5A572" w:rsidR="00AA3A93" w:rsidRPr="00681DAF" w:rsidRDefault="00732348" w:rsidP="009177E5">
      <w:pPr>
        <w:pStyle w:val="ListParagraph"/>
        <w:numPr>
          <w:ilvl w:val="0"/>
          <w:numId w:val="20"/>
        </w:numPr>
        <w:spacing w:after="0" w:line="240" w:lineRule="auto"/>
        <w:rPr>
          <w:rFonts w:asciiTheme="majorHAnsi" w:hAnsiTheme="majorHAnsi"/>
        </w:rPr>
      </w:pPr>
      <w:r w:rsidRPr="00681DAF">
        <w:rPr>
          <w:rFonts w:asciiTheme="majorHAnsi" w:hAnsiTheme="majorHAnsi"/>
        </w:rPr>
        <w:t>Tout à fait d’accord</w:t>
      </w:r>
    </w:p>
    <w:p w14:paraId="2F662692" w14:textId="735AA6D4" w:rsidR="00AA3A93" w:rsidRPr="00681DAF" w:rsidRDefault="00732348" w:rsidP="009177E5">
      <w:pPr>
        <w:pStyle w:val="ListParagraph"/>
        <w:numPr>
          <w:ilvl w:val="0"/>
          <w:numId w:val="20"/>
        </w:numPr>
        <w:spacing w:after="0" w:line="240" w:lineRule="auto"/>
        <w:rPr>
          <w:rFonts w:asciiTheme="majorHAnsi" w:hAnsiTheme="majorHAnsi"/>
        </w:rPr>
      </w:pPr>
      <w:r w:rsidRPr="00681DAF">
        <w:rPr>
          <w:rFonts w:asciiTheme="majorHAnsi" w:hAnsiTheme="majorHAnsi"/>
        </w:rPr>
        <w:t>D’accord</w:t>
      </w:r>
    </w:p>
    <w:p w14:paraId="7CE28787" w14:textId="3DF9E8D4" w:rsidR="00AA3A93" w:rsidRPr="00681DAF" w:rsidRDefault="00732348" w:rsidP="009177E5">
      <w:pPr>
        <w:pStyle w:val="ListParagraph"/>
        <w:numPr>
          <w:ilvl w:val="0"/>
          <w:numId w:val="20"/>
        </w:numPr>
        <w:spacing w:after="0" w:line="240" w:lineRule="auto"/>
        <w:rPr>
          <w:rFonts w:asciiTheme="majorHAnsi" w:hAnsiTheme="majorHAnsi"/>
        </w:rPr>
      </w:pPr>
      <w:r w:rsidRPr="00681DAF">
        <w:rPr>
          <w:rFonts w:asciiTheme="majorHAnsi" w:hAnsiTheme="majorHAnsi"/>
        </w:rPr>
        <w:t>Pas d’accord</w:t>
      </w:r>
    </w:p>
    <w:p w14:paraId="197633BE" w14:textId="50E04DDF" w:rsidR="00AA3A93" w:rsidRPr="00681DAF" w:rsidRDefault="00732348" w:rsidP="009177E5">
      <w:pPr>
        <w:pStyle w:val="ListParagraph"/>
        <w:numPr>
          <w:ilvl w:val="0"/>
          <w:numId w:val="20"/>
        </w:numPr>
        <w:spacing w:after="0" w:line="240" w:lineRule="auto"/>
        <w:rPr>
          <w:rFonts w:asciiTheme="majorHAnsi" w:hAnsiTheme="majorHAnsi"/>
        </w:rPr>
      </w:pPr>
      <w:r w:rsidRPr="00681DAF">
        <w:rPr>
          <w:rFonts w:asciiTheme="majorHAnsi" w:hAnsiTheme="majorHAnsi"/>
        </w:rPr>
        <w:t>Pas du tout d’accord</w:t>
      </w:r>
    </w:p>
    <w:p w14:paraId="66ABB080" w14:textId="02CD0EB3" w:rsidR="00AA3A93" w:rsidRPr="00681DAF" w:rsidRDefault="00732348" w:rsidP="009177E5">
      <w:pPr>
        <w:pStyle w:val="ListParagraph"/>
        <w:numPr>
          <w:ilvl w:val="0"/>
          <w:numId w:val="20"/>
        </w:numPr>
        <w:spacing w:after="0" w:line="240" w:lineRule="auto"/>
        <w:rPr>
          <w:rFonts w:asciiTheme="majorHAnsi" w:hAnsiTheme="majorHAnsi"/>
        </w:rPr>
      </w:pPr>
      <w:r w:rsidRPr="00681DAF">
        <w:rPr>
          <w:rFonts w:asciiTheme="majorHAnsi" w:hAnsiTheme="majorHAnsi"/>
        </w:rPr>
        <w:t>Je ne sais pas</w:t>
      </w:r>
    </w:p>
    <w:p w14:paraId="55C91ECB" w14:textId="41FF9151" w:rsidR="003E3BB8" w:rsidRPr="00940C24" w:rsidRDefault="008459EB" w:rsidP="009177E5">
      <w:pPr>
        <w:snapToGrid w:val="0"/>
        <w:spacing w:after="0" w:line="240" w:lineRule="auto"/>
        <w:ind w:left="720"/>
        <w:rPr>
          <w:rFonts w:ascii="Cambria" w:eastAsia="Times New Roman" w:hAnsi="Cambria" w:cs="Segoe UI"/>
          <w:sz w:val="21"/>
          <w:szCs w:val="21"/>
          <w:lang w:eastAsia="zh-CN"/>
        </w:rPr>
      </w:pPr>
      <w:r w:rsidRPr="008459EB">
        <w:rPr>
          <w:rFonts w:asciiTheme="majorHAnsi" w:hAnsiTheme="majorHAnsi"/>
          <w:i/>
          <w:iCs/>
        </w:rPr>
        <w:t xml:space="preserve">Commentaires </w:t>
      </w:r>
      <w:proofErr w:type="gramStart"/>
      <w:r w:rsidRPr="008459EB">
        <w:rPr>
          <w:rFonts w:asciiTheme="majorHAnsi" w:hAnsiTheme="majorHAnsi"/>
          <w:i/>
          <w:iCs/>
        </w:rPr>
        <w:t>facultatifs :</w:t>
      </w:r>
      <w:proofErr w:type="gramEnd"/>
    </w:p>
    <w:p w14:paraId="37EDFE84" w14:textId="77777777" w:rsidR="00AA3A93" w:rsidRPr="00123F82" w:rsidRDefault="00AA3A93" w:rsidP="009177E5">
      <w:pPr>
        <w:spacing w:after="0" w:line="240" w:lineRule="auto"/>
        <w:rPr>
          <w:rFonts w:asciiTheme="majorHAnsi" w:hAnsiTheme="majorHAnsi"/>
        </w:rPr>
      </w:pPr>
    </w:p>
    <w:p w14:paraId="488DB8F8" w14:textId="6A2E4A4F" w:rsidR="00AE3142" w:rsidRDefault="2386ABC2" w:rsidP="44A000F1">
      <w:pPr>
        <w:pStyle w:val="ListParagraph"/>
        <w:numPr>
          <w:ilvl w:val="0"/>
          <w:numId w:val="110"/>
        </w:numPr>
        <w:spacing w:after="0" w:line="240" w:lineRule="auto"/>
        <w:rPr>
          <w:rFonts w:asciiTheme="majorHAnsi" w:hAnsiTheme="majorHAnsi"/>
          <w:lang w:val="fr-FR"/>
        </w:rPr>
      </w:pPr>
      <w:r w:rsidRPr="44A000F1">
        <w:rPr>
          <w:rFonts w:asciiTheme="majorHAnsi" w:hAnsiTheme="majorHAnsi"/>
          <w:lang w:val="fr-FR"/>
        </w:rPr>
        <w:t xml:space="preserve">De nombreuses agences des Nations Unies reçoivent des </w:t>
      </w:r>
      <w:r w:rsidR="327105C7" w:rsidRPr="44A000F1">
        <w:rPr>
          <w:rFonts w:asciiTheme="majorHAnsi" w:hAnsiTheme="majorHAnsi"/>
          <w:lang w:val="fr-FR"/>
        </w:rPr>
        <w:t xml:space="preserve">ressources </w:t>
      </w:r>
      <w:r w:rsidR="03063CCF" w:rsidRPr="44A000F1">
        <w:rPr>
          <w:rFonts w:asciiTheme="majorHAnsi" w:hAnsiTheme="majorHAnsi"/>
          <w:lang w:val="fr-FR"/>
        </w:rPr>
        <w:t>financières de</w:t>
      </w:r>
      <w:r w:rsidRPr="44A000F1">
        <w:rPr>
          <w:rFonts w:asciiTheme="majorHAnsi" w:hAnsiTheme="majorHAnsi"/>
          <w:lang w:val="fr-FR"/>
        </w:rPr>
        <w:t xml:space="preserve"> donateurs pour des programmes ou des projets spécifiques.</w:t>
      </w:r>
      <w:r w:rsidR="5EB350ED" w:rsidRPr="44A000F1">
        <w:rPr>
          <w:rFonts w:asciiTheme="majorHAnsi" w:hAnsiTheme="majorHAnsi"/>
          <w:lang w:val="fr-FR"/>
        </w:rPr>
        <w:t xml:space="preserve"> </w:t>
      </w:r>
      <w:r w:rsidR="590B5754" w:rsidRPr="44A000F1">
        <w:rPr>
          <w:rFonts w:asciiTheme="majorHAnsi" w:hAnsiTheme="majorHAnsi"/>
          <w:lang w:val="fr-FR"/>
        </w:rPr>
        <w:t xml:space="preserve">Ces ressources sont appelées « autres que les ressources de base » ou « affectées ». </w:t>
      </w:r>
      <w:r w:rsidR="2C9CE881" w:rsidRPr="44A000F1">
        <w:rPr>
          <w:rFonts w:asciiTheme="majorHAnsi" w:hAnsiTheme="majorHAnsi"/>
          <w:lang w:val="fr-FR"/>
        </w:rPr>
        <w:t>En revanche</w:t>
      </w:r>
      <w:r w:rsidR="590B5754" w:rsidRPr="44A000F1">
        <w:rPr>
          <w:rFonts w:asciiTheme="majorHAnsi" w:hAnsiTheme="majorHAnsi"/>
          <w:lang w:val="fr-FR"/>
        </w:rPr>
        <w:t xml:space="preserve">, les ressources « de base » ou "non affectées" sont celles qui ne se limitent pas à une activité ou à un projet spécifique, ce qui signifie que l’entité des Nations Unies recevant les fonds </w:t>
      </w:r>
      <w:r w:rsidR="1B82C7A5" w:rsidRPr="44A000F1">
        <w:rPr>
          <w:rFonts w:asciiTheme="majorHAnsi" w:hAnsiTheme="majorHAnsi"/>
          <w:lang w:val="fr-FR"/>
        </w:rPr>
        <w:t>à</w:t>
      </w:r>
      <w:r w:rsidR="590B5754" w:rsidRPr="44A000F1">
        <w:rPr>
          <w:rFonts w:asciiTheme="majorHAnsi" w:hAnsiTheme="majorHAnsi"/>
          <w:lang w:val="fr-FR"/>
        </w:rPr>
        <w:t xml:space="preserve"> un large pouvoir discrétionnaire sur leur utilisation. </w:t>
      </w:r>
    </w:p>
    <w:p w14:paraId="576FE61D" w14:textId="77777777" w:rsidR="00ED2693" w:rsidRDefault="00ED2693" w:rsidP="00ED2693">
      <w:pPr>
        <w:pStyle w:val="ListParagraph"/>
        <w:spacing w:after="0" w:line="240" w:lineRule="auto"/>
        <w:rPr>
          <w:rFonts w:asciiTheme="majorHAnsi" w:hAnsiTheme="majorHAnsi"/>
          <w:lang w:val="fr-FR"/>
        </w:rPr>
      </w:pPr>
    </w:p>
    <w:p w14:paraId="1F20CB85" w14:textId="5ED96DA8" w:rsidR="005F5E5B" w:rsidRPr="008522F8" w:rsidRDefault="2386ABC2" w:rsidP="44A000F1">
      <w:pPr>
        <w:pStyle w:val="ListParagraph"/>
        <w:spacing w:after="0" w:line="240" w:lineRule="auto"/>
        <w:rPr>
          <w:rFonts w:asciiTheme="majorHAnsi" w:hAnsiTheme="majorHAnsi"/>
          <w:lang w:val="fr-FR"/>
        </w:rPr>
      </w:pPr>
      <w:r w:rsidRPr="44A000F1">
        <w:rPr>
          <w:rFonts w:asciiTheme="majorHAnsi" w:hAnsiTheme="majorHAnsi"/>
          <w:lang w:val="fr-FR"/>
        </w:rPr>
        <w:t xml:space="preserve">Veuillez </w:t>
      </w:r>
      <w:r w:rsidR="67A66181" w:rsidRPr="44A000F1">
        <w:rPr>
          <w:rFonts w:asciiTheme="majorHAnsi" w:hAnsiTheme="majorHAnsi"/>
          <w:lang w:val="fr-FR"/>
        </w:rPr>
        <w:t>indiquer,</w:t>
      </w:r>
      <w:r w:rsidR="590B5754" w:rsidRPr="44A000F1">
        <w:rPr>
          <w:rFonts w:asciiTheme="majorHAnsi" w:hAnsiTheme="majorHAnsi"/>
          <w:lang w:val="fr-FR"/>
        </w:rPr>
        <w:t xml:space="preserve"> en </w:t>
      </w:r>
      <w:r w:rsidR="3E9902C0" w:rsidRPr="44A000F1">
        <w:rPr>
          <w:rFonts w:asciiTheme="majorHAnsi" w:hAnsiTheme="majorHAnsi"/>
          <w:lang w:val="fr-FR"/>
        </w:rPr>
        <w:t>général, dans</w:t>
      </w:r>
      <w:r w:rsidR="590B5754" w:rsidRPr="44A000F1">
        <w:rPr>
          <w:rFonts w:asciiTheme="majorHAnsi" w:hAnsiTheme="majorHAnsi"/>
          <w:lang w:val="fr-FR"/>
        </w:rPr>
        <w:t xml:space="preserve"> quelle mesure ces différents types de ressources sont </w:t>
      </w:r>
      <w:r w:rsidR="20696B57" w:rsidRPr="44A000F1">
        <w:rPr>
          <w:rFonts w:asciiTheme="majorHAnsi" w:hAnsiTheme="majorHAnsi"/>
          <w:lang w:val="fr-FR"/>
        </w:rPr>
        <w:t>alignés sur</w:t>
      </w:r>
      <w:r w:rsidRPr="44A000F1">
        <w:rPr>
          <w:rFonts w:asciiTheme="majorHAnsi" w:hAnsiTheme="majorHAnsi"/>
          <w:lang w:val="fr-FR"/>
        </w:rPr>
        <w:t xml:space="preserve"> les besoins et les priorités de développement de votre pays</w:t>
      </w:r>
      <w:r w:rsidR="5EB350ED" w:rsidRPr="44A000F1">
        <w:rPr>
          <w:rFonts w:asciiTheme="majorHAnsi" w:hAnsiTheme="majorHAnsi"/>
          <w:lang w:val="fr-FR"/>
        </w:rPr>
        <w:t xml:space="preserve"> </w:t>
      </w:r>
      <w:r w:rsidR="3685C64E" w:rsidRPr="44A000F1">
        <w:rPr>
          <w:rFonts w:asciiTheme="majorHAnsi" w:hAnsiTheme="majorHAnsi"/>
          <w:lang w:val="fr-FR"/>
        </w:rPr>
        <w:t>:</w:t>
      </w:r>
      <w:r w:rsidRPr="44A000F1">
        <w:rPr>
          <w:rFonts w:asciiTheme="majorHAnsi" w:hAnsiTheme="majorHAnsi"/>
          <w:lang w:val="fr-FR"/>
        </w:rPr>
        <w:t> </w:t>
      </w:r>
    </w:p>
    <w:tbl>
      <w:tblPr>
        <w:tblStyle w:val="TableGrid"/>
        <w:tblW w:w="8172" w:type="dxa"/>
        <w:tblInd w:w="715" w:type="dxa"/>
        <w:tblLook w:val="04A0" w:firstRow="1" w:lastRow="0" w:firstColumn="1" w:lastColumn="0" w:noHBand="0" w:noVBand="1"/>
      </w:tblPr>
      <w:tblGrid>
        <w:gridCol w:w="2419"/>
        <w:gridCol w:w="1286"/>
        <w:gridCol w:w="1304"/>
        <w:gridCol w:w="1206"/>
        <w:gridCol w:w="1206"/>
        <w:gridCol w:w="751"/>
      </w:tblGrid>
      <w:tr w:rsidR="00EB4259" w:rsidRPr="00612B94" w14:paraId="0E40B2BC" w14:textId="77777777" w:rsidTr="00681DAF">
        <w:tc>
          <w:tcPr>
            <w:tcW w:w="2419" w:type="dxa"/>
          </w:tcPr>
          <w:p w14:paraId="482C67C3" w14:textId="77777777" w:rsidR="00EB4259" w:rsidRPr="00534CA5" w:rsidRDefault="00EB4259" w:rsidP="009177E5">
            <w:pPr>
              <w:rPr>
                <w:rFonts w:asciiTheme="majorHAnsi" w:hAnsiTheme="majorHAnsi"/>
                <w:sz w:val="20"/>
                <w:szCs w:val="20"/>
                <w:lang w:val="fr-FR"/>
              </w:rPr>
            </w:pPr>
          </w:p>
        </w:tc>
        <w:tc>
          <w:tcPr>
            <w:tcW w:w="1286" w:type="dxa"/>
          </w:tcPr>
          <w:p w14:paraId="6A957163" w14:textId="61922CD9" w:rsidR="00EB4259" w:rsidRPr="00534CA5" w:rsidRDefault="008522F8" w:rsidP="009177E5">
            <w:pPr>
              <w:rPr>
                <w:rFonts w:asciiTheme="majorHAnsi" w:hAnsiTheme="majorHAnsi"/>
                <w:sz w:val="20"/>
                <w:szCs w:val="20"/>
              </w:rPr>
            </w:pPr>
            <w:r w:rsidRPr="00534CA5">
              <w:rPr>
                <w:rFonts w:asciiTheme="majorHAnsi" w:hAnsiTheme="majorHAnsi"/>
                <w:sz w:val="20"/>
                <w:szCs w:val="20"/>
              </w:rPr>
              <w:t>Très étroitement alignées</w:t>
            </w:r>
          </w:p>
        </w:tc>
        <w:tc>
          <w:tcPr>
            <w:tcW w:w="1304" w:type="dxa"/>
          </w:tcPr>
          <w:p w14:paraId="022BE319" w14:textId="6E2DA9BA" w:rsidR="00EB4259" w:rsidRPr="00534CA5" w:rsidRDefault="0062436B" w:rsidP="009177E5">
            <w:pPr>
              <w:rPr>
                <w:rFonts w:asciiTheme="majorHAnsi" w:hAnsiTheme="majorHAnsi"/>
                <w:sz w:val="20"/>
                <w:szCs w:val="20"/>
              </w:rPr>
            </w:pPr>
            <w:r w:rsidRPr="00534CA5">
              <w:rPr>
                <w:rFonts w:asciiTheme="majorHAnsi" w:hAnsiTheme="majorHAnsi"/>
                <w:sz w:val="20"/>
                <w:szCs w:val="20"/>
              </w:rPr>
              <w:t>Étroitement alignées</w:t>
            </w:r>
          </w:p>
        </w:tc>
        <w:tc>
          <w:tcPr>
            <w:tcW w:w="1206" w:type="dxa"/>
          </w:tcPr>
          <w:p w14:paraId="68B3DA6C" w14:textId="5E5340FC" w:rsidR="00EB4259" w:rsidRPr="00534CA5" w:rsidRDefault="0062436B" w:rsidP="009177E5">
            <w:pPr>
              <w:rPr>
                <w:rFonts w:asciiTheme="majorHAnsi" w:hAnsiTheme="majorHAnsi"/>
                <w:sz w:val="20"/>
                <w:szCs w:val="20"/>
              </w:rPr>
            </w:pPr>
            <w:r w:rsidRPr="00534CA5">
              <w:rPr>
                <w:rFonts w:asciiTheme="majorHAnsi" w:hAnsiTheme="majorHAnsi"/>
                <w:sz w:val="20"/>
                <w:szCs w:val="20"/>
              </w:rPr>
              <w:t>Un peu alignées</w:t>
            </w:r>
          </w:p>
        </w:tc>
        <w:tc>
          <w:tcPr>
            <w:tcW w:w="1206" w:type="dxa"/>
          </w:tcPr>
          <w:p w14:paraId="56CF3EBF" w14:textId="1BC8456E" w:rsidR="00EB4259" w:rsidRPr="00534CA5" w:rsidRDefault="0062436B" w:rsidP="009177E5">
            <w:pPr>
              <w:rPr>
                <w:rFonts w:asciiTheme="majorHAnsi" w:hAnsiTheme="majorHAnsi"/>
                <w:sz w:val="20"/>
                <w:szCs w:val="20"/>
              </w:rPr>
            </w:pPr>
            <w:r w:rsidRPr="00534CA5">
              <w:rPr>
                <w:rFonts w:asciiTheme="majorHAnsi" w:hAnsiTheme="majorHAnsi"/>
                <w:sz w:val="20"/>
                <w:szCs w:val="20"/>
              </w:rPr>
              <w:t>Pas du tout alignées</w:t>
            </w:r>
          </w:p>
        </w:tc>
        <w:tc>
          <w:tcPr>
            <w:tcW w:w="751" w:type="dxa"/>
          </w:tcPr>
          <w:p w14:paraId="67A70A3D" w14:textId="6DDC97EB" w:rsidR="00EB4259" w:rsidRPr="00534CA5" w:rsidRDefault="00C46CFB" w:rsidP="009177E5">
            <w:pPr>
              <w:rPr>
                <w:rFonts w:asciiTheme="majorHAnsi" w:hAnsiTheme="majorHAnsi"/>
                <w:sz w:val="20"/>
                <w:szCs w:val="20"/>
              </w:rPr>
            </w:pPr>
            <w:r w:rsidRPr="00534CA5">
              <w:rPr>
                <w:rFonts w:asciiTheme="majorHAnsi" w:hAnsiTheme="majorHAnsi"/>
                <w:sz w:val="20"/>
                <w:szCs w:val="20"/>
              </w:rPr>
              <w:t>Je ne sais pas</w:t>
            </w:r>
          </w:p>
        </w:tc>
      </w:tr>
      <w:tr w:rsidR="00EB4259" w:rsidRPr="00CE1126" w14:paraId="43EC2C42" w14:textId="77777777" w:rsidTr="00681DAF">
        <w:tc>
          <w:tcPr>
            <w:tcW w:w="2419" w:type="dxa"/>
          </w:tcPr>
          <w:p w14:paraId="63159157" w14:textId="122FF98F" w:rsidR="00EB4259" w:rsidRPr="00534CA5" w:rsidRDefault="00ED2693" w:rsidP="009177E5">
            <w:pPr>
              <w:rPr>
                <w:rFonts w:asciiTheme="majorHAnsi" w:hAnsiTheme="majorHAnsi"/>
                <w:sz w:val="20"/>
                <w:szCs w:val="20"/>
                <w:lang w:val="fr-FR"/>
              </w:rPr>
            </w:pPr>
            <w:r>
              <w:rPr>
                <w:rFonts w:asciiTheme="majorHAnsi" w:hAnsiTheme="majorHAnsi"/>
                <w:sz w:val="20"/>
                <w:szCs w:val="20"/>
                <w:lang w:val="fr-FR"/>
              </w:rPr>
              <w:lastRenderedPageBreak/>
              <w:t>Ressources</w:t>
            </w:r>
            <w:r w:rsidRPr="00534CA5">
              <w:rPr>
                <w:rFonts w:asciiTheme="majorHAnsi" w:hAnsiTheme="majorHAnsi"/>
                <w:sz w:val="20"/>
                <w:szCs w:val="20"/>
                <w:lang w:val="fr-FR"/>
              </w:rPr>
              <w:t xml:space="preserve"> </w:t>
            </w:r>
            <w:r w:rsidR="00C46CFB" w:rsidRPr="00534CA5">
              <w:rPr>
                <w:rFonts w:asciiTheme="majorHAnsi" w:hAnsiTheme="majorHAnsi"/>
                <w:sz w:val="20"/>
                <w:szCs w:val="20"/>
                <w:lang w:val="fr-FR"/>
              </w:rPr>
              <w:t>non affectés / de base</w:t>
            </w:r>
          </w:p>
        </w:tc>
        <w:tc>
          <w:tcPr>
            <w:tcW w:w="1286" w:type="dxa"/>
          </w:tcPr>
          <w:p w14:paraId="4D75958A" w14:textId="77777777" w:rsidR="00EB4259" w:rsidRPr="00534CA5" w:rsidRDefault="00EB4259" w:rsidP="009177E5">
            <w:pPr>
              <w:rPr>
                <w:rFonts w:asciiTheme="majorHAnsi" w:hAnsiTheme="majorHAnsi"/>
                <w:sz w:val="20"/>
                <w:szCs w:val="20"/>
                <w:lang w:val="fr-FR"/>
              </w:rPr>
            </w:pPr>
          </w:p>
        </w:tc>
        <w:tc>
          <w:tcPr>
            <w:tcW w:w="1304" w:type="dxa"/>
          </w:tcPr>
          <w:p w14:paraId="32F6AE4B" w14:textId="77777777" w:rsidR="00EB4259" w:rsidRPr="00534CA5" w:rsidRDefault="00EB4259" w:rsidP="009177E5">
            <w:pPr>
              <w:rPr>
                <w:rFonts w:asciiTheme="majorHAnsi" w:hAnsiTheme="majorHAnsi"/>
                <w:sz w:val="20"/>
                <w:szCs w:val="20"/>
                <w:lang w:val="fr-FR"/>
              </w:rPr>
            </w:pPr>
          </w:p>
        </w:tc>
        <w:tc>
          <w:tcPr>
            <w:tcW w:w="1206" w:type="dxa"/>
          </w:tcPr>
          <w:p w14:paraId="3C8940F3" w14:textId="77777777" w:rsidR="00EB4259" w:rsidRPr="00534CA5" w:rsidRDefault="00EB4259" w:rsidP="009177E5">
            <w:pPr>
              <w:rPr>
                <w:rFonts w:asciiTheme="majorHAnsi" w:hAnsiTheme="majorHAnsi"/>
                <w:sz w:val="20"/>
                <w:szCs w:val="20"/>
                <w:lang w:val="fr-FR"/>
              </w:rPr>
            </w:pPr>
          </w:p>
        </w:tc>
        <w:tc>
          <w:tcPr>
            <w:tcW w:w="1206" w:type="dxa"/>
          </w:tcPr>
          <w:p w14:paraId="788D6B9D" w14:textId="77777777" w:rsidR="00EB4259" w:rsidRPr="00534CA5" w:rsidRDefault="00EB4259" w:rsidP="009177E5">
            <w:pPr>
              <w:rPr>
                <w:rFonts w:asciiTheme="majorHAnsi" w:hAnsiTheme="majorHAnsi"/>
                <w:sz w:val="20"/>
                <w:szCs w:val="20"/>
                <w:lang w:val="fr-FR"/>
              </w:rPr>
            </w:pPr>
          </w:p>
        </w:tc>
        <w:tc>
          <w:tcPr>
            <w:tcW w:w="751" w:type="dxa"/>
          </w:tcPr>
          <w:p w14:paraId="64664EDC" w14:textId="77777777" w:rsidR="00EB4259" w:rsidRPr="00534CA5" w:rsidRDefault="00EB4259" w:rsidP="009177E5">
            <w:pPr>
              <w:rPr>
                <w:rFonts w:asciiTheme="majorHAnsi" w:hAnsiTheme="majorHAnsi"/>
                <w:sz w:val="20"/>
                <w:szCs w:val="20"/>
                <w:lang w:val="fr-FR"/>
              </w:rPr>
            </w:pPr>
          </w:p>
        </w:tc>
      </w:tr>
      <w:tr w:rsidR="00EB4259" w:rsidRPr="00CE1126" w14:paraId="00C124CB" w14:textId="77777777" w:rsidTr="00681DAF">
        <w:tc>
          <w:tcPr>
            <w:tcW w:w="2419" w:type="dxa"/>
          </w:tcPr>
          <w:p w14:paraId="566AADC0" w14:textId="55858F88" w:rsidR="00EB4259" w:rsidRPr="00715745" w:rsidRDefault="00ED2693" w:rsidP="009177E5">
            <w:pPr>
              <w:rPr>
                <w:rFonts w:asciiTheme="majorHAnsi" w:hAnsiTheme="majorHAnsi"/>
                <w:sz w:val="20"/>
                <w:szCs w:val="20"/>
                <w:lang w:val="fr-FR"/>
              </w:rPr>
            </w:pPr>
            <w:r>
              <w:rPr>
                <w:rFonts w:asciiTheme="majorHAnsi" w:hAnsiTheme="majorHAnsi"/>
                <w:sz w:val="20"/>
                <w:szCs w:val="20"/>
                <w:lang w:val="fr-FR"/>
              </w:rPr>
              <w:t>Ressources</w:t>
            </w:r>
            <w:r w:rsidRPr="00715745">
              <w:rPr>
                <w:rFonts w:asciiTheme="majorHAnsi" w:hAnsiTheme="majorHAnsi"/>
                <w:sz w:val="20"/>
                <w:szCs w:val="20"/>
                <w:lang w:val="fr-FR"/>
              </w:rPr>
              <w:t xml:space="preserve"> </w:t>
            </w:r>
            <w:r w:rsidR="00C46CFB" w:rsidRPr="00715745">
              <w:rPr>
                <w:rFonts w:asciiTheme="majorHAnsi" w:hAnsiTheme="majorHAnsi"/>
                <w:sz w:val="20"/>
                <w:szCs w:val="20"/>
                <w:lang w:val="fr-FR"/>
              </w:rPr>
              <w:t xml:space="preserve">affectés / </w:t>
            </w:r>
            <w:r w:rsidR="00AE3142" w:rsidRPr="00715745">
              <w:rPr>
                <w:rFonts w:asciiTheme="majorHAnsi" w:hAnsiTheme="majorHAnsi"/>
                <w:sz w:val="20"/>
                <w:szCs w:val="20"/>
                <w:lang w:val="fr-FR"/>
              </w:rPr>
              <w:t xml:space="preserve">autres que les ressources </w:t>
            </w:r>
            <w:r w:rsidR="00C46CFB" w:rsidRPr="00715745">
              <w:rPr>
                <w:rFonts w:asciiTheme="majorHAnsi" w:hAnsiTheme="majorHAnsi"/>
                <w:sz w:val="20"/>
                <w:szCs w:val="20"/>
                <w:lang w:val="fr-FR"/>
              </w:rPr>
              <w:t>de base</w:t>
            </w:r>
          </w:p>
        </w:tc>
        <w:tc>
          <w:tcPr>
            <w:tcW w:w="1286" w:type="dxa"/>
          </w:tcPr>
          <w:p w14:paraId="55988D6B" w14:textId="77777777" w:rsidR="00EB4259" w:rsidRPr="00715745" w:rsidRDefault="00EB4259" w:rsidP="009177E5">
            <w:pPr>
              <w:rPr>
                <w:rFonts w:asciiTheme="majorHAnsi" w:hAnsiTheme="majorHAnsi"/>
                <w:sz w:val="20"/>
                <w:szCs w:val="20"/>
                <w:lang w:val="fr-FR"/>
              </w:rPr>
            </w:pPr>
          </w:p>
        </w:tc>
        <w:tc>
          <w:tcPr>
            <w:tcW w:w="1304" w:type="dxa"/>
          </w:tcPr>
          <w:p w14:paraId="58762693" w14:textId="77777777" w:rsidR="00EB4259" w:rsidRPr="00715745" w:rsidRDefault="00EB4259" w:rsidP="009177E5">
            <w:pPr>
              <w:rPr>
                <w:rFonts w:asciiTheme="majorHAnsi" w:hAnsiTheme="majorHAnsi"/>
                <w:sz w:val="20"/>
                <w:szCs w:val="20"/>
                <w:lang w:val="fr-FR"/>
              </w:rPr>
            </w:pPr>
          </w:p>
        </w:tc>
        <w:tc>
          <w:tcPr>
            <w:tcW w:w="1206" w:type="dxa"/>
          </w:tcPr>
          <w:p w14:paraId="47B2B409" w14:textId="77777777" w:rsidR="00EB4259" w:rsidRPr="00715745" w:rsidRDefault="00EB4259" w:rsidP="009177E5">
            <w:pPr>
              <w:rPr>
                <w:rFonts w:asciiTheme="majorHAnsi" w:hAnsiTheme="majorHAnsi"/>
                <w:sz w:val="20"/>
                <w:szCs w:val="20"/>
                <w:lang w:val="fr-FR"/>
              </w:rPr>
            </w:pPr>
          </w:p>
        </w:tc>
        <w:tc>
          <w:tcPr>
            <w:tcW w:w="1206" w:type="dxa"/>
          </w:tcPr>
          <w:p w14:paraId="2DB1A6EB" w14:textId="77777777" w:rsidR="00EB4259" w:rsidRPr="00715745" w:rsidRDefault="00EB4259" w:rsidP="009177E5">
            <w:pPr>
              <w:rPr>
                <w:rFonts w:asciiTheme="majorHAnsi" w:hAnsiTheme="majorHAnsi"/>
                <w:sz w:val="20"/>
                <w:szCs w:val="20"/>
                <w:lang w:val="fr-FR"/>
              </w:rPr>
            </w:pPr>
          </w:p>
        </w:tc>
        <w:tc>
          <w:tcPr>
            <w:tcW w:w="751" w:type="dxa"/>
          </w:tcPr>
          <w:p w14:paraId="135D638F" w14:textId="77777777" w:rsidR="00EB4259" w:rsidRPr="00715745" w:rsidRDefault="00EB4259" w:rsidP="009177E5">
            <w:pPr>
              <w:rPr>
                <w:rFonts w:asciiTheme="majorHAnsi" w:hAnsiTheme="majorHAnsi"/>
                <w:sz w:val="20"/>
                <w:szCs w:val="20"/>
                <w:lang w:val="fr-FR"/>
              </w:rPr>
            </w:pPr>
          </w:p>
        </w:tc>
      </w:tr>
    </w:tbl>
    <w:p w14:paraId="130E9AB1" w14:textId="67E1339E" w:rsidR="00C62B5B" w:rsidRPr="00096FEA" w:rsidRDefault="00C46CFB" w:rsidP="009177E5">
      <w:pPr>
        <w:spacing w:after="0" w:line="240" w:lineRule="auto"/>
        <w:ind w:left="720"/>
        <w:rPr>
          <w:rFonts w:asciiTheme="majorHAnsi" w:hAnsiTheme="majorHAnsi"/>
          <w:lang w:val="fr-FR"/>
        </w:rPr>
      </w:pPr>
      <w:r w:rsidRPr="00096FEA">
        <w:rPr>
          <w:rFonts w:asciiTheme="majorHAnsi" w:hAnsiTheme="majorHAnsi"/>
          <w:i/>
          <w:iCs/>
          <w:lang w:val="fr-FR"/>
        </w:rPr>
        <w:t>Commentaires facultatifs :</w:t>
      </w:r>
      <w:r w:rsidRPr="00096FEA">
        <w:rPr>
          <w:rFonts w:asciiTheme="majorHAnsi" w:hAnsiTheme="majorHAnsi"/>
          <w:lang w:val="fr-FR"/>
        </w:rPr>
        <w:t xml:space="preserve"> </w:t>
      </w:r>
      <w:r w:rsidR="006F375F">
        <w:rPr>
          <w:rFonts w:asciiTheme="majorHAnsi" w:hAnsiTheme="majorHAnsi"/>
          <w:lang w:val="fr-FR"/>
        </w:rPr>
        <w:t>Concernant</w:t>
      </w:r>
      <w:r w:rsidRPr="00096FEA">
        <w:rPr>
          <w:rFonts w:asciiTheme="majorHAnsi" w:hAnsiTheme="majorHAnsi"/>
          <w:lang w:val="fr-FR"/>
        </w:rPr>
        <w:t xml:space="preserve"> les </w:t>
      </w:r>
      <w:r w:rsidR="00ED2D5A" w:rsidRPr="00ED2D5A">
        <w:rPr>
          <w:rFonts w:asciiTheme="majorHAnsi" w:hAnsiTheme="majorHAnsi"/>
          <w:lang w:val="fr-FR"/>
        </w:rPr>
        <w:t>ressources autres que les ressources de base</w:t>
      </w:r>
      <w:r w:rsidRPr="00096FEA">
        <w:rPr>
          <w:rFonts w:asciiTheme="majorHAnsi" w:hAnsiTheme="majorHAnsi"/>
          <w:lang w:val="fr-FR"/>
        </w:rPr>
        <w:t>, veuillez mentionner brièvement dans la case de commentaires ci-dessous, le cas échéant, les facteurs-clés qui ont facilité un alignement très étroit ou les obstacles à un alignement plus étroit.</w:t>
      </w:r>
    </w:p>
    <w:p w14:paraId="770D3A72" w14:textId="77777777" w:rsidR="00C46CFB" w:rsidRPr="00C46CFB" w:rsidRDefault="00C46CFB" w:rsidP="009177E5">
      <w:pPr>
        <w:spacing w:after="0" w:line="240" w:lineRule="auto"/>
        <w:rPr>
          <w:rFonts w:asciiTheme="majorHAnsi" w:hAnsiTheme="majorHAnsi"/>
          <w:lang w:val="fr-FR"/>
        </w:rPr>
      </w:pPr>
    </w:p>
    <w:p w14:paraId="57C92493" w14:textId="611EFBD5" w:rsidR="00C32D76" w:rsidRPr="00096FEA" w:rsidRDefault="2799671C" w:rsidP="44A000F1">
      <w:pPr>
        <w:pStyle w:val="ListParagraph"/>
        <w:numPr>
          <w:ilvl w:val="0"/>
          <w:numId w:val="110"/>
        </w:numPr>
        <w:spacing w:after="0" w:line="240" w:lineRule="auto"/>
        <w:jc w:val="lowKashida"/>
        <w:rPr>
          <w:rFonts w:asciiTheme="majorHAnsi" w:hAnsiTheme="majorHAnsi"/>
          <w:lang w:val="fr-FR"/>
        </w:rPr>
      </w:pPr>
      <w:r w:rsidRPr="44A000F1">
        <w:rPr>
          <w:rFonts w:asciiTheme="majorHAnsi" w:hAnsiTheme="majorHAnsi"/>
          <w:lang w:val="fr-FR"/>
        </w:rPr>
        <w:t xml:space="preserve">Tout bien considéré, veuillez indiquer si et dans quelle mesure la pertinence de l’action de l’ONU par rapport aux besoins de développement de votre pays a changé depuis </w:t>
      </w:r>
      <w:r w:rsidR="4BD2CF08" w:rsidRPr="44A000F1">
        <w:rPr>
          <w:rFonts w:asciiTheme="majorHAnsi" w:hAnsiTheme="majorHAnsi"/>
          <w:lang w:val="fr-FR"/>
        </w:rPr>
        <w:t xml:space="preserve">la </w:t>
      </w:r>
      <w:r w:rsidR="66446800" w:rsidRPr="44A000F1">
        <w:rPr>
          <w:rFonts w:asciiTheme="majorHAnsi" w:hAnsiTheme="majorHAnsi"/>
          <w:lang w:val="fr-FR"/>
        </w:rPr>
        <w:t>réforme</w:t>
      </w:r>
      <w:r w:rsidRPr="44A000F1">
        <w:rPr>
          <w:rFonts w:asciiTheme="majorHAnsi" w:hAnsiTheme="majorHAnsi"/>
          <w:lang w:val="fr-FR"/>
        </w:rPr>
        <w:t xml:space="preserve"> du système de développement de l’ONU en 2018</w:t>
      </w:r>
      <w:r w:rsidR="1AAAF6D1" w:rsidRPr="44A000F1">
        <w:rPr>
          <w:rFonts w:asciiTheme="majorHAnsi" w:hAnsiTheme="majorHAnsi"/>
          <w:lang w:val="fr-FR"/>
        </w:rPr>
        <w:t xml:space="preserve"> </w:t>
      </w:r>
      <w:r w:rsidRPr="44A000F1">
        <w:rPr>
          <w:rFonts w:asciiTheme="majorHAnsi" w:hAnsiTheme="majorHAnsi"/>
          <w:lang w:val="fr-FR"/>
        </w:rPr>
        <w:t>:</w:t>
      </w:r>
    </w:p>
    <w:p w14:paraId="4542219B" w14:textId="03C5AE3E" w:rsidR="00AB1589" w:rsidRDefault="00AB1589" w:rsidP="009177E5">
      <w:pPr>
        <w:pStyle w:val="ListParagraph"/>
        <w:numPr>
          <w:ilvl w:val="0"/>
          <w:numId w:val="20"/>
        </w:numPr>
        <w:spacing w:after="0" w:line="240" w:lineRule="auto"/>
        <w:rPr>
          <w:rFonts w:asciiTheme="majorHAnsi" w:hAnsiTheme="majorHAnsi"/>
        </w:rPr>
      </w:pPr>
      <w:r>
        <w:rPr>
          <w:rFonts w:asciiTheme="majorHAnsi" w:hAnsiTheme="majorHAnsi"/>
        </w:rPr>
        <w:t>Beaucoup plus pertinent</w:t>
      </w:r>
    </w:p>
    <w:p w14:paraId="74ED2071" w14:textId="4ACD6901" w:rsidR="000769E6" w:rsidRDefault="00E126BB" w:rsidP="009177E5">
      <w:pPr>
        <w:pStyle w:val="ListParagraph"/>
        <w:numPr>
          <w:ilvl w:val="0"/>
          <w:numId w:val="20"/>
        </w:numPr>
        <w:spacing w:after="0" w:line="240" w:lineRule="auto"/>
        <w:rPr>
          <w:rFonts w:asciiTheme="majorHAnsi" w:hAnsiTheme="majorHAnsi"/>
        </w:rPr>
      </w:pPr>
      <w:proofErr w:type="gramStart"/>
      <w:r>
        <w:rPr>
          <w:rFonts w:asciiTheme="majorHAnsi" w:hAnsiTheme="majorHAnsi"/>
        </w:rPr>
        <w:t>Plus</w:t>
      </w:r>
      <w:proofErr w:type="gramEnd"/>
      <w:r>
        <w:rPr>
          <w:rFonts w:asciiTheme="majorHAnsi" w:hAnsiTheme="majorHAnsi"/>
        </w:rPr>
        <w:t xml:space="preserve"> pertinent</w:t>
      </w:r>
    </w:p>
    <w:p w14:paraId="72B4EC5C" w14:textId="609BBBD1" w:rsidR="00D72BD3" w:rsidRPr="00603BE8" w:rsidRDefault="00E126BB" w:rsidP="009177E5">
      <w:pPr>
        <w:pStyle w:val="ListParagraph"/>
        <w:numPr>
          <w:ilvl w:val="0"/>
          <w:numId w:val="20"/>
        </w:numPr>
        <w:spacing w:after="0" w:line="240" w:lineRule="auto"/>
        <w:rPr>
          <w:rFonts w:asciiTheme="majorHAnsi" w:hAnsiTheme="majorHAnsi"/>
        </w:rPr>
      </w:pPr>
      <w:r>
        <w:rPr>
          <w:rFonts w:asciiTheme="majorHAnsi" w:hAnsiTheme="majorHAnsi"/>
        </w:rPr>
        <w:t>Sans chang</w:t>
      </w:r>
      <w:r w:rsidR="00EA3F6B">
        <w:rPr>
          <w:rFonts w:asciiTheme="majorHAnsi" w:hAnsiTheme="majorHAnsi"/>
        </w:rPr>
        <w:t>e</w:t>
      </w:r>
      <w:r>
        <w:rPr>
          <w:rFonts w:asciiTheme="majorHAnsi" w:hAnsiTheme="majorHAnsi"/>
        </w:rPr>
        <w:t>ment</w:t>
      </w:r>
    </w:p>
    <w:p w14:paraId="4802910D" w14:textId="1A620699" w:rsidR="000769E6" w:rsidRDefault="00E126BB" w:rsidP="009177E5">
      <w:pPr>
        <w:pStyle w:val="ListParagraph"/>
        <w:numPr>
          <w:ilvl w:val="0"/>
          <w:numId w:val="20"/>
        </w:numPr>
        <w:spacing w:after="0" w:line="240" w:lineRule="auto"/>
        <w:rPr>
          <w:rFonts w:asciiTheme="majorHAnsi" w:hAnsiTheme="majorHAnsi"/>
        </w:rPr>
      </w:pPr>
      <w:r>
        <w:rPr>
          <w:rFonts w:asciiTheme="majorHAnsi" w:hAnsiTheme="majorHAnsi"/>
        </w:rPr>
        <w:t>Moins pertinent</w:t>
      </w:r>
    </w:p>
    <w:p w14:paraId="12F8F984" w14:textId="67C31BFD" w:rsidR="00C931C9" w:rsidRPr="00603BE8" w:rsidRDefault="00C931C9" w:rsidP="009177E5">
      <w:pPr>
        <w:pStyle w:val="ListParagraph"/>
        <w:numPr>
          <w:ilvl w:val="0"/>
          <w:numId w:val="20"/>
        </w:numPr>
        <w:spacing w:after="0" w:line="240" w:lineRule="auto"/>
        <w:rPr>
          <w:rFonts w:asciiTheme="majorHAnsi" w:hAnsiTheme="majorHAnsi"/>
        </w:rPr>
      </w:pPr>
      <w:r>
        <w:rPr>
          <w:rFonts w:asciiTheme="majorHAnsi" w:hAnsiTheme="majorHAnsi"/>
        </w:rPr>
        <w:t>Beaucoup moins pertinent</w:t>
      </w:r>
    </w:p>
    <w:p w14:paraId="40B5D128" w14:textId="531974A3" w:rsidR="000769E6" w:rsidRPr="00603BE8" w:rsidRDefault="00E126BB" w:rsidP="009177E5">
      <w:pPr>
        <w:pStyle w:val="ListParagraph"/>
        <w:numPr>
          <w:ilvl w:val="0"/>
          <w:numId w:val="20"/>
        </w:numPr>
        <w:spacing w:after="0" w:line="240" w:lineRule="auto"/>
        <w:rPr>
          <w:rFonts w:asciiTheme="majorHAnsi" w:hAnsiTheme="majorHAnsi"/>
        </w:rPr>
      </w:pPr>
      <w:r>
        <w:rPr>
          <w:rFonts w:asciiTheme="majorHAnsi" w:hAnsiTheme="majorHAnsi"/>
        </w:rPr>
        <w:t>Je ne sais pas</w:t>
      </w:r>
    </w:p>
    <w:p w14:paraId="1A67F30D" w14:textId="2607BC9D" w:rsidR="00C62B5B" w:rsidRPr="00096FEA" w:rsidRDefault="00E126BB" w:rsidP="009177E5">
      <w:pPr>
        <w:spacing w:after="0" w:line="240" w:lineRule="auto"/>
        <w:ind w:left="720"/>
        <w:rPr>
          <w:rFonts w:asciiTheme="majorHAnsi" w:hAnsiTheme="majorHAnsi"/>
          <w:lang w:val="fr-FR"/>
        </w:rPr>
      </w:pPr>
      <w:r w:rsidRPr="008267BB">
        <w:rPr>
          <w:rFonts w:asciiTheme="majorHAnsi" w:hAnsiTheme="majorHAnsi"/>
          <w:i/>
          <w:lang w:val="fr-FR"/>
        </w:rPr>
        <w:t>Commentaires facultatifs :</w:t>
      </w:r>
      <w:r w:rsidRPr="00096FEA">
        <w:rPr>
          <w:rFonts w:asciiTheme="majorHAnsi" w:hAnsiTheme="majorHAnsi"/>
          <w:lang w:val="fr-FR"/>
        </w:rPr>
        <w:t xml:space="preserve"> veuillez fournir des commentaires sur toute mesure susceptible de rendre l’ONU plus pertinente dans votre pays.</w:t>
      </w:r>
    </w:p>
    <w:p w14:paraId="11DB8E02" w14:textId="77777777" w:rsidR="00E126BB" w:rsidRPr="00E126BB" w:rsidRDefault="00E126BB" w:rsidP="009177E5">
      <w:pPr>
        <w:spacing w:after="0" w:line="240" w:lineRule="auto"/>
        <w:rPr>
          <w:rFonts w:asciiTheme="majorHAnsi" w:hAnsiTheme="majorHAnsi"/>
          <w:lang w:val="fr-FR"/>
        </w:rPr>
      </w:pPr>
    </w:p>
    <w:p w14:paraId="6FFFE69B" w14:textId="358E0DBB" w:rsidR="00924D4E" w:rsidRPr="003D1BF7" w:rsidRDefault="00E126BB" w:rsidP="009177E5">
      <w:pPr>
        <w:pStyle w:val="ListParagraph"/>
        <w:numPr>
          <w:ilvl w:val="0"/>
          <w:numId w:val="110"/>
        </w:numPr>
        <w:spacing w:after="0" w:line="240" w:lineRule="auto"/>
        <w:jc w:val="lowKashida"/>
        <w:rPr>
          <w:rFonts w:ascii="National2" w:hAnsi="National2" w:hint="eastAsia"/>
          <w:color w:val="333E48"/>
          <w:sz w:val="30"/>
          <w:szCs w:val="30"/>
          <w:lang w:val="fr-FR"/>
        </w:rPr>
      </w:pPr>
      <w:r w:rsidRPr="606C542A">
        <w:rPr>
          <w:rFonts w:asciiTheme="majorHAnsi" w:hAnsiTheme="majorHAnsi"/>
          <w:lang w:val="fr-FR"/>
        </w:rPr>
        <w:t xml:space="preserve">Dans quelle mesure votre pays estime-t-il que l’ONU </w:t>
      </w:r>
      <w:proofErr w:type="gramStart"/>
      <w:r w:rsidRPr="606C542A">
        <w:rPr>
          <w:rFonts w:asciiTheme="majorHAnsi" w:hAnsiTheme="majorHAnsi"/>
          <w:lang w:val="fr-FR"/>
        </w:rPr>
        <w:t>fournit</w:t>
      </w:r>
      <w:proofErr w:type="gramEnd"/>
      <w:r w:rsidRPr="606C542A">
        <w:rPr>
          <w:rFonts w:asciiTheme="majorHAnsi" w:hAnsiTheme="majorHAnsi"/>
          <w:lang w:val="fr-FR"/>
        </w:rPr>
        <w:t xml:space="preserve"> des services adéquats </w:t>
      </w:r>
    </w:p>
    <w:p w14:paraId="3239AE75" w14:textId="4C19F1E6" w:rsidR="00E126BB" w:rsidRPr="00E126BB" w:rsidRDefault="44D78ACE" w:rsidP="009177E5">
      <w:pPr>
        <w:pStyle w:val="ListParagraph"/>
        <w:spacing w:after="0" w:line="240" w:lineRule="auto"/>
        <w:jc w:val="lowKashida"/>
        <w:rPr>
          <w:rFonts w:ascii="National2" w:hAnsi="National2" w:hint="eastAsia"/>
          <w:color w:val="333E48"/>
          <w:sz w:val="30"/>
          <w:szCs w:val="30"/>
          <w:lang w:val="fr-FR"/>
        </w:rPr>
      </w:pPr>
      <w:r w:rsidRPr="44A000F1">
        <w:rPr>
          <w:rFonts w:asciiTheme="majorHAnsi" w:hAnsiTheme="majorHAnsi"/>
          <w:lang w:val="fr-FR"/>
        </w:rPr>
        <w:t>(</w:t>
      </w:r>
      <w:r w:rsidR="70C5EE3F" w:rsidRPr="44A000F1">
        <w:rPr>
          <w:rFonts w:asciiTheme="majorHAnsi" w:hAnsiTheme="majorHAnsi"/>
          <w:lang w:val="fr-FR"/>
        </w:rPr>
        <w:t>Note :</w:t>
      </w:r>
      <w:proofErr w:type="gramStart"/>
      <w:r w:rsidR="70C5EE3F" w:rsidRPr="44A000F1">
        <w:rPr>
          <w:rFonts w:asciiTheme="majorHAnsi" w:hAnsiTheme="majorHAnsi"/>
          <w:lang w:val="fr-FR"/>
        </w:rPr>
        <w:t xml:space="preserve"> </w:t>
      </w:r>
      <w:r w:rsidRPr="44A000F1">
        <w:rPr>
          <w:rFonts w:asciiTheme="majorHAnsi" w:hAnsiTheme="majorHAnsi"/>
          <w:i/>
          <w:iCs/>
          <w:lang w:val="fr-FR"/>
        </w:rPr>
        <w:t>«</w:t>
      </w:r>
      <w:r w:rsidR="6BC9F19F" w:rsidRPr="44A000F1">
        <w:rPr>
          <w:rFonts w:asciiTheme="majorHAnsi" w:hAnsiTheme="majorHAnsi"/>
          <w:i/>
          <w:iCs/>
          <w:lang w:val="fr-FR"/>
        </w:rPr>
        <w:t>C</w:t>
      </w:r>
      <w:r w:rsidR="710ACA04" w:rsidRPr="44A000F1">
        <w:rPr>
          <w:rFonts w:asciiTheme="majorHAnsi" w:hAnsiTheme="majorHAnsi"/>
          <w:i/>
          <w:iCs/>
          <w:lang w:val="fr-FR"/>
        </w:rPr>
        <w:t>onseils</w:t>
      </w:r>
      <w:proofErr w:type="gramEnd"/>
      <w:r w:rsidR="710ACA04" w:rsidRPr="44A000F1">
        <w:rPr>
          <w:rFonts w:asciiTheme="majorHAnsi" w:hAnsiTheme="majorHAnsi"/>
          <w:i/>
          <w:iCs/>
          <w:lang w:val="fr-FR"/>
        </w:rPr>
        <w:t xml:space="preserve"> politiques</w:t>
      </w:r>
      <w:r w:rsidRPr="44A000F1">
        <w:rPr>
          <w:rFonts w:asciiTheme="majorHAnsi" w:hAnsiTheme="majorHAnsi"/>
          <w:i/>
          <w:iCs/>
          <w:lang w:val="fr-FR"/>
        </w:rPr>
        <w:t> intégré</w:t>
      </w:r>
      <w:r w:rsidR="7DE399A8" w:rsidRPr="44A000F1">
        <w:rPr>
          <w:rFonts w:asciiTheme="majorHAnsi" w:hAnsiTheme="majorHAnsi"/>
          <w:i/>
          <w:iCs/>
          <w:lang w:val="fr-FR"/>
        </w:rPr>
        <w:t>s</w:t>
      </w:r>
      <w:r w:rsidRPr="44A000F1">
        <w:rPr>
          <w:rFonts w:asciiTheme="majorHAnsi" w:hAnsiTheme="majorHAnsi"/>
          <w:i/>
          <w:iCs/>
          <w:lang w:val="fr-FR"/>
        </w:rPr>
        <w:t xml:space="preserve"> » </w:t>
      </w:r>
      <w:r w:rsidR="35417F56" w:rsidRPr="44A000F1">
        <w:rPr>
          <w:rFonts w:asciiTheme="majorHAnsi" w:hAnsiTheme="majorHAnsi"/>
          <w:i/>
          <w:iCs/>
          <w:lang w:val="fr-FR"/>
        </w:rPr>
        <w:t xml:space="preserve">dans ce contexte </w:t>
      </w:r>
      <w:r w:rsidRPr="44A000F1">
        <w:rPr>
          <w:rFonts w:asciiTheme="majorHAnsi" w:hAnsiTheme="majorHAnsi"/>
          <w:i/>
          <w:iCs/>
          <w:lang w:val="fr-FR"/>
        </w:rPr>
        <w:t xml:space="preserve">se rapporte aux conseils collectifs fournis par </w:t>
      </w:r>
      <w:r w:rsidR="0CBAB82A" w:rsidRPr="44A000F1">
        <w:rPr>
          <w:rFonts w:asciiTheme="majorHAnsi" w:hAnsiTheme="majorHAnsi"/>
          <w:i/>
          <w:iCs/>
          <w:lang w:val="fr-FR"/>
        </w:rPr>
        <w:t>l’équipe de pays des Nations Unies</w:t>
      </w:r>
      <w:r w:rsidRPr="44A000F1">
        <w:rPr>
          <w:rFonts w:asciiTheme="majorHAnsi" w:hAnsiTheme="majorHAnsi"/>
          <w:i/>
          <w:iCs/>
          <w:lang w:val="fr-FR"/>
        </w:rPr>
        <w:t>, et non aux conseils provenant de chaque agence agissant individuellement).</w:t>
      </w:r>
    </w:p>
    <w:tbl>
      <w:tblPr>
        <w:tblStyle w:val="TableGrid"/>
        <w:tblW w:w="8478" w:type="dxa"/>
        <w:tblInd w:w="607" w:type="dxa"/>
        <w:tblLayout w:type="fixed"/>
        <w:tblLook w:val="04A0" w:firstRow="1" w:lastRow="0" w:firstColumn="1" w:lastColumn="0" w:noHBand="0" w:noVBand="1"/>
      </w:tblPr>
      <w:tblGrid>
        <w:gridCol w:w="3168"/>
        <w:gridCol w:w="990"/>
        <w:gridCol w:w="720"/>
        <w:gridCol w:w="900"/>
        <w:gridCol w:w="1080"/>
        <w:gridCol w:w="810"/>
        <w:gridCol w:w="810"/>
      </w:tblGrid>
      <w:tr w:rsidR="000C162B" w:rsidRPr="00612B94" w14:paraId="07FA65BA" w14:textId="19EA5B68" w:rsidTr="005C26A1">
        <w:tc>
          <w:tcPr>
            <w:tcW w:w="3168" w:type="dxa"/>
          </w:tcPr>
          <w:p w14:paraId="31FB9536" w14:textId="77777777" w:rsidR="00962B80" w:rsidRPr="00096FEA" w:rsidRDefault="00962B80" w:rsidP="009177E5">
            <w:pPr>
              <w:rPr>
                <w:rFonts w:asciiTheme="majorHAnsi" w:hAnsiTheme="majorHAnsi"/>
                <w:sz w:val="20"/>
                <w:szCs w:val="20"/>
                <w:lang w:val="fr-FR"/>
              </w:rPr>
            </w:pPr>
          </w:p>
        </w:tc>
        <w:tc>
          <w:tcPr>
            <w:tcW w:w="990" w:type="dxa"/>
          </w:tcPr>
          <w:p w14:paraId="1B98189A" w14:textId="39A7E54A" w:rsidR="00962B80" w:rsidRPr="00E126BB" w:rsidRDefault="00E126BB" w:rsidP="009177E5">
            <w:pPr>
              <w:rPr>
                <w:rFonts w:asciiTheme="majorHAnsi" w:hAnsiTheme="majorHAnsi"/>
                <w:sz w:val="20"/>
                <w:szCs w:val="20"/>
              </w:rPr>
            </w:pPr>
            <w:r w:rsidRPr="00E126BB">
              <w:rPr>
                <w:rFonts w:asciiTheme="majorHAnsi" w:hAnsiTheme="majorHAnsi"/>
                <w:sz w:val="20"/>
                <w:szCs w:val="20"/>
              </w:rPr>
              <w:t>Tout à fait d'accord</w:t>
            </w:r>
          </w:p>
        </w:tc>
        <w:tc>
          <w:tcPr>
            <w:tcW w:w="720" w:type="dxa"/>
          </w:tcPr>
          <w:p w14:paraId="34F49992" w14:textId="7EEB298F" w:rsidR="00962B80" w:rsidRPr="00E126BB" w:rsidRDefault="00611811" w:rsidP="009177E5">
            <w:pPr>
              <w:rPr>
                <w:rFonts w:asciiTheme="majorHAnsi" w:hAnsiTheme="majorHAnsi"/>
                <w:sz w:val="20"/>
                <w:szCs w:val="20"/>
              </w:rPr>
            </w:pPr>
            <w:r>
              <w:rPr>
                <w:rFonts w:asciiTheme="majorHAnsi" w:hAnsiTheme="majorHAnsi"/>
                <w:sz w:val="20"/>
                <w:szCs w:val="20"/>
              </w:rPr>
              <w:t>D’accord</w:t>
            </w:r>
          </w:p>
        </w:tc>
        <w:tc>
          <w:tcPr>
            <w:tcW w:w="900" w:type="dxa"/>
          </w:tcPr>
          <w:p w14:paraId="26B456C6" w14:textId="4E6794C0" w:rsidR="00962B80" w:rsidRPr="00E126BB" w:rsidRDefault="00E126BB" w:rsidP="009177E5">
            <w:pPr>
              <w:rPr>
                <w:rFonts w:asciiTheme="majorHAnsi" w:hAnsiTheme="majorHAnsi"/>
                <w:sz w:val="20"/>
                <w:szCs w:val="20"/>
              </w:rPr>
            </w:pPr>
            <w:r w:rsidRPr="00E126BB">
              <w:rPr>
                <w:rFonts w:asciiTheme="majorHAnsi" w:hAnsiTheme="majorHAnsi"/>
                <w:sz w:val="20"/>
                <w:szCs w:val="20"/>
              </w:rPr>
              <w:t>Pas d’accord</w:t>
            </w:r>
          </w:p>
        </w:tc>
        <w:tc>
          <w:tcPr>
            <w:tcW w:w="1080" w:type="dxa"/>
          </w:tcPr>
          <w:p w14:paraId="6F71B082" w14:textId="0226CBC6" w:rsidR="00962B80" w:rsidRPr="00E126BB" w:rsidRDefault="00E126BB" w:rsidP="009177E5">
            <w:pPr>
              <w:rPr>
                <w:rFonts w:asciiTheme="majorHAnsi" w:hAnsiTheme="majorHAnsi"/>
                <w:sz w:val="20"/>
                <w:szCs w:val="20"/>
              </w:rPr>
            </w:pPr>
            <w:r w:rsidRPr="00E126BB">
              <w:rPr>
                <w:rFonts w:asciiTheme="majorHAnsi" w:hAnsiTheme="majorHAnsi"/>
                <w:sz w:val="20"/>
                <w:szCs w:val="20"/>
              </w:rPr>
              <w:t>Pas du tout d’accord</w:t>
            </w:r>
          </w:p>
        </w:tc>
        <w:tc>
          <w:tcPr>
            <w:tcW w:w="810" w:type="dxa"/>
          </w:tcPr>
          <w:p w14:paraId="778D6F79" w14:textId="70712D03" w:rsidR="00962B80" w:rsidRPr="00E126BB" w:rsidRDefault="00E126BB" w:rsidP="009177E5">
            <w:pPr>
              <w:spacing w:after="30"/>
              <w:rPr>
                <w:rFonts w:asciiTheme="majorHAnsi" w:hAnsiTheme="majorHAnsi"/>
                <w:sz w:val="20"/>
                <w:szCs w:val="20"/>
              </w:rPr>
            </w:pPr>
            <w:r w:rsidRPr="00E126BB">
              <w:rPr>
                <w:rFonts w:asciiTheme="majorHAnsi" w:hAnsiTheme="majorHAnsi"/>
                <w:sz w:val="20"/>
                <w:szCs w:val="20"/>
              </w:rPr>
              <w:t>Je ne sais pas</w:t>
            </w:r>
          </w:p>
        </w:tc>
        <w:tc>
          <w:tcPr>
            <w:tcW w:w="810" w:type="dxa"/>
          </w:tcPr>
          <w:p w14:paraId="4EC15D20" w14:textId="138499FF" w:rsidR="00962B80" w:rsidRPr="00E126BB" w:rsidRDefault="00E126BB" w:rsidP="009177E5">
            <w:pPr>
              <w:rPr>
                <w:rFonts w:asciiTheme="majorHAnsi" w:hAnsiTheme="majorHAnsi"/>
                <w:sz w:val="20"/>
                <w:szCs w:val="20"/>
              </w:rPr>
            </w:pPr>
            <w:r w:rsidRPr="00E126BB">
              <w:rPr>
                <w:rFonts w:asciiTheme="majorHAnsi" w:hAnsiTheme="majorHAnsi"/>
                <w:sz w:val="20"/>
                <w:szCs w:val="20"/>
              </w:rPr>
              <w:t>Sans objet</w:t>
            </w:r>
          </w:p>
        </w:tc>
      </w:tr>
      <w:tr w:rsidR="000C162B" w:rsidRPr="00CE1126" w14:paraId="772DC501" w14:textId="19ADE239" w:rsidTr="005C26A1">
        <w:tc>
          <w:tcPr>
            <w:tcW w:w="3168" w:type="dxa"/>
          </w:tcPr>
          <w:p w14:paraId="2C1D5249" w14:textId="4B36F514" w:rsidR="00962B80" w:rsidRPr="00096FEA" w:rsidRDefault="00E126BB" w:rsidP="009177E5">
            <w:pPr>
              <w:rPr>
                <w:rFonts w:asciiTheme="majorHAnsi" w:hAnsiTheme="majorHAnsi"/>
                <w:sz w:val="20"/>
                <w:szCs w:val="20"/>
                <w:lang w:val="fr-FR"/>
              </w:rPr>
            </w:pPr>
            <w:r w:rsidRPr="00096FEA">
              <w:rPr>
                <w:rFonts w:asciiTheme="majorHAnsi" w:hAnsiTheme="majorHAnsi"/>
                <w:sz w:val="20"/>
                <w:szCs w:val="20"/>
                <w:lang w:val="fr-FR"/>
              </w:rPr>
              <w:t>Des conseils politiques fondés sur des données probantes et adaptés aux besoins et aux priorités nationales</w:t>
            </w:r>
          </w:p>
        </w:tc>
        <w:tc>
          <w:tcPr>
            <w:tcW w:w="990" w:type="dxa"/>
          </w:tcPr>
          <w:p w14:paraId="7BEA7975" w14:textId="77777777" w:rsidR="00962B80" w:rsidRPr="00096FEA" w:rsidRDefault="00962B80" w:rsidP="009177E5">
            <w:pPr>
              <w:rPr>
                <w:rFonts w:asciiTheme="majorHAnsi" w:hAnsiTheme="majorHAnsi"/>
                <w:sz w:val="20"/>
                <w:szCs w:val="20"/>
                <w:lang w:val="fr-FR"/>
              </w:rPr>
            </w:pPr>
          </w:p>
        </w:tc>
        <w:tc>
          <w:tcPr>
            <w:tcW w:w="720" w:type="dxa"/>
          </w:tcPr>
          <w:p w14:paraId="6D426D85" w14:textId="77777777" w:rsidR="00962B80" w:rsidRPr="00096FEA" w:rsidRDefault="00962B80" w:rsidP="009177E5">
            <w:pPr>
              <w:rPr>
                <w:rFonts w:asciiTheme="majorHAnsi" w:hAnsiTheme="majorHAnsi"/>
                <w:sz w:val="20"/>
                <w:szCs w:val="20"/>
                <w:lang w:val="fr-FR"/>
              </w:rPr>
            </w:pPr>
          </w:p>
        </w:tc>
        <w:tc>
          <w:tcPr>
            <w:tcW w:w="900" w:type="dxa"/>
          </w:tcPr>
          <w:p w14:paraId="28707670" w14:textId="77777777" w:rsidR="00962B80" w:rsidRPr="00096FEA" w:rsidRDefault="00962B80" w:rsidP="009177E5">
            <w:pPr>
              <w:rPr>
                <w:rFonts w:asciiTheme="majorHAnsi" w:hAnsiTheme="majorHAnsi"/>
                <w:sz w:val="20"/>
                <w:szCs w:val="20"/>
                <w:lang w:val="fr-FR"/>
              </w:rPr>
            </w:pPr>
          </w:p>
        </w:tc>
        <w:tc>
          <w:tcPr>
            <w:tcW w:w="1080" w:type="dxa"/>
          </w:tcPr>
          <w:p w14:paraId="7D7C688C" w14:textId="77777777" w:rsidR="00962B80" w:rsidRPr="00096FEA" w:rsidRDefault="00962B80" w:rsidP="009177E5">
            <w:pPr>
              <w:rPr>
                <w:rFonts w:asciiTheme="majorHAnsi" w:hAnsiTheme="majorHAnsi"/>
                <w:sz w:val="20"/>
                <w:szCs w:val="20"/>
                <w:lang w:val="fr-FR"/>
              </w:rPr>
            </w:pPr>
          </w:p>
        </w:tc>
        <w:tc>
          <w:tcPr>
            <w:tcW w:w="810" w:type="dxa"/>
          </w:tcPr>
          <w:p w14:paraId="28C3B61A" w14:textId="77777777" w:rsidR="00962B80" w:rsidRPr="00096FEA" w:rsidRDefault="00962B80" w:rsidP="009177E5">
            <w:pPr>
              <w:rPr>
                <w:rFonts w:asciiTheme="majorHAnsi" w:hAnsiTheme="majorHAnsi"/>
                <w:sz w:val="20"/>
                <w:szCs w:val="20"/>
                <w:lang w:val="fr-FR"/>
              </w:rPr>
            </w:pPr>
          </w:p>
        </w:tc>
        <w:tc>
          <w:tcPr>
            <w:tcW w:w="810" w:type="dxa"/>
          </w:tcPr>
          <w:p w14:paraId="3ECC594F" w14:textId="77777777" w:rsidR="00962B80" w:rsidRPr="00096FEA" w:rsidRDefault="00962B80" w:rsidP="009177E5">
            <w:pPr>
              <w:rPr>
                <w:rFonts w:asciiTheme="majorHAnsi" w:hAnsiTheme="majorHAnsi"/>
                <w:sz w:val="20"/>
                <w:szCs w:val="20"/>
                <w:lang w:val="fr-FR"/>
              </w:rPr>
            </w:pPr>
          </w:p>
        </w:tc>
      </w:tr>
      <w:tr w:rsidR="000C162B" w:rsidRPr="00CE1126" w14:paraId="2E72861F" w14:textId="49455F8F" w:rsidTr="005C26A1">
        <w:tc>
          <w:tcPr>
            <w:tcW w:w="3168" w:type="dxa"/>
          </w:tcPr>
          <w:p w14:paraId="31EBB518" w14:textId="500527BA" w:rsidR="00962B80" w:rsidRPr="00096FEA" w:rsidRDefault="00E126BB" w:rsidP="009177E5">
            <w:pPr>
              <w:rPr>
                <w:rFonts w:asciiTheme="majorHAnsi" w:hAnsiTheme="majorHAnsi"/>
                <w:sz w:val="20"/>
                <w:szCs w:val="20"/>
                <w:lang w:val="fr-FR"/>
              </w:rPr>
            </w:pPr>
            <w:r w:rsidRPr="00096FEA">
              <w:rPr>
                <w:rFonts w:asciiTheme="majorHAnsi" w:hAnsiTheme="majorHAnsi"/>
                <w:sz w:val="20"/>
                <w:szCs w:val="20"/>
                <w:lang w:val="fr-FR"/>
              </w:rPr>
              <w:t>Des conseils politiques intégrés et conjoints adaptés aux besoins et aux priorités nationales</w:t>
            </w:r>
          </w:p>
        </w:tc>
        <w:tc>
          <w:tcPr>
            <w:tcW w:w="990" w:type="dxa"/>
          </w:tcPr>
          <w:p w14:paraId="3A8F2BC4" w14:textId="77777777" w:rsidR="00962B80" w:rsidRPr="00096FEA" w:rsidRDefault="00962B80" w:rsidP="009177E5">
            <w:pPr>
              <w:rPr>
                <w:rFonts w:asciiTheme="majorHAnsi" w:hAnsiTheme="majorHAnsi"/>
                <w:sz w:val="20"/>
                <w:szCs w:val="20"/>
                <w:lang w:val="fr-FR"/>
              </w:rPr>
            </w:pPr>
          </w:p>
        </w:tc>
        <w:tc>
          <w:tcPr>
            <w:tcW w:w="720" w:type="dxa"/>
          </w:tcPr>
          <w:p w14:paraId="218ED413" w14:textId="77777777" w:rsidR="00962B80" w:rsidRPr="00096FEA" w:rsidRDefault="00962B80" w:rsidP="009177E5">
            <w:pPr>
              <w:rPr>
                <w:rFonts w:asciiTheme="majorHAnsi" w:hAnsiTheme="majorHAnsi"/>
                <w:sz w:val="20"/>
                <w:szCs w:val="20"/>
                <w:lang w:val="fr-FR"/>
              </w:rPr>
            </w:pPr>
          </w:p>
        </w:tc>
        <w:tc>
          <w:tcPr>
            <w:tcW w:w="900" w:type="dxa"/>
          </w:tcPr>
          <w:p w14:paraId="7F6A9685" w14:textId="77777777" w:rsidR="00962B80" w:rsidRPr="00096FEA" w:rsidRDefault="00962B80" w:rsidP="009177E5">
            <w:pPr>
              <w:rPr>
                <w:rFonts w:asciiTheme="majorHAnsi" w:hAnsiTheme="majorHAnsi"/>
                <w:sz w:val="20"/>
                <w:szCs w:val="20"/>
                <w:lang w:val="fr-FR"/>
              </w:rPr>
            </w:pPr>
          </w:p>
        </w:tc>
        <w:tc>
          <w:tcPr>
            <w:tcW w:w="1080" w:type="dxa"/>
          </w:tcPr>
          <w:p w14:paraId="371D604E" w14:textId="77777777" w:rsidR="00962B80" w:rsidRPr="00096FEA" w:rsidRDefault="00962B80" w:rsidP="009177E5">
            <w:pPr>
              <w:rPr>
                <w:rFonts w:asciiTheme="majorHAnsi" w:hAnsiTheme="majorHAnsi"/>
                <w:sz w:val="20"/>
                <w:szCs w:val="20"/>
                <w:lang w:val="fr-FR"/>
              </w:rPr>
            </w:pPr>
          </w:p>
        </w:tc>
        <w:tc>
          <w:tcPr>
            <w:tcW w:w="810" w:type="dxa"/>
          </w:tcPr>
          <w:p w14:paraId="7D047111" w14:textId="77777777" w:rsidR="00962B80" w:rsidRPr="00096FEA" w:rsidRDefault="00962B80" w:rsidP="009177E5">
            <w:pPr>
              <w:rPr>
                <w:rFonts w:asciiTheme="majorHAnsi" w:hAnsiTheme="majorHAnsi"/>
                <w:sz w:val="20"/>
                <w:szCs w:val="20"/>
                <w:lang w:val="fr-FR"/>
              </w:rPr>
            </w:pPr>
          </w:p>
        </w:tc>
        <w:tc>
          <w:tcPr>
            <w:tcW w:w="810" w:type="dxa"/>
          </w:tcPr>
          <w:p w14:paraId="056FD49C" w14:textId="77777777" w:rsidR="00962B80" w:rsidRPr="00096FEA" w:rsidRDefault="00962B80" w:rsidP="009177E5">
            <w:pPr>
              <w:rPr>
                <w:rFonts w:asciiTheme="majorHAnsi" w:hAnsiTheme="majorHAnsi"/>
                <w:sz w:val="20"/>
                <w:szCs w:val="20"/>
                <w:lang w:val="fr-FR"/>
              </w:rPr>
            </w:pPr>
          </w:p>
        </w:tc>
      </w:tr>
      <w:tr w:rsidR="000C162B" w:rsidRPr="00CE1126" w14:paraId="15431FA0" w14:textId="77777777" w:rsidTr="005C26A1">
        <w:tc>
          <w:tcPr>
            <w:tcW w:w="3168" w:type="dxa"/>
          </w:tcPr>
          <w:p w14:paraId="5E66E5BC" w14:textId="42B3CBB8" w:rsidR="001852C9" w:rsidRPr="00096FEA" w:rsidRDefault="00E126BB" w:rsidP="009177E5">
            <w:pPr>
              <w:rPr>
                <w:rFonts w:asciiTheme="majorHAnsi" w:hAnsiTheme="majorHAnsi"/>
                <w:sz w:val="20"/>
                <w:szCs w:val="20"/>
                <w:lang w:val="fr-FR"/>
              </w:rPr>
            </w:pPr>
            <w:r w:rsidRPr="00096FEA">
              <w:rPr>
                <w:rFonts w:asciiTheme="majorHAnsi" w:hAnsiTheme="majorHAnsi"/>
                <w:sz w:val="20"/>
                <w:szCs w:val="20"/>
                <w:lang w:val="fr-FR"/>
              </w:rPr>
              <w:t>Soutien technique en fonction des besoins et des priorités nationales</w:t>
            </w:r>
          </w:p>
        </w:tc>
        <w:tc>
          <w:tcPr>
            <w:tcW w:w="990" w:type="dxa"/>
          </w:tcPr>
          <w:p w14:paraId="2C885303" w14:textId="77777777" w:rsidR="001852C9" w:rsidRPr="00096FEA" w:rsidRDefault="001852C9" w:rsidP="009177E5">
            <w:pPr>
              <w:rPr>
                <w:rFonts w:asciiTheme="majorHAnsi" w:hAnsiTheme="majorHAnsi"/>
                <w:sz w:val="20"/>
                <w:szCs w:val="20"/>
                <w:lang w:val="fr-FR"/>
              </w:rPr>
            </w:pPr>
          </w:p>
        </w:tc>
        <w:tc>
          <w:tcPr>
            <w:tcW w:w="720" w:type="dxa"/>
          </w:tcPr>
          <w:p w14:paraId="04E55B48" w14:textId="77777777" w:rsidR="001852C9" w:rsidRPr="00096FEA" w:rsidRDefault="001852C9" w:rsidP="009177E5">
            <w:pPr>
              <w:rPr>
                <w:rFonts w:asciiTheme="majorHAnsi" w:hAnsiTheme="majorHAnsi"/>
                <w:sz w:val="20"/>
                <w:szCs w:val="20"/>
                <w:lang w:val="fr-FR"/>
              </w:rPr>
            </w:pPr>
          </w:p>
        </w:tc>
        <w:tc>
          <w:tcPr>
            <w:tcW w:w="900" w:type="dxa"/>
          </w:tcPr>
          <w:p w14:paraId="6DEB8DAE" w14:textId="77777777" w:rsidR="001852C9" w:rsidRPr="00096FEA" w:rsidRDefault="001852C9" w:rsidP="009177E5">
            <w:pPr>
              <w:rPr>
                <w:rFonts w:asciiTheme="majorHAnsi" w:hAnsiTheme="majorHAnsi"/>
                <w:sz w:val="20"/>
                <w:szCs w:val="20"/>
                <w:lang w:val="fr-FR"/>
              </w:rPr>
            </w:pPr>
          </w:p>
        </w:tc>
        <w:tc>
          <w:tcPr>
            <w:tcW w:w="1080" w:type="dxa"/>
          </w:tcPr>
          <w:p w14:paraId="00A732B8" w14:textId="77777777" w:rsidR="001852C9" w:rsidRPr="00096FEA" w:rsidRDefault="001852C9" w:rsidP="009177E5">
            <w:pPr>
              <w:rPr>
                <w:rFonts w:asciiTheme="majorHAnsi" w:hAnsiTheme="majorHAnsi"/>
                <w:sz w:val="20"/>
                <w:szCs w:val="20"/>
                <w:lang w:val="fr-FR"/>
              </w:rPr>
            </w:pPr>
          </w:p>
        </w:tc>
        <w:tc>
          <w:tcPr>
            <w:tcW w:w="810" w:type="dxa"/>
          </w:tcPr>
          <w:p w14:paraId="29515C8A" w14:textId="77777777" w:rsidR="001852C9" w:rsidRPr="00096FEA" w:rsidRDefault="001852C9" w:rsidP="009177E5">
            <w:pPr>
              <w:rPr>
                <w:rFonts w:asciiTheme="majorHAnsi" w:hAnsiTheme="majorHAnsi"/>
                <w:sz w:val="20"/>
                <w:szCs w:val="20"/>
                <w:lang w:val="fr-FR"/>
              </w:rPr>
            </w:pPr>
          </w:p>
        </w:tc>
        <w:tc>
          <w:tcPr>
            <w:tcW w:w="810" w:type="dxa"/>
          </w:tcPr>
          <w:p w14:paraId="3157ED9B" w14:textId="77777777" w:rsidR="001852C9" w:rsidRPr="00096FEA" w:rsidRDefault="001852C9" w:rsidP="009177E5">
            <w:pPr>
              <w:rPr>
                <w:rFonts w:asciiTheme="majorHAnsi" w:hAnsiTheme="majorHAnsi"/>
                <w:sz w:val="20"/>
                <w:szCs w:val="20"/>
                <w:lang w:val="fr-FR"/>
              </w:rPr>
            </w:pPr>
          </w:p>
        </w:tc>
      </w:tr>
      <w:tr w:rsidR="005E3D50" w:rsidRPr="00CE1126" w14:paraId="033DB41B" w14:textId="77777777" w:rsidTr="005C26A1">
        <w:tc>
          <w:tcPr>
            <w:tcW w:w="3168" w:type="dxa"/>
          </w:tcPr>
          <w:p w14:paraId="7F74AD59" w14:textId="50DFFCFC" w:rsidR="005E3D50" w:rsidRPr="00096FEA" w:rsidRDefault="005E3D50" w:rsidP="009177E5">
            <w:pPr>
              <w:rPr>
                <w:rFonts w:asciiTheme="majorHAnsi" w:hAnsiTheme="majorHAnsi"/>
                <w:sz w:val="20"/>
                <w:szCs w:val="20"/>
                <w:lang w:val="fr-FR"/>
              </w:rPr>
            </w:pPr>
            <w:r>
              <w:rPr>
                <w:rFonts w:asciiTheme="majorHAnsi" w:hAnsiTheme="majorHAnsi"/>
                <w:sz w:val="20"/>
                <w:szCs w:val="20"/>
                <w:lang w:val="fr-FR"/>
              </w:rPr>
              <w:t xml:space="preserve">Soutien </w:t>
            </w:r>
            <w:r w:rsidR="005419E1">
              <w:rPr>
                <w:rFonts w:asciiTheme="majorHAnsi" w:hAnsiTheme="majorHAnsi"/>
                <w:sz w:val="20"/>
                <w:szCs w:val="20"/>
                <w:lang w:val="fr-FR"/>
              </w:rPr>
              <w:t>pour l’ob</w:t>
            </w:r>
            <w:r w:rsidR="003026E8">
              <w:rPr>
                <w:rFonts w:asciiTheme="majorHAnsi" w:hAnsiTheme="majorHAnsi"/>
                <w:sz w:val="20"/>
                <w:szCs w:val="20"/>
                <w:lang w:val="fr-FR"/>
              </w:rPr>
              <w:t>s</w:t>
            </w:r>
            <w:r w:rsidR="005419E1">
              <w:rPr>
                <w:rFonts w:asciiTheme="majorHAnsi" w:hAnsiTheme="majorHAnsi"/>
                <w:sz w:val="20"/>
                <w:szCs w:val="20"/>
                <w:lang w:val="fr-FR"/>
              </w:rPr>
              <w:t xml:space="preserve">ension </w:t>
            </w:r>
            <w:r w:rsidR="00EA1D7E">
              <w:rPr>
                <w:rFonts w:asciiTheme="majorHAnsi" w:hAnsiTheme="majorHAnsi"/>
                <w:sz w:val="20"/>
                <w:szCs w:val="20"/>
                <w:lang w:val="fr-FR"/>
              </w:rPr>
              <w:t>de</w:t>
            </w:r>
            <w:r w:rsidR="001B71F5">
              <w:rPr>
                <w:rFonts w:asciiTheme="majorHAnsi" w:hAnsiTheme="majorHAnsi"/>
                <w:sz w:val="20"/>
                <w:szCs w:val="20"/>
                <w:lang w:val="fr-FR"/>
              </w:rPr>
              <w:t xml:space="preserve"> </w:t>
            </w:r>
            <w:r>
              <w:rPr>
                <w:rFonts w:asciiTheme="majorHAnsi" w:hAnsiTheme="majorHAnsi"/>
                <w:sz w:val="20"/>
                <w:szCs w:val="20"/>
                <w:lang w:val="fr-FR"/>
              </w:rPr>
              <w:t>financement des objectifs de développement durable (ODD)</w:t>
            </w:r>
          </w:p>
        </w:tc>
        <w:tc>
          <w:tcPr>
            <w:tcW w:w="990" w:type="dxa"/>
          </w:tcPr>
          <w:p w14:paraId="3A2B29FE" w14:textId="77777777" w:rsidR="005E3D50" w:rsidRPr="00096FEA" w:rsidRDefault="005E3D50" w:rsidP="009177E5">
            <w:pPr>
              <w:rPr>
                <w:rFonts w:asciiTheme="majorHAnsi" w:hAnsiTheme="majorHAnsi"/>
                <w:sz w:val="20"/>
                <w:szCs w:val="20"/>
                <w:lang w:val="fr-FR"/>
              </w:rPr>
            </w:pPr>
          </w:p>
        </w:tc>
        <w:tc>
          <w:tcPr>
            <w:tcW w:w="720" w:type="dxa"/>
          </w:tcPr>
          <w:p w14:paraId="24F6B617" w14:textId="77777777" w:rsidR="005E3D50" w:rsidRPr="00096FEA" w:rsidRDefault="005E3D50" w:rsidP="009177E5">
            <w:pPr>
              <w:rPr>
                <w:rFonts w:asciiTheme="majorHAnsi" w:hAnsiTheme="majorHAnsi"/>
                <w:sz w:val="20"/>
                <w:szCs w:val="20"/>
                <w:lang w:val="fr-FR"/>
              </w:rPr>
            </w:pPr>
          </w:p>
        </w:tc>
        <w:tc>
          <w:tcPr>
            <w:tcW w:w="900" w:type="dxa"/>
          </w:tcPr>
          <w:p w14:paraId="27B44867" w14:textId="77777777" w:rsidR="005E3D50" w:rsidRPr="00096FEA" w:rsidRDefault="005E3D50" w:rsidP="009177E5">
            <w:pPr>
              <w:rPr>
                <w:rFonts w:asciiTheme="majorHAnsi" w:hAnsiTheme="majorHAnsi"/>
                <w:sz w:val="20"/>
                <w:szCs w:val="20"/>
                <w:lang w:val="fr-FR"/>
              </w:rPr>
            </w:pPr>
          </w:p>
        </w:tc>
        <w:tc>
          <w:tcPr>
            <w:tcW w:w="1080" w:type="dxa"/>
          </w:tcPr>
          <w:p w14:paraId="4A4A6C29" w14:textId="77777777" w:rsidR="005E3D50" w:rsidRPr="00096FEA" w:rsidRDefault="005E3D50" w:rsidP="009177E5">
            <w:pPr>
              <w:rPr>
                <w:rFonts w:asciiTheme="majorHAnsi" w:hAnsiTheme="majorHAnsi"/>
                <w:sz w:val="20"/>
                <w:szCs w:val="20"/>
                <w:lang w:val="fr-FR"/>
              </w:rPr>
            </w:pPr>
          </w:p>
        </w:tc>
        <w:tc>
          <w:tcPr>
            <w:tcW w:w="810" w:type="dxa"/>
          </w:tcPr>
          <w:p w14:paraId="24244B72" w14:textId="77777777" w:rsidR="005E3D50" w:rsidRPr="00096FEA" w:rsidRDefault="005E3D50" w:rsidP="009177E5">
            <w:pPr>
              <w:rPr>
                <w:rFonts w:asciiTheme="majorHAnsi" w:hAnsiTheme="majorHAnsi"/>
                <w:sz w:val="20"/>
                <w:szCs w:val="20"/>
                <w:lang w:val="fr-FR"/>
              </w:rPr>
            </w:pPr>
          </w:p>
        </w:tc>
        <w:tc>
          <w:tcPr>
            <w:tcW w:w="810" w:type="dxa"/>
          </w:tcPr>
          <w:p w14:paraId="1F6F1322" w14:textId="77777777" w:rsidR="005E3D50" w:rsidRPr="00096FEA" w:rsidRDefault="005E3D50" w:rsidP="009177E5">
            <w:pPr>
              <w:rPr>
                <w:rFonts w:asciiTheme="majorHAnsi" w:hAnsiTheme="majorHAnsi"/>
                <w:sz w:val="20"/>
                <w:szCs w:val="20"/>
                <w:lang w:val="fr-FR"/>
              </w:rPr>
            </w:pPr>
          </w:p>
        </w:tc>
      </w:tr>
      <w:tr w:rsidR="000C162B" w:rsidRPr="00CE1126" w14:paraId="00517529" w14:textId="77777777" w:rsidTr="005C26A1">
        <w:tc>
          <w:tcPr>
            <w:tcW w:w="3168" w:type="dxa"/>
          </w:tcPr>
          <w:p w14:paraId="6DD2EBDF" w14:textId="3BF94170" w:rsidR="001852C9" w:rsidRPr="00096FEA" w:rsidRDefault="00E126BB" w:rsidP="009177E5">
            <w:pPr>
              <w:rPr>
                <w:rFonts w:asciiTheme="majorHAnsi" w:hAnsiTheme="majorHAnsi"/>
                <w:sz w:val="20"/>
                <w:szCs w:val="20"/>
                <w:lang w:val="fr-FR"/>
              </w:rPr>
            </w:pPr>
            <w:r w:rsidRPr="00096FEA">
              <w:rPr>
                <w:rFonts w:asciiTheme="majorHAnsi" w:hAnsiTheme="majorHAnsi"/>
                <w:sz w:val="20"/>
                <w:szCs w:val="20"/>
                <w:lang w:val="fr-FR"/>
              </w:rPr>
              <w:t xml:space="preserve">Soutien </w:t>
            </w:r>
            <w:r w:rsidR="006F42C3" w:rsidRPr="006F42C3">
              <w:rPr>
                <w:rFonts w:asciiTheme="majorHAnsi" w:hAnsiTheme="majorHAnsi"/>
                <w:sz w:val="20"/>
                <w:szCs w:val="20"/>
                <w:lang w:val="fr-FR"/>
              </w:rPr>
              <w:t xml:space="preserve">à l’élaboration </w:t>
            </w:r>
            <w:r w:rsidR="00F146D7">
              <w:rPr>
                <w:rFonts w:asciiTheme="majorHAnsi" w:hAnsiTheme="majorHAnsi"/>
                <w:sz w:val="20"/>
                <w:szCs w:val="20"/>
                <w:lang w:val="fr-FR"/>
              </w:rPr>
              <w:t>de</w:t>
            </w:r>
            <w:r w:rsidRPr="00096FEA">
              <w:rPr>
                <w:rFonts w:asciiTheme="majorHAnsi" w:hAnsiTheme="majorHAnsi"/>
                <w:sz w:val="20"/>
                <w:szCs w:val="20"/>
                <w:lang w:val="fr-FR"/>
              </w:rPr>
              <w:t xml:space="preserve"> cadres de financement nationaux intégrés</w:t>
            </w:r>
          </w:p>
        </w:tc>
        <w:tc>
          <w:tcPr>
            <w:tcW w:w="990" w:type="dxa"/>
          </w:tcPr>
          <w:p w14:paraId="4FAFCAE3" w14:textId="77777777" w:rsidR="001852C9" w:rsidRPr="00096FEA" w:rsidRDefault="001852C9" w:rsidP="009177E5">
            <w:pPr>
              <w:rPr>
                <w:rFonts w:asciiTheme="majorHAnsi" w:hAnsiTheme="majorHAnsi"/>
                <w:sz w:val="20"/>
                <w:szCs w:val="20"/>
                <w:lang w:val="fr-FR"/>
              </w:rPr>
            </w:pPr>
          </w:p>
        </w:tc>
        <w:tc>
          <w:tcPr>
            <w:tcW w:w="720" w:type="dxa"/>
          </w:tcPr>
          <w:p w14:paraId="2607507E" w14:textId="77777777" w:rsidR="001852C9" w:rsidRPr="00096FEA" w:rsidRDefault="001852C9" w:rsidP="009177E5">
            <w:pPr>
              <w:rPr>
                <w:rFonts w:asciiTheme="majorHAnsi" w:hAnsiTheme="majorHAnsi"/>
                <w:sz w:val="20"/>
                <w:szCs w:val="20"/>
                <w:lang w:val="fr-FR"/>
              </w:rPr>
            </w:pPr>
          </w:p>
        </w:tc>
        <w:tc>
          <w:tcPr>
            <w:tcW w:w="900" w:type="dxa"/>
          </w:tcPr>
          <w:p w14:paraId="01A7A614" w14:textId="77777777" w:rsidR="001852C9" w:rsidRPr="00096FEA" w:rsidRDefault="001852C9" w:rsidP="009177E5">
            <w:pPr>
              <w:rPr>
                <w:rFonts w:asciiTheme="majorHAnsi" w:hAnsiTheme="majorHAnsi"/>
                <w:sz w:val="20"/>
                <w:szCs w:val="20"/>
                <w:lang w:val="fr-FR"/>
              </w:rPr>
            </w:pPr>
          </w:p>
        </w:tc>
        <w:tc>
          <w:tcPr>
            <w:tcW w:w="1080" w:type="dxa"/>
          </w:tcPr>
          <w:p w14:paraId="179AF881" w14:textId="77777777" w:rsidR="001852C9" w:rsidRPr="00096FEA" w:rsidRDefault="001852C9" w:rsidP="009177E5">
            <w:pPr>
              <w:rPr>
                <w:rFonts w:asciiTheme="majorHAnsi" w:hAnsiTheme="majorHAnsi"/>
                <w:sz w:val="20"/>
                <w:szCs w:val="20"/>
                <w:lang w:val="fr-FR"/>
              </w:rPr>
            </w:pPr>
          </w:p>
        </w:tc>
        <w:tc>
          <w:tcPr>
            <w:tcW w:w="810" w:type="dxa"/>
          </w:tcPr>
          <w:p w14:paraId="2F3C18EC" w14:textId="77777777" w:rsidR="001852C9" w:rsidRPr="00096FEA" w:rsidRDefault="001852C9" w:rsidP="009177E5">
            <w:pPr>
              <w:rPr>
                <w:rFonts w:asciiTheme="majorHAnsi" w:hAnsiTheme="majorHAnsi"/>
                <w:sz w:val="20"/>
                <w:szCs w:val="20"/>
                <w:lang w:val="fr-FR"/>
              </w:rPr>
            </w:pPr>
          </w:p>
        </w:tc>
        <w:tc>
          <w:tcPr>
            <w:tcW w:w="810" w:type="dxa"/>
          </w:tcPr>
          <w:p w14:paraId="2F94F395" w14:textId="77777777" w:rsidR="001852C9" w:rsidRPr="00096FEA" w:rsidRDefault="001852C9" w:rsidP="009177E5">
            <w:pPr>
              <w:rPr>
                <w:rFonts w:asciiTheme="majorHAnsi" w:hAnsiTheme="majorHAnsi"/>
                <w:sz w:val="20"/>
                <w:szCs w:val="20"/>
                <w:lang w:val="fr-FR"/>
              </w:rPr>
            </w:pPr>
          </w:p>
        </w:tc>
      </w:tr>
      <w:tr w:rsidR="005E3D50" w:rsidRPr="00CE1126" w14:paraId="5A9B5CEB" w14:textId="77777777" w:rsidTr="005C26A1">
        <w:tc>
          <w:tcPr>
            <w:tcW w:w="3168" w:type="dxa"/>
          </w:tcPr>
          <w:p w14:paraId="014B71AA" w14:textId="6A797B01" w:rsidR="005E3D50" w:rsidRPr="00096FEA" w:rsidRDefault="005E3D50" w:rsidP="009177E5">
            <w:pPr>
              <w:rPr>
                <w:rFonts w:asciiTheme="majorHAnsi" w:hAnsiTheme="majorHAnsi"/>
                <w:sz w:val="20"/>
                <w:szCs w:val="20"/>
                <w:lang w:val="fr-FR"/>
              </w:rPr>
            </w:pPr>
            <w:r>
              <w:rPr>
                <w:rFonts w:asciiTheme="majorHAnsi" w:hAnsiTheme="majorHAnsi"/>
                <w:sz w:val="20"/>
                <w:szCs w:val="20"/>
                <w:lang w:val="fr-FR"/>
              </w:rPr>
              <w:t>Soutien à l’exploitation de part</w:t>
            </w:r>
            <w:r w:rsidR="00A43248">
              <w:rPr>
                <w:rFonts w:asciiTheme="majorHAnsi" w:hAnsiTheme="majorHAnsi"/>
                <w:sz w:val="20"/>
                <w:szCs w:val="20"/>
                <w:lang w:val="fr-FR"/>
              </w:rPr>
              <w:t>enariats à l’appui des priorités nationales de développement</w:t>
            </w:r>
          </w:p>
        </w:tc>
        <w:tc>
          <w:tcPr>
            <w:tcW w:w="990" w:type="dxa"/>
          </w:tcPr>
          <w:p w14:paraId="4654330A" w14:textId="77777777" w:rsidR="005E3D50" w:rsidRPr="00096FEA" w:rsidRDefault="005E3D50" w:rsidP="009177E5">
            <w:pPr>
              <w:rPr>
                <w:rFonts w:asciiTheme="majorHAnsi" w:hAnsiTheme="majorHAnsi"/>
                <w:sz w:val="20"/>
                <w:szCs w:val="20"/>
                <w:lang w:val="fr-FR"/>
              </w:rPr>
            </w:pPr>
          </w:p>
        </w:tc>
        <w:tc>
          <w:tcPr>
            <w:tcW w:w="720" w:type="dxa"/>
          </w:tcPr>
          <w:p w14:paraId="2736EDE3" w14:textId="77777777" w:rsidR="005E3D50" w:rsidRPr="00096FEA" w:rsidRDefault="005E3D50" w:rsidP="009177E5">
            <w:pPr>
              <w:rPr>
                <w:rFonts w:asciiTheme="majorHAnsi" w:hAnsiTheme="majorHAnsi"/>
                <w:sz w:val="20"/>
                <w:szCs w:val="20"/>
                <w:lang w:val="fr-FR"/>
              </w:rPr>
            </w:pPr>
          </w:p>
        </w:tc>
        <w:tc>
          <w:tcPr>
            <w:tcW w:w="900" w:type="dxa"/>
          </w:tcPr>
          <w:p w14:paraId="0150E7F3" w14:textId="77777777" w:rsidR="005E3D50" w:rsidRPr="00096FEA" w:rsidRDefault="005E3D50" w:rsidP="009177E5">
            <w:pPr>
              <w:rPr>
                <w:rFonts w:asciiTheme="majorHAnsi" w:hAnsiTheme="majorHAnsi"/>
                <w:sz w:val="20"/>
                <w:szCs w:val="20"/>
                <w:lang w:val="fr-FR"/>
              </w:rPr>
            </w:pPr>
          </w:p>
        </w:tc>
        <w:tc>
          <w:tcPr>
            <w:tcW w:w="1080" w:type="dxa"/>
          </w:tcPr>
          <w:p w14:paraId="17DEF786" w14:textId="77777777" w:rsidR="005E3D50" w:rsidRPr="00096FEA" w:rsidRDefault="005E3D50" w:rsidP="009177E5">
            <w:pPr>
              <w:rPr>
                <w:rFonts w:asciiTheme="majorHAnsi" w:hAnsiTheme="majorHAnsi"/>
                <w:sz w:val="20"/>
                <w:szCs w:val="20"/>
                <w:lang w:val="fr-FR"/>
              </w:rPr>
            </w:pPr>
          </w:p>
        </w:tc>
        <w:tc>
          <w:tcPr>
            <w:tcW w:w="810" w:type="dxa"/>
          </w:tcPr>
          <w:p w14:paraId="5FCA8388" w14:textId="77777777" w:rsidR="005E3D50" w:rsidRPr="00096FEA" w:rsidRDefault="005E3D50" w:rsidP="009177E5">
            <w:pPr>
              <w:rPr>
                <w:rFonts w:asciiTheme="majorHAnsi" w:hAnsiTheme="majorHAnsi"/>
                <w:sz w:val="20"/>
                <w:szCs w:val="20"/>
                <w:lang w:val="fr-FR"/>
              </w:rPr>
            </w:pPr>
          </w:p>
        </w:tc>
        <w:tc>
          <w:tcPr>
            <w:tcW w:w="810" w:type="dxa"/>
          </w:tcPr>
          <w:p w14:paraId="7724D20E" w14:textId="77777777" w:rsidR="005E3D50" w:rsidRPr="00096FEA" w:rsidRDefault="005E3D50" w:rsidP="009177E5">
            <w:pPr>
              <w:rPr>
                <w:rFonts w:asciiTheme="majorHAnsi" w:hAnsiTheme="majorHAnsi"/>
                <w:sz w:val="20"/>
                <w:szCs w:val="20"/>
                <w:lang w:val="fr-FR"/>
              </w:rPr>
            </w:pPr>
          </w:p>
        </w:tc>
      </w:tr>
      <w:tr w:rsidR="000C162B" w:rsidRPr="00CE1126" w14:paraId="088F7F47" w14:textId="77777777" w:rsidTr="005C26A1">
        <w:tc>
          <w:tcPr>
            <w:tcW w:w="3168" w:type="dxa"/>
          </w:tcPr>
          <w:p w14:paraId="346F146A" w14:textId="065A11F8" w:rsidR="001852C9" w:rsidRPr="00096FEA" w:rsidRDefault="00E126BB" w:rsidP="009177E5">
            <w:pPr>
              <w:rPr>
                <w:rFonts w:asciiTheme="majorHAnsi" w:hAnsiTheme="majorHAnsi"/>
                <w:sz w:val="20"/>
                <w:szCs w:val="20"/>
                <w:lang w:val="fr-FR"/>
              </w:rPr>
            </w:pPr>
            <w:r w:rsidRPr="00096FEA">
              <w:rPr>
                <w:rFonts w:asciiTheme="majorHAnsi" w:hAnsiTheme="majorHAnsi"/>
                <w:sz w:val="20"/>
                <w:szCs w:val="20"/>
                <w:lang w:val="fr-FR"/>
              </w:rPr>
              <w:t xml:space="preserve">Soutien </w:t>
            </w:r>
            <w:proofErr w:type="gramStart"/>
            <w:r w:rsidRPr="00096FEA">
              <w:rPr>
                <w:rFonts w:asciiTheme="majorHAnsi" w:hAnsiTheme="majorHAnsi"/>
                <w:sz w:val="20"/>
                <w:szCs w:val="20"/>
                <w:lang w:val="fr-FR"/>
              </w:rPr>
              <w:t xml:space="preserve">aux </w:t>
            </w:r>
            <w:r w:rsidR="000D7F80">
              <w:rPr>
                <w:rFonts w:asciiTheme="majorHAnsi" w:hAnsiTheme="majorHAnsi"/>
                <w:sz w:val="20"/>
                <w:szCs w:val="20"/>
                <w:lang w:val="fr-FR"/>
              </w:rPr>
              <w:t>renforcement</w:t>
            </w:r>
            <w:proofErr w:type="gramEnd"/>
            <w:r w:rsidR="000D7F80">
              <w:rPr>
                <w:rFonts w:asciiTheme="majorHAnsi" w:hAnsiTheme="majorHAnsi"/>
                <w:sz w:val="20"/>
                <w:szCs w:val="20"/>
                <w:lang w:val="fr-FR"/>
              </w:rPr>
              <w:t xml:space="preserve"> des </w:t>
            </w:r>
            <w:r w:rsidRPr="00096FEA">
              <w:rPr>
                <w:rFonts w:asciiTheme="majorHAnsi" w:hAnsiTheme="majorHAnsi"/>
                <w:sz w:val="20"/>
                <w:szCs w:val="20"/>
                <w:lang w:val="fr-FR"/>
              </w:rPr>
              <w:t>capacités statistiques et à la collecte, l’analyse et la gestion des données</w:t>
            </w:r>
          </w:p>
        </w:tc>
        <w:tc>
          <w:tcPr>
            <w:tcW w:w="990" w:type="dxa"/>
          </w:tcPr>
          <w:p w14:paraId="246EF602" w14:textId="77777777" w:rsidR="001852C9" w:rsidRPr="00096FEA" w:rsidRDefault="001852C9" w:rsidP="009177E5">
            <w:pPr>
              <w:rPr>
                <w:rFonts w:asciiTheme="majorHAnsi" w:hAnsiTheme="majorHAnsi"/>
                <w:sz w:val="20"/>
                <w:szCs w:val="20"/>
                <w:lang w:val="fr-FR"/>
              </w:rPr>
            </w:pPr>
          </w:p>
        </w:tc>
        <w:tc>
          <w:tcPr>
            <w:tcW w:w="720" w:type="dxa"/>
          </w:tcPr>
          <w:p w14:paraId="4FE079DA" w14:textId="77777777" w:rsidR="001852C9" w:rsidRPr="00096FEA" w:rsidRDefault="001852C9" w:rsidP="009177E5">
            <w:pPr>
              <w:rPr>
                <w:rFonts w:asciiTheme="majorHAnsi" w:hAnsiTheme="majorHAnsi"/>
                <w:sz w:val="20"/>
                <w:szCs w:val="20"/>
                <w:lang w:val="fr-FR"/>
              </w:rPr>
            </w:pPr>
          </w:p>
        </w:tc>
        <w:tc>
          <w:tcPr>
            <w:tcW w:w="900" w:type="dxa"/>
          </w:tcPr>
          <w:p w14:paraId="71AF72D7" w14:textId="77777777" w:rsidR="001852C9" w:rsidRPr="00096FEA" w:rsidRDefault="001852C9" w:rsidP="009177E5">
            <w:pPr>
              <w:rPr>
                <w:rFonts w:asciiTheme="majorHAnsi" w:hAnsiTheme="majorHAnsi"/>
                <w:sz w:val="20"/>
                <w:szCs w:val="20"/>
                <w:lang w:val="fr-FR"/>
              </w:rPr>
            </w:pPr>
          </w:p>
        </w:tc>
        <w:tc>
          <w:tcPr>
            <w:tcW w:w="1080" w:type="dxa"/>
          </w:tcPr>
          <w:p w14:paraId="72D5895B" w14:textId="77777777" w:rsidR="001852C9" w:rsidRPr="00096FEA" w:rsidRDefault="001852C9" w:rsidP="009177E5">
            <w:pPr>
              <w:rPr>
                <w:rFonts w:asciiTheme="majorHAnsi" w:hAnsiTheme="majorHAnsi"/>
                <w:sz w:val="20"/>
                <w:szCs w:val="20"/>
                <w:lang w:val="fr-FR"/>
              </w:rPr>
            </w:pPr>
          </w:p>
        </w:tc>
        <w:tc>
          <w:tcPr>
            <w:tcW w:w="810" w:type="dxa"/>
          </w:tcPr>
          <w:p w14:paraId="05034D97" w14:textId="77777777" w:rsidR="001852C9" w:rsidRPr="00096FEA" w:rsidRDefault="001852C9" w:rsidP="009177E5">
            <w:pPr>
              <w:rPr>
                <w:rFonts w:asciiTheme="majorHAnsi" w:hAnsiTheme="majorHAnsi"/>
                <w:sz w:val="20"/>
                <w:szCs w:val="20"/>
                <w:lang w:val="fr-FR"/>
              </w:rPr>
            </w:pPr>
          </w:p>
        </w:tc>
        <w:tc>
          <w:tcPr>
            <w:tcW w:w="810" w:type="dxa"/>
          </w:tcPr>
          <w:p w14:paraId="6AC45220" w14:textId="77777777" w:rsidR="001852C9" w:rsidRPr="00096FEA" w:rsidRDefault="001852C9" w:rsidP="009177E5">
            <w:pPr>
              <w:rPr>
                <w:rFonts w:asciiTheme="majorHAnsi" w:hAnsiTheme="majorHAnsi"/>
                <w:sz w:val="20"/>
                <w:szCs w:val="20"/>
                <w:lang w:val="fr-FR"/>
              </w:rPr>
            </w:pPr>
          </w:p>
        </w:tc>
      </w:tr>
    </w:tbl>
    <w:p w14:paraId="7F1C8CCD" w14:textId="47EEE340" w:rsidR="00756A09" w:rsidRPr="00F032D2" w:rsidRDefault="00F032D2" w:rsidP="009177E5">
      <w:pPr>
        <w:spacing w:after="0" w:line="240" w:lineRule="auto"/>
        <w:ind w:left="540" w:firstLine="180"/>
        <w:rPr>
          <w:rFonts w:asciiTheme="majorHAnsi" w:hAnsiTheme="majorHAnsi"/>
          <w:i/>
          <w:iCs/>
        </w:rPr>
      </w:pPr>
      <w:r w:rsidRPr="00F032D2">
        <w:rPr>
          <w:rFonts w:asciiTheme="majorHAnsi" w:hAnsiTheme="majorHAnsi"/>
          <w:i/>
          <w:iCs/>
        </w:rPr>
        <w:t xml:space="preserve">Commentaires </w:t>
      </w:r>
      <w:proofErr w:type="gramStart"/>
      <w:r w:rsidRPr="00F032D2">
        <w:rPr>
          <w:rFonts w:asciiTheme="majorHAnsi" w:hAnsiTheme="majorHAnsi"/>
          <w:i/>
          <w:iCs/>
        </w:rPr>
        <w:t>facultatifs :</w:t>
      </w:r>
      <w:proofErr w:type="gramEnd"/>
    </w:p>
    <w:p w14:paraId="0F3533DA" w14:textId="135C1169" w:rsidR="008907B9" w:rsidRDefault="008907B9" w:rsidP="009177E5">
      <w:pPr>
        <w:rPr>
          <w:rFonts w:asciiTheme="majorHAnsi" w:hAnsiTheme="majorHAnsi"/>
        </w:rPr>
      </w:pPr>
    </w:p>
    <w:p w14:paraId="44E78867" w14:textId="0B0963A6" w:rsidR="00F032D2" w:rsidRDefault="00F032D2" w:rsidP="009177E5">
      <w:pPr>
        <w:pStyle w:val="ListParagraph"/>
        <w:numPr>
          <w:ilvl w:val="0"/>
          <w:numId w:val="15"/>
        </w:numPr>
        <w:spacing w:after="0" w:line="240" w:lineRule="auto"/>
        <w:rPr>
          <w:rFonts w:asciiTheme="majorHAnsi" w:hAnsiTheme="majorHAnsi"/>
          <w:b/>
          <w:bCs/>
          <w:color w:val="0070C0"/>
          <w:sz w:val="24"/>
          <w:szCs w:val="24"/>
          <w:lang w:val="fr-FR"/>
        </w:rPr>
      </w:pPr>
      <w:r w:rsidRPr="00F032D2">
        <w:rPr>
          <w:rFonts w:asciiTheme="majorHAnsi" w:hAnsiTheme="majorHAnsi"/>
          <w:b/>
          <w:bCs/>
          <w:color w:val="0070C0"/>
          <w:sz w:val="24"/>
          <w:szCs w:val="24"/>
          <w:lang w:val="fr-FR"/>
        </w:rPr>
        <w:t>Alignement sur le Programme de développement durable à l’horizon 2030</w:t>
      </w:r>
    </w:p>
    <w:p w14:paraId="02408970" w14:textId="77777777" w:rsidR="00F032D2" w:rsidRPr="00F032D2" w:rsidRDefault="00F032D2" w:rsidP="009177E5">
      <w:pPr>
        <w:pStyle w:val="ListParagraph"/>
        <w:spacing w:after="0" w:line="240" w:lineRule="auto"/>
        <w:ind w:left="360"/>
        <w:rPr>
          <w:rFonts w:asciiTheme="majorHAnsi" w:hAnsiTheme="majorHAnsi"/>
          <w:b/>
          <w:bCs/>
          <w:color w:val="0070C0"/>
          <w:sz w:val="24"/>
          <w:szCs w:val="24"/>
          <w:lang w:val="fr-FR"/>
        </w:rPr>
      </w:pPr>
    </w:p>
    <w:p w14:paraId="7BAEC4BC" w14:textId="5937E79D" w:rsidR="003728B2" w:rsidRPr="00096FEA" w:rsidRDefault="00F032D2" w:rsidP="009177E5">
      <w:pPr>
        <w:shd w:val="clear" w:color="auto" w:fill="D9D9D9" w:themeFill="background1" w:themeFillShade="D9"/>
        <w:spacing w:after="0" w:line="240" w:lineRule="auto"/>
        <w:jc w:val="both"/>
        <w:rPr>
          <w:rFonts w:asciiTheme="majorHAnsi" w:hAnsiTheme="majorHAnsi"/>
          <w:i/>
          <w:iCs/>
          <w:sz w:val="20"/>
          <w:szCs w:val="20"/>
          <w:lang w:val="fr-FR"/>
        </w:rPr>
      </w:pPr>
      <w:r w:rsidRPr="00F032D2">
        <w:rPr>
          <w:rFonts w:asciiTheme="majorHAnsi" w:hAnsiTheme="majorHAnsi"/>
          <w:i/>
          <w:iCs/>
          <w:sz w:val="20"/>
          <w:szCs w:val="20"/>
          <w:lang w:val="fr-FR"/>
        </w:rPr>
        <w:t>En 2015, l’Assemblée générale des Nations Unies a adopté le Programme de développement durable à l’horizon 2030 et a souligné que l’éradication de la pauvreté était le premier défi mondial et une condition indispensable au développement durable. En soutien à l’éradication de la pauvreté, les États membres se sont engagés dans ce programme à n’abandonner personne et à soutenir en premier lieu ceux qui sont le plus en retard.</w:t>
      </w:r>
    </w:p>
    <w:p w14:paraId="20C018C5" w14:textId="02C85356" w:rsidR="00F92382" w:rsidRPr="00F92382" w:rsidRDefault="00BF4CCF" w:rsidP="009177E5">
      <w:pPr>
        <w:pStyle w:val="Heading4"/>
        <w:numPr>
          <w:ilvl w:val="0"/>
          <w:numId w:val="110"/>
        </w:numPr>
        <w:shd w:val="clear" w:color="auto" w:fill="FFFFFF"/>
        <w:spacing w:before="0" w:beforeAutospacing="0" w:after="0" w:afterAutospacing="0"/>
        <w:rPr>
          <w:rFonts w:asciiTheme="majorHAnsi" w:eastAsiaTheme="minorEastAsia" w:hAnsiTheme="majorHAnsi" w:cstheme="minorBidi"/>
          <w:b w:val="0"/>
          <w:bCs w:val="0"/>
          <w:sz w:val="22"/>
          <w:szCs w:val="22"/>
          <w:lang w:val="fr-FR" w:eastAsia="en-US"/>
        </w:rPr>
      </w:pPr>
      <w:r>
        <w:rPr>
          <w:rFonts w:asciiTheme="majorHAnsi" w:eastAsiaTheme="minorEastAsia" w:hAnsiTheme="majorHAnsi" w:cstheme="minorBidi"/>
          <w:b w:val="0"/>
          <w:bCs w:val="0"/>
          <w:sz w:val="22"/>
          <w:szCs w:val="22"/>
          <w:lang w:val="fr-FR" w:eastAsia="en-US"/>
        </w:rPr>
        <w:t>L</w:t>
      </w:r>
      <w:r w:rsidR="00F92382" w:rsidRPr="00F92382">
        <w:rPr>
          <w:rFonts w:asciiTheme="majorHAnsi" w:eastAsiaTheme="minorEastAsia" w:hAnsiTheme="majorHAnsi" w:cstheme="minorBidi"/>
          <w:b w:val="0"/>
          <w:bCs w:val="0"/>
          <w:sz w:val="22"/>
          <w:szCs w:val="22"/>
          <w:lang w:val="fr-FR" w:eastAsia="en-US"/>
        </w:rPr>
        <w:t>es Nations Unies ont aidé votre pays à :</w:t>
      </w:r>
    </w:p>
    <w:p w14:paraId="1302326D" w14:textId="77777777" w:rsidR="00B84D19" w:rsidRPr="00F92382" w:rsidRDefault="00B84D19" w:rsidP="009177E5">
      <w:pPr>
        <w:pStyle w:val="ListParagraph"/>
        <w:spacing w:after="0" w:line="240" w:lineRule="auto"/>
        <w:ind w:left="630"/>
        <w:rPr>
          <w:rFonts w:asciiTheme="majorHAnsi" w:hAnsiTheme="majorHAnsi"/>
          <w:lang w:val="fr-FR"/>
        </w:rPr>
      </w:pPr>
    </w:p>
    <w:tbl>
      <w:tblPr>
        <w:tblStyle w:val="TableGrid"/>
        <w:tblW w:w="7848" w:type="dxa"/>
        <w:tblInd w:w="607" w:type="dxa"/>
        <w:tblLook w:val="04A0" w:firstRow="1" w:lastRow="0" w:firstColumn="1" w:lastColumn="0" w:noHBand="0" w:noVBand="1"/>
      </w:tblPr>
      <w:tblGrid>
        <w:gridCol w:w="3157"/>
        <w:gridCol w:w="1053"/>
        <w:gridCol w:w="1059"/>
        <w:gridCol w:w="946"/>
        <w:gridCol w:w="946"/>
        <w:gridCol w:w="687"/>
      </w:tblGrid>
      <w:tr w:rsidR="00001D39" w:rsidRPr="00612B94" w14:paraId="2A80A11A" w14:textId="77777777" w:rsidTr="00001D39">
        <w:tc>
          <w:tcPr>
            <w:tcW w:w="3423" w:type="dxa"/>
          </w:tcPr>
          <w:p w14:paraId="71CB7FCD" w14:textId="77777777" w:rsidR="00001D39" w:rsidRPr="00096FEA" w:rsidRDefault="00001D39" w:rsidP="009177E5">
            <w:pPr>
              <w:rPr>
                <w:rFonts w:asciiTheme="majorHAnsi" w:hAnsiTheme="majorHAnsi"/>
                <w:sz w:val="20"/>
                <w:szCs w:val="20"/>
                <w:lang w:val="fr-FR"/>
              </w:rPr>
            </w:pPr>
          </w:p>
        </w:tc>
        <w:tc>
          <w:tcPr>
            <w:tcW w:w="1071" w:type="dxa"/>
          </w:tcPr>
          <w:p w14:paraId="26F2C400" w14:textId="629D1185" w:rsidR="00001D39" w:rsidRPr="00F92382" w:rsidRDefault="00001D39" w:rsidP="009177E5">
            <w:pPr>
              <w:rPr>
                <w:rFonts w:asciiTheme="majorHAnsi" w:hAnsiTheme="majorHAnsi"/>
                <w:sz w:val="20"/>
                <w:szCs w:val="20"/>
              </w:rPr>
            </w:pPr>
            <w:r w:rsidRPr="00B64E23">
              <w:rPr>
                <w:rFonts w:asciiTheme="majorHAnsi" w:hAnsiTheme="majorHAnsi"/>
                <w:sz w:val="20"/>
                <w:szCs w:val="20"/>
              </w:rPr>
              <w:t>Tout à fait d’accord</w:t>
            </w:r>
          </w:p>
        </w:tc>
        <w:tc>
          <w:tcPr>
            <w:tcW w:w="1074" w:type="dxa"/>
          </w:tcPr>
          <w:p w14:paraId="085AB0F8" w14:textId="77777777" w:rsidR="0088205D" w:rsidRPr="00B64E23" w:rsidRDefault="0088205D" w:rsidP="009177E5">
            <w:pPr>
              <w:rPr>
                <w:rFonts w:asciiTheme="majorHAnsi" w:hAnsiTheme="majorHAnsi"/>
                <w:sz w:val="20"/>
                <w:szCs w:val="20"/>
              </w:rPr>
            </w:pPr>
            <w:r w:rsidRPr="00B64E23">
              <w:rPr>
                <w:rFonts w:asciiTheme="majorHAnsi" w:hAnsiTheme="majorHAnsi"/>
                <w:sz w:val="20"/>
                <w:szCs w:val="20"/>
              </w:rPr>
              <w:t>D’accord</w:t>
            </w:r>
          </w:p>
          <w:p w14:paraId="4A55F676" w14:textId="5E2C5028" w:rsidR="00001D39" w:rsidRPr="00F92382" w:rsidRDefault="00001D39" w:rsidP="009177E5">
            <w:pPr>
              <w:rPr>
                <w:rFonts w:asciiTheme="majorHAnsi" w:hAnsiTheme="majorHAnsi"/>
                <w:sz w:val="20"/>
                <w:szCs w:val="20"/>
              </w:rPr>
            </w:pPr>
          </w:p>
        </w:tc>
        <w:tc>
          <w:tcPr>
            <w:tcW w:w="857" w:type="dxa"/>
          </w:tcPr>
          <w:p w14:paraId="13EA579E" w14:textId="77777777" w:rsidR="00627439" w:rsidRPr="00B64E23" w:rsidRDefault="00627439" w:rsidP="009177E5">
            <w:pPr>
              <w:rPr>
                <w:rFonts w:asciiTheme="majorHAnsi" w:hAnsiTheme="majorHAnsi"/>
                <w:sz w:val="20"/>
                <w:szCs w:val="20"/>
              </w:rPr>
            </w:pPr>
            <w:r w:rsidRPr="00B64E23">
              <w:rPr>
                <w:rFonts w:asciiTheme="majorHAnsi" w:hAnsiTheme="majorHAnsi"/>
                <w:sz w:val="20"/>
                <w:szCs w:val="20"/>
              </w:rPr>
              <w:t>Pas d’accord</w:t>
            </w:r>
          </w:p>
          <w:p w14:paraId="5EDCEB20" w14:textId="650BE48C" w:rsidR="00001D39" w:rsidRPr="00F92382" w:rsidRDefault="00001D39" w:rsidP="009177E5">
            <w:pPr>
              <w:rPr>
                <w:rFonts w:asciiTheme="majorHAnsi" w:hAnsiTheme="majorHAnsi"/>
                <w:sz w:val="20"/>
                <w:szCs w:val="20"/>
              </w:rPr>
            </w:pPr>
          </w:p>
        </w:tc>
        <w:tc>
          <w:tcPr>
            <w:tcW w:w="712" w:type="dxa"/>
          </w:tcPr>
          <w:p w14:paraId="5C3517CB" w14:textId="144BBCC8" w:rsidR="00001D39" w:rsidRPr="00F92382" w:rsidRDefault="00DF2ABF" w:rsidP="009177E5">
            <w:pPr>
              <w:rPr>
                <w:rFonts w:asciiTheme="majorHAnsi" w:hAnsiTheme="majorHAnsi"/>
                <w:sz w:val="20"/>
                <w:szCs w:val="20"/>
              </w:rPr>
            </w:pPr>
            <w:r w:rsidRPr="00B64E23">
              <w:rPr>
                <w:rFonts w:asciiTheme="majorHAnsi" w:hAnsiTheme="majorHAnsi"/>
                <w:sz w:val="20"/>
                <w:szCs w:val="20"/>
              </w:rPr>
              <w:t>Pas du tout d’accord</w:t>
            </w:r>
          </w:p>
        </w:tc>
        <w:tc>
          <w:tcPr>
            <w:tcW w:w="711" w:type="dxa"/>
          </w:tcPr>
          <w:p w14:paraId="7BDEB988" w14:textId="2E4C6139" w:rsidR="00001D39" w:rsidRPr="00F92382" w:rsidRDefault="00001D39" w:rsidP="009177E5">
            <w:pPr>
              <w:rPr>
                <w:rFonts w:asciiTheme="majorHAnsi" w:hAnsiTheme="majorHAnsi"/>
                <w:sz w:val="20"/>
                <w:szCs w:val="20"/>
              </w:rPr>
            </w:pPr>
            <w:r w:rsidRPr="00F92382">
              <w:rPr>
                <w:rFonts w:asciiTheme="majorHAnsi" w:hAnsiTheme="majorHAnsi"/>
                <w:sz w:val="20"/>
                <w:szCs w:val="20"/>
              </w:rPr>
              <w:t>Je ne sais pas</w:t>
            </w:r>
          </w:p>
        </w:tc>
      </w:tr>
      <w:tr w:rsidR="000C162B" w:rsidRPr="00CE1126" w14:paraId="56A0DD76" w14:textId="77777777" w:rsidTr="00001D39">
        <w:tc>
          <w:tcPr>
            <w:tcW w:w="3423" w:type="dxa"/>
          </w:tcPr>
          <w:p w14:paraId="23B11E51" w14:textId="22FFB769" w:rsidR="00A873A7" w:rsidRPr="00096FEA" w:rsidRDefault="00F92382" w:rsidP="009177E5">
            <w:pPr>
              <w:rPr>
                <w:rFonts w:asciiTheme="majorHAnsi" w:hAnsiTheme="majorHAnsi"/>
                <w:sz w:val="20"/>
                <w:szCs w:val="20"/>
                <w:lang w:val="fr-FR"/>
              </w:rPr>
            </w:pPr>
            <w:r w:rsidRPr="00096FEA">
              <w:rPr>
                <w:rFonts w:asciiTheme="majorHAnsi" w:hAnsiTheme="majorHAnsi"/>
                <w:sz w:val="20"/>
                <w:szCs w:val="20"/>
                <w:lang w:val="fr-FR"/>
              </w:rPr>
              <w:t>i. Évaluer la situation des plus pauvres, des plus vulnérables et de ceux qui sont le plus en retard</w:t>
            </w:r>
          </w:p>
        </w:tc>
        <w:tc>
          <w:tcPr>
            <w:tcW w:w="1071" w:type="dxa"/>
          </w:tcPr>
          <w:p w14:paraId="5CE4C1EC" w14:textId="77777777" w:rsidR="00A873A7" w:rsidRPr="00096FEA" w:rsidRDefault="00A873A7" w:rsidP="009177E5">
            <w:pPr>
              <w:rPr>
                <w:rFonts w:asciiTheme="majorHAnsi" w:hAnsiTheme="majorHAnsi"/>
                <w:sz w:val="20"/>
                <w:szCs w:val="20"/>
                <w:lang w:val="fr-FR"/>
              </w:rPr>
            </w:pPr>
          </w:p>
        </w:tc>
        <w:tc>
          <w:tcPr>
            <w:tcW w:w="1074" w:type="dxa"/>
          </w:tcPr>
          <w:p w14:paraId="4EF052ED" w14:textId="77777777" w:rsidR="00A873A7" w:rsidRPr="00096FEA" w:rsidRDefault="00A873A7" w:rsidP="009177E5">
            <w:pPr>
              <w:rPr>
                <w:rFonts w:asciiTheme="majorHAnsi" w:hAnsiTheme="majorHAnsi"/>
                <w:sz w:val="20"/>
                <w:szCs w:val="20"/>
                <w:lang w:val="fr-FR"/>
              </w:rPr>
            </w:pPr>
          </w:p>
        </w:tc>
        <w:tc>
          <w:tcPr>
            <w:tcW w:w="857" w:type="dxa"/>
          </w:tcPr>
          <w:p w14:paraId="74AA1FEB" w14:textId="77777777" w:rsidR="00A873A7" w:rsidRPr="00096FEA" w:rsidRDefault="00A873A7" w:rsidP="009177E5">
            <w:pPr>
              <w:rPr>
                <w:rFonts w:asciiTheme="majorHAnsi" w:hAnsiTheme="majorHAnsi"/>
                <w:sz w:val="20"/>
                <w:szCs w:val="20"/>
                <w:lang w:val="fr-FR"/>
              </w:rPr>
            </w:pPr>
          </w:p>
        </w:tc>
        <w:tc>
          <w:tcPr>
            <w:tcW w:w="712" w:type="dxa"/>
          </w:tcPr>
          <w:p w14:paraId="3D9761B3" w14:textId="77777777" w:rsidR="00A873A7" w:rsidRPr="00096FEA" w:rsidRDefault="00A873A7" w:rsidP="009177E5">
            <w:pPr>
              <w:rPr>
                <w:rFonts w:asciiTheme="majorHAnsi" w:hAnsiTheme="majorHAnsi"/>
                <w:sz w:val="20"/>
                <w:szCs w:val="20"/>
                <w:lang w:val="fr-FR"/>
              </w:rPr>
            </w:pPr>
          </w:p>
        </w:tc>
        <w:tc>
          <w:tcPr>
            <w:tcW w:w="711" w:type="dxa"/>
          </w:tcPr>
          <w:p w14:paraId="738BD615" w14:textId="77777777" w:rsidR="00A873A7" w:rsidRPr="00096FEA" w:rsidRDefault="00A873A7" w:rsidP="009177E5">
            <w:pPr>
              <w:rPr>
                <w:rFonts w:asciiTheme="majorHAnsi" w:hAnsiTheme="majorHAnsi"/>
                <w:sz w:val="20"/>
                <w:szCs w:val="20"/>
                <w:lang w:val="fr-FR"/>
              </w:rPr>
            </w:pPr>
          </w:p>
        </w:tc>
      </w:tr>
      <w:tr w:rsidR="000C162B" w:rsidRPr="00CE1126" w14:paraId="3A285D76" w14:textId="77777777" w:rsidTr="00001D39">
        <w:tc>
          <w:tcPr>
            <w:tcW w:w="3423" w:type="dxa"/>
          </w:tcPr>
          <w:p w14:paraId="745CDF31" w14:textId="19DFDAF7" w:rsidR="00A873A7" w:rsidRPr="00096FEA" w:rsidRDefault="00F92382" w:rsidP="009177E5">
            <w:pPr>
              <w:rPr>
                <w:rFonts w:asciiTheme="majorHAnsi" w:hAnsiTheme="majorHAnsi"/>
                <w:sz w:val="20"/>
                <w:szCs w:val="20"/>
                <w:lang w:val="fr-FR"/>
              </w:rPr>
            </w:pPr>
            <w:r w:rsidRPr="00096FEA">
              <w:rPr>
                <w:rFonts w:asciiTheme="majorHAnsi" w:hAnsiTheme="majorHAnsi"/>
                <w:sz w:val="20"/>
                <w:szCs w:val="20"/>
                <w:lang w:val="fr-FR"/>
              </w:rPr>
              <w:t>ii. Répondre aux besoins de développement des plus pauvres, des plus vulnérables et de ceux qui sont le plus en retard</w:t>
            </w:r>
          </w:p>
        </w:tc>
        <w:tc>
          <w:tcPr>
            <w:tcW w:w="1071" w:type="dxa"/>
          </w:tcPr>
          <w:p w14:paraId="29EB4726" w14:textId="77777777" w:rsidR="00A873A7" w:rsidRPr="00096FEA" w:rsidRDefault="00A873A7" w:rsidP="009177E5">
            <w:pPr>
              <w:rPr>
                <w:rFonts w:asciiTheme="majorHAnsi" w:hAnsiTheme="majorHAnsi"/>
                <w:sz w:val="20"/>
                <w:szCs w:val="20"/>
                <w:lang w:val="fr-FR"/>
              </w:rPr>
            </w:pPr>
          </w:p>
        </w:tc>
        <w:tc>
          <w:tcPr>
            <w:tcW w:w="1074" w:type="dxa"/>
          </w:tcPr>
          <w:p w14:paraId="42154975" w14:textId="77777777" w:rsidR="00A873A7" w:rsidRPr="00096FEA" w:rsidRDefault="00A873A7" w:rsidP="009177E5">
            <w:pPr>
              <w:rPr>
                <w:rFonts w:asciiTheme="majorHAnsi" w:hAnsiTheme="majorHAnsi"/>
                <w:sz w:val="20"/>
                <w:szCs w:val="20"/>
                <w:lang w:val="fr-FR"/>
              </w:rPr>
            </w:pPr>
          </w:p>
        </w:tc>
        <w:tc>
          <w:tcPr>
            <w:tcW w:w="857" w:type="dxa"/>
          </w:tcPr>
          <w:p w14:paraId="45AFE060" w14:textId="77777777" w:rsidR="00A873A7" w:rsidRPr="00096FEA" w:rsidRDefault="00A873A7" w:rsidP="009177E5">
            <w:pPr>
              <w:rPr>
                <w:rFonts w:asciiTheme="majorHAnsi" w:hAnsiTheme="majorHAnsi"/>
                <w:sz w:val="20"/>
                <w:szCs w:val="20"/>
                <w:lang w:val="fr-FR"/>
              </w:rPr>
            </w:pPr>
          </w:p>
        </w:tc>
        <w:tc>
          <w:tcPr>
            <w:tcW w:w="712" w:type="dxa"/>
          </w:tcPr>
          <w:p w14:paraId="073F98AC" w14:textId="77777777" w:rsidR="00A873A7" w:rsidRPr="00096FEA" w:rsidRDefault="00A873A7" w:rsidP="009177E5">
            <w:pPr>
              <w:rPr>
                <w:rFonts w:asciiTheme="majorHAnsi" w:hAnsiTheme="majorHAnsi"/>
                <w:sz w:val="20"/>
                <w:szCs w:val="20"/>
                <w:lang w:val="fr-FR"/>
              </w:rPr>
            </w:pPr>
          </w:p>
        </w:tc>
        <w:tc>
          <w:tcPr>
            <w:tcW w:w="711" w:type="dxa"/>
          </w:tcPr>
          <w:p w14:paraId="2DD0B123" w14:textId="77777777" w:rsidR="00A873A7" w:rsidRPr="00096FEA" w:rsidRDefault="00A873A7" w:rsidP="009177E5">
            <w:pPr>
              <w:rPr>
                <w:rFonts w:asciiTheme="majorHAnsi" w:hAnsiTheme="majorHAnsi"/>
                <w:sz w:val="20"/>
                <w:szCs w:val="20"/>
                <w:lang w:val="fr-FR"/>
              </w:rPr>
            </w:pPr>
          </w:p>
        </w:tc>
      </w:tr>
    </w:tbl>
    <w:p w14:paraId="7C9B566E" w14:textId="5AD1B0C7" w:rsidR="00C24F7E" w:rsidRPr="00F92382" w:rsidRDefault="00585301" w:rsidP="009177E5">
      <w:pPr>
        <w:spacing w:after="0" w:line="240" w:lineRule="auto"/>
        <w:ind w:left="720"/>
        <w:rPr>
          <w:rFonts w:asciiTheme="majorHAnsi" w:hAnsiTheme="majorHAnsi"/>
          <w:i/>
          <w:iCs/>
          <w:lang w:val="fr-FR"/>
        </w:rPr>
      </w:pPr>
      <w:r>
        <w:rPr>
          <w:rFonts w:asciiTheme="majorHAnsi" w:hAnsiTheme="majorHAnsi"/>
          <w:i/>
          <w:iCs/>
          <w:lang w:val="fr-FR"/>
        </w:rPr>
        <w:t>Commentaires facultatifs :</w:t>
      </w:r>
      <w:r w:rsidR="0008116E">
        <w:rPr>
          <w:rFonts w:asciiTheme="majorHAnsi" w:hAnsiTheme="majorHAnsi"/>
          <w:i/>
          <w:iCs/>
          <w:lang w:val="fr-FR"/>
        </w:rPr>
        <w:t xml:space="preserve"> </w:t>
      </w:r>
      <w:r w:rsidR="0008116E" w:rsidRPr="003D1BF7">
        <w:rPr>
          <w:rFonts w:asciiTheme="majorHAnsi" w:hAnsiTheme="majorHAnsi"/>
          <w:lang w:val="fr-FR"/>
        </w:rPr>
        <w:t>Veuillez mentionner brièvement de quelle manière l'ONU peut améliorer cette assistance, le cas échéant</w:t>
      </w:r>
      <w:r w:rsidR="0008116E" w:rsidRPr="0008116E">
        <w:rPr>
          <w:rFonts w:asciiTheme="majorHAnsi" w:hAnsiTheme="majorHAnsi"/>
          <w:i/>
          <w:iCs/>
          <w:lang w:val="fr-FR"/>
        </w:rPr>
        <w:t>.</w:t>
      </w:r>
    </w:p>
    <w:p w14:paraId="6C9C5816" w14:textId="77777777" w:rsidR="00A661DB" w:rsidRPr="00F92382" w:rsidRDefault="00A661DB" w:rsidP="009177E5">
      <w:pPr>
        <w:spacing w:after="0" w:line="240" w:lineRule="auto"/>
        <w:rPr>
          <w:rFonts w:asciiTheme="majorHAnsi" w:hAnsiTheme="majorHAnsi"/>
          <w:lang w:val="fr-FR"/>
        </w:rPr>
      </w:pPr>
    </w:p>
    <w:p w14:paraId="2449229E" w14:textId="77777777" w:rsidR="00F92382" w:rsidRPr="00F92382" w:rsidRDefault="00F92382" w:rsidP="009177E5">
      <w:pPr>
        <w:pStyle w:val="Heading4"/>
        <w:numPr>
          <w:ilvl w:val="0"/>
          <w:numId w:val="110"/>
        </w:numPr>
        <w:shd w:val="clear" w:color="auto" w:fill="FFFFFF"/>
        <w:spacing w:before="0" w:beforeAutospacing="0" w:after="0" w:afterAutospacing="0"/>
        <w:rPr>
          <w:rFonts w:asciiTheme="majorHAnsi" w:eastAsiaTheme="minorEastAsia" w:hAnsiTheme="majorHAnsi" w:cstheme="minorBidi"/>
          <w:b w:val="0"/>
          <w:bCs w:val="0"/>
          <w:sz w:val="22"/>
          <w:szCs w:val="22"/>
          <w:lang w:val="fr-FR" w:eastAsia="en-US"/>
        </w:rPr>
      </w:pPr>
      <w:r w:rsidRPr="00F92382">
        <w:rPr>
          <w:rFonts w:asciiTheme="majorHAnsi" w:eastAsiaTheme="minorEastAsia" w:hAnsiTheme="majorHAnsi" w:cstheme="minorBidi"/>
          <w:b w:val="0"/>
          <w:bCs w:val="0"/>
          <w:sz w:val="22"/>
          <w:szCs w:val="22"/>
          <w:lang w:val="fr-FR" w:eastAsia="en-US"/>
        </w:rPr>
        <w:t>En ce qui concerne l’aide passée et future à votre pays, veuillez sélectionner les cinq domaines les plus importants (sélectionner </w:t>
      </w:r>
      <w:r w:rsidRPr="00F92382">
        <w:rPr>
          <w:rFonts w:asciiTheme="majorHAnsi" w:eastAsiaTheme="minorEastAsia" w:hAnsiTheme="majorHAnsi" w:cstheme="minorBidi"/>
          <w:sz w:val="22"/>
          <w:szCs w:val="22"/>
          <w:lang w:val="fr-FR" w:eastAsia="en-US"/>
        </w:rPr>
        <w:t>CINQ DOMAINE MAXIMUM</w:t>
      </w:r>
      <w:r w:rsidRPr="00F92382">
        <w:rPr>
          <w:rFonts w:asciiTheme="majorHAnsi" w:eastAsiaTheme="minorEastAsia" w:hAnsiTheme="majorHAnsi" w:cstheme="minorBidi"/>
          <w:b w:val="0"/>
          <w:bCs w:val="0"/>
          <w:sz w:val="22"/>
          <w:szCs w:val="22"/>
          <w:lang w:val="fr-FR" w:eastAsia="en-US"/>
        </w:rPr>
        <w:t> dans chaque colonne</w:t>
      </w:r>
      <w:proofErr w:type="gramStart"/>
      <w:r w:rsidRPr="00F92382">
        <w:rPr>
          <w:rFonts w:asciiTheme="majorHAnsi" w:eastAsiaTheme="minorEastAsia" w:hAnsiTheme="majorHAnsi" w:cstheme="minorBidi"/>
          <w:b w:val="0"/>
          <w:bCs w:val="0"/>
          <w:sz w:val="22"/>
          <w:szCs w:val="22"/>
          <w:lang w:val="fr-FR" w:eastAsia="en-US"/>
        </w:rPr>
        <w:t>):</w:t>
      </w:r>
      <w:proofErr w:type="gramEnd"/>
    </w:p>
    <w:tbl>
      <w:tblPr>
        <w:tblStyle w:val="TableGrid"/>
        <w:tblW w:w="8370" w:type="dxa"/>
        <w:tblInd w:w="625" w:type="dxa"/>
        <w:tblLayout w:type="fixed"/>
        <w:tblLook w:val="04A0" w:firstRow="1" w:lastRow="0" w:firstColumn="1" w:lastColumn="0" w:noHBand="0" w:noVBand="1"/>
      </w:tblPr>
      <w:tblGrid>
        <w:gridCol w:w="3600"/>
        <w:gridCol w:w="2340"/>
        <w:gridCol w:w="2430"/>
      </w:tblGrid>
      <w:tr w:rsidR="00CF3117" w:rsidRPr="00CE1126" w14:paraId="67931168" w14:textId="77777777" w:rsidTr="00CF3117">
        <w:tc>
          <w:tcPr>
            <w:tcW w:w="3600" w:type="dxa"/>
          </w:tcPr>
          <w:p w14:paraId="09ECC2C1" w14:textId="77777777" w:rsidR="00CF3117" w:rsidRPr="00096FEA" w:rsidRDefault="00CF3117" w:rsidP="009177E5">
            <w:pPr>
              <w:rPr>
                <w:rFonts w:asciiTheme="majorHAnsi" w:hAnsiTheme="majorHAnsi"/>
                <w:sz w:val="18"/>
                <w:szCs w:val="18"/>
                <w:lang w:val="fr-FR"/>
              </w:rPr>
            </w:pPr>
          </w:p>
        </w:tc>
        <w:tc>
          <w:tcPr>
            <w:tcW w:w="2340" w:type="dxa"/>
          </w:tcPr>
          <w:p w14:paraId="7CBAF359" w14:textId="7CD5D4BD" w:rsidR="00CF3117" w:rsidRPr="003160B3" w:rsidRDefault="00CF3117" w:rsidP="009177E5">
            <w:pPr>
              <w:rPr>
                <w:rFonts w:asciiTheme="majorHAnsi" w:hAnsiTheme="majorHAnsi"/>
                <w:sz w:val="18"/>
                <w:szCs w:val="18"/>
                <w:lang w:val="fr-FR"/>
              </w:rPr>
            </w:pPr>
            <w:r w:rsidRPr="00EF5C05">
              <w:rPr>
                <w:rFonts w:asciiTheme="majorHAnsi" w:hAnsiTheme="majorHAnsi"/>
                <w:sz w:val="18"/>
                <w:szCs w:val="18"/>
                <w:lang w:val="fr-FR"/>
              </w:rPr>
              <w:t xml:space="preserve">Ces deux dernières années, la contribution des Nations Unies a été </w:t>
            </w:r>
            <w:r>
              <w:rPr>
                <w:rFonts w:asciiTheme="majorHAnsi" w:hAnsiTheme="majorHAnsi"/>
                <w:sz w:val="18"/>
                <w:szCs w:val="18"/>
                <w:lang w:val="fr-FR"/>
              </w:rPr>
              <w:t>p</w:t>
            </w:r>
            <w:r w:rsidRPr="00EF5C05">
              <w:rPr>
                <w:rFonts w:asciiTheme="majorHAnsi" w:hAnsiTheme="majorHAnsi"/>
                <w:sz w:val="18"/>
                <w:szCs w:val="18"/>
                <w:lang w:val="fr-FR"/>
              </w:rPr>
              <w:t>articulièrement importante dans (indiquez les cinq premiers ODD concernés) :</w:t>
            </w:r>
          </w:p>
        </w:tc>
        <w:tc>
          <w:tcPr>
            <w:tcW w:w="2430" w:type="dxa"/>
          </w:tcPr>
          <w:p w14:paraId="1EF99342" w14:textId="3B4059DA" w:rsidR="00CF3117" w:rsidRPr="00CF3117" w:rsidRDefault="00CF3117" w:rsidP="009177E5">
            <w:pPr>
              <w:rPr>
                <w:rFonts w:asciiTheme="majorHAnsi" w:hAnsiTheme="majorHAnsi"/>
                <w:sz w:val="18"/>
                <w:szCs w:val="18"/>
                <w:lang w:val="fr-FR"/>
              </w:rPr>
            </w:pPr>
            <w:r w:rsidRPr="00EF5C05">
              <w:rPr>
                <w:rFonts w:asciiTheme="majorHAnsi" w:hAnsiTheme="majorHAnsi"/>
                <w:sz w:val="18"/>
                <w:szCs w:val="18"/>
                <w:lang w:val="fr-FR"/>
              </w:rPr>
              <w:t>Au cours des deux prochaines années, l’aide des Nations Unies dans votre pays sera nécessaire pour (indiquez les cinq premiers ODD concernés) :</w:t>
            </w:r>
          </w:p>
        </w:tc>
      </w:tr>
      <w:tr w:rsidR="00CF3117" w:rsidRPr="00CE1126" w14:paraId="492B8FC2" w14:textId="77777777" w:rsidTr="00CF3117">
        <w:trPr>
          <w:trHeight w:val="269"/>
        </w:trPr>
        <w:tc>
          <w:tcPr>
            <w:tcW w:w="3600" w:type="dxa"/>
          </w:tcPr>
          <w:p w14:paraId="100FB919" w14:textId="50F0640C" w:rsidR="00CF3117" w:rsidRPr="00096FEA" w:rsidRDefault="00CF3117" w:rsidP="009177E5">
            <w:pPr>
              <w:rPr>
                <w:rFonts w:asciiTheme="majorHAnsi" w:hAnsiTheme="majorHAnsi"/>
                <w:sz w:val="18"/>
                <w:szCs w:val="18"/>
                <w:lang w:val="fr-FR"/>
              </w:rPr>
            </w:pPr>
            <w:r w:rsidRPr="00096FEA">
              <w:rPr>
                <w:rFonts w:asciiTheme="majorHAnsi" w:hAnsiTheme="majorHAnsi"/>
                <w:sz w:val="18"/>
                <w:szCs w:val="18"/>
                <w:lang w:val="fr-FR"/>
              </w:rPr>
              <w:t>Éradication de la pauvreté (ODD1)</w:t>
            </w:r>
          </w:p>
        </w:tc>
        <w:tc>
          <w:tcPr>
            <w:tcW w:w="2340" w:type="dxa"/>
          </w:tcPr>
          <w:p w14:paraId="463CA04A" w14:textId="77777777" w:rsidR="00CF3117" w:rsidRPr="00F92382" w:rsidRDefault="00CF3117" w:rsidP="009177E5">
            <w:pPr>
              <w:rPr>
                <w:rFonts w:asciiTheme="majorHAnsi" w:hAnsiTheme="majorHAnsi"/>
                <w:sz w:val="20"/>
                <w:szCs w:val="20"/>
                <w:lang w:val="fr-FR"/>
              </w:rPr>
            </w:pPr>
          </w:p>
        </w:tc>
        <w:tc>
          <w:tcPr>
            <w:tcW w:w="2430" w:type="dxa"/>
          </w:tcPr>
          <w:p w14:paraId="1EDE172B" w14:textId="77777777" w:rsidR="00CF3117" w:rsidRPr="00F92382" w:rsidRDefault="00CF3117" w:rsidP="009177E5">
            <w:pPr>
              <w:rPr>
                <w:rFonts w:asciiTheme="majorHAnsi" w:hAnsiTheme="majorHAnsi"/>
                <w:sz w:val="20"/>
                <w:szCs w:val="20"/>
                <w:lang w:val="fr-FR"/>
              </w:rPr>
            </w:pPr>
          </w:p>
        </w:tc>
      </w:tr>
      <w:tr w:rsidR="00CF3117" w:rsidRPr="00CE1126" w14:paraId="2E51C64E" w14:textId="77777777" w:rsidTr="00CF3117">
        <w:trPr>
          <w:trHeight w:val="485"/>
        </w:trPr>
        <w:tc>
          <w:tcPr>
            <w:tcW w:w="3600" w:type="dxa"/>
          </w:tcPr>
          <w:p w14:paraId="2736D5BA" w14:textId="5742001D" w:rsidR="00CF3117" w:rsidRPr="00096FEA" w:rsidRDefault="00CF3117" w:rsidP="009177E5">
            <w:pPr>
              <w:rPr>
                <w:rFonts w:asciiTheme="majorHAnsi" w:hAnsiTheme="majorHAnsi"/>
                <w:sz w:val="18"/>
                <w:szCs w:val="18"/>
                <w:lang w:val="fr-FR"/>
              </w:rPr>
            </w:pPr>
            <w:r w:rsidRPr="00096FEA">
              <w:rPr>
                <w:rFonts w:asciiTheme="majorHAnsi" w:hAnsiTheme="majorHAnsi"/>
                <w:sz w:val="18"/>
                <w:szCs w:val="18"/>
                <w:lang w:val="fr-FR"/>
              </w:rPr>
              <w:t>Sécurité alimentaire, amélioration de la nutrition et élimination de la faim (ODD2)</w:t>
            </w:r>
          </w:p>
        </w:tc>
        <w:tc>
          <w:tcPr>
            <w:tcW w:w="2340" w:type="dxa"/>
          </w:tcPr>
          <w:p w14:paraId="7DB208A6" w14:textId="77777777" w:rsidR="00CF3117" w:rsidRPr="00F92382" w:rsidRDefault="00CF3117" w:rsidP="009177E5">
            <w:pPr>
              <w:rPr>
                <w:rFonts w:asciiTheme="majorHAnsi" w:hAnsiTheme="majorHAnsi"/>
                <w:sz w:val="20"/>
                <w:szCs w:val="20"/>
                <w:lang w:val="fr-FR"/>
              </w:rPr>
            </w:pPr>
          </w:p>
        </w:tc>
        <w:tc>
          <w:tcPr>
            <w:tcW w:w="2430" w:type="dxa"/>
          </w:tcPr>
          <w:p w14:paraId="3202BE78" w14:textId="77777777" w:rsidR="00CF3117" w:rsidRPr="00F92382" w:rsidRDefault="00CF3117" w:rsidP="009177E5">
            <w:pPr>
              <w:rPr>
                <w:rFonts w:asciiTheme="majorHAnsi" w:hAnsiTheme="majorHAnsi"/>
                <w:sz w:val="20"/>
                <w:szCs w:val="20"/>
                <w:lang w:val="fr-FR"/>
              </w:rPr>
            </w:pPr>
          </w:p>
        </w:tc>
      </w:tr>
      <w:tr w:rsidR="00CF3117" w:rsidRPr="00CE1126" w14:paraId="20A4DF44" w14:textId="77777777" w:rsidTr="00CF3117">
        <w:tc>
          <w:tcPr>
            <w:tcW w:w="3600" w:type="dxa"/>
          </w:tcPr>
          <w:p w14:paraId="12316778" w14:textId="4D6109F2" w:rsidR="00CF3117" w:rsidRPr="00096FEA" w:rsidRDefault="00CF3117" w:rsidP="009177E5">
            <w:pPr>
              <w:rPr>
                <w:rFonts w:asciiTheme="majorHAnsi" w:hAnsiTheme="majorHAnsi"/>
                <w:sz w:val="18"/>
                <w:szCs w:val="18"/>
                <w:lang w:val="fr-FR"/>
              </w:rPr>
            </w:pPr>
            <w:r w:rsidRPr="00096FEA">
              <w:rPr>
                <w:rFonts w:asciiTheme="majorHAnsi" w:hAnsiTheme="majorHAnsi"/>
                <w:sz w:val="18"/>
                <w:szCs w:val="18"/>
                <w:lang w:val="fr-FR"/>
              </w:rPr>
              <w:t>Santé et bien-être (ODD3)</w:t>
            </w:r>
          </w:p>
        </w:tc>
        <w:tc>
          <w:tcPr>
            <w:tcW w:w="2340" w:type="dxa"/>
          </w:tcPr>
          <w:p w14:paraId="0C5B24DD" w14:textId="77777777" w:rsidR="00CF3117" w:rsidRPr="00F92382" w:rsidRDefault="00CF3117" w:rsidP="009177E5">
            <w:pPr>
              <w:rPr>
                <w:rFonts w:asciiTheme="majorHAnsi" w:hAnsiTheme="majorHAnsi"/>
                <w:sz w:val="20"/>
                <w:szCs w:val="20"/>
                <w:lang w:val="fr-FR"/>
              </w:rPr>
            </w:pPr>
          </w:p>
        </w:tc>
        <w:tc>
          <w:tcPr>
            <w:tcW w:w="2430" w:type="dxa"/>
          </w:tcPr>
          <w:p w14:paraId="1FA1E397" w14:textId="77777777" w:rsidR="00CF3117" w:rsidRPr="00F92382" w:rsidRDefault="00CF3117" w:rsidP="009177E5">
            <w:pPr>
              <w:rPr>
                <w:rFonts w:asciiTheme="majorHAnsi" w:hAnsiTheme="majorHAnsi"/>
                <w:sz w:val="20"/>
                <w:szCs w:val="20"/>
                <w:lang w:val="fr-FR"/>
              </w:rPr>
            </w:pPr>
          </w:p>
        </w:tc>
      </w:tr>
      <w:tr w:rsidR="00CF3117" w14:paraId="04F02A1F" w14:textId="77777777" w:rsidTr="00CF3117">
        <w:tc>
          <w:tcPr>
            <w:tcW w:w="3600" w:type="dxa"/>
          </w:tcPr>
          <w:p w14:paraId="7015EB26" w14:textId="4967B2FD" w:rsidR="00CF3117" w:rsidRPr="00742A64" w:rsidRDefault="00CF3117" w:rsidP="009177E5">
            <w:pPr>
              <w:rPr>
                <w:rFonts w:asciiTheme="majorHAnsi" w:hAnsiTheme="majorHAnsi"/>
                <w:sz w:val="18"/>
                <w:szCs w:val="18"/>
              </w:rPr>
            </w:pPr>
            <w:r w:rsidRPr="00742A64">
              <w:rPr>
                <w:rFonts w:asciiTheme="majorHAnsi" w:hAnsiTheme="majorHAnsi"/>
                <w:sz w:val="18"/>
                <w:szCs w:val="18"/>
              </w:rPr>
              <w:t>Éducation (ODD4)</w:t>
            </w:r>
          </w:p>
        </w:tc>
        <w:tc>
          <w:tcPr>
            <w:tcW w:w="2340" w:type="dxa"/>
          </w:tcPr>
          <w:p w14:paraId="13EAFA88" w14:textId="77777777" w:rsidR="00CF3117" w:rsidRPr="005F5E5B" w:rsidRDefault="00CF3117" w:rsidP="009177E5">
            <w:pPr>
              <w:rPr>
                <w:rFonts w:asciiTheme="majorHAnsi" w:hAnsiTheme="majorHAnsi"/>
                <w:sz w:val="20"/>
                <w:szCs w:val="20"/>
              </w:rPr>
            </w:pPr>
          </w:p>
        </w:tc>
        <w:tc>
          <w:tcPr>
            <w:tcW w:w="2430" w:type="dxa"/>
          </w:tcPr>
          <w:p w14:paraId="3899F246" w14:textId="77777777" w:rsidR="00CF3117" w:rsidRPr="005F5E5B" w:rsidRDefault="00CF3117" w:rsidP="009177E5">
            <w:pPr>
              <w:rPr>
                <w:rFonts w:asciiTheme="majorHAnsi" w:hAnsiTheme="majorHAnsi"/>
                <w:sz w:val="20"/>
                <w:szCs w:val="20"/>
              </w:rPr>
            </w:pPr>
          </w:p>
        </w:tc>
      </w:tr>
      <w:tr w:rsidR="00CF3117" w14:paraId="15B86603" w14:textId="77777777" w:rsidTr="00CF3117">
        <w:tc>
          <w:tcPr>
            <w:tcW w:w="3600" w:type="dxa"/>
          </w:tcPr>
          <w:p w14:paraId="0C8C8DB4" w14:textId="34DACFD6" w:rsidR="00CF3117" w:rsidRPr="00742A64" w:rsidRDefault="00CF3117" w:rsidP="009177E5">
            <w:pPr>
              <w:rPr>
                <w:rFonts w:asciiTheme="majorHAnsi" w:hAnsiTheme="majorHAnsi"/>
                <w:sz w:val="18"/>
                <w:szCs w:val="18"/>
              </w:rPr>
            </w:pPr>
            <w:r w:rsidRPr="00742A64">
              <w:rPr>
                <w:rFonts w:asciiTheme="majorHAnsi" w:hAnsiTheme="majorHAnsi"/>
                <w:sz w:val="18"/>
                <w:szCs w:val="18"/>
              </w:rPr>
              <w:t>Égalité des sexes (ODD5)</w:t>
            </w:r>
          </w:p>
        </w:tc>
        <w:tc>
          <w:tcPr>
            <w:tcW w:w="2340" w:type="dxa"/>
          </w:tcPr>
          <w:p w14:paraId="0724ECD7" w14:textId="77777777" w:rsidR="00CF3117" w:rsidRPr="005F5E5B" w:rsidRDefault="00CF3117" w:rsidP="009177E5">
            <w:pPr>
              <w:rPr>
                <w:rFonts w:asciiTheme="majorHAnsi" w:hAnsiTheme="majorHAnsi"/>
                <w:sz w:val="20"/>
                <w:szCs w:val="20"/>
              </w:rPr>
            </w:pPr>
          </w:p>
        </w:tc>
        <w:tc>
          <w:tcPr>
            <w:tcW w:w="2430" w:type="dxa"/>
          </w:tcPr>
          <w:p w14:paraId="2E9E9B4B" w14:textId="77777777" w:rsidR="00CF3117" w:rsidRPr="005F5E5B" w:rsidRDefault="00CF3117" w:rsidP="009177E5">
            <w:pPr>
              <w:rPr>
                <w:rFonts w:asciiTheme="majorHAnsi" w:hAnsiTheme="majorHAnsi"/>
                <w:sz w:val="20"/>
                <w:szCs w:val="20"/>
              </w:rPr>
            </w:pPr>
          </w:p>
        </w:tc>
      </w:tr>
      <w:tr w:rsidR="00CF3117" w:rsidRPr="00CE1126" w14:paraId="6411A94A" w14:textId="77777777" w:rsidTr="00CF3117">
        <w:tc>
          <w:tcPr>
            <w:tcW w:w="3600" w:type="dxa"/>
          </w:tcPr>
          <w:p w14:paraId="5E2E4BCB" w14:textId="43FE3F9D" w:rsidR="00CF3117" w:rsidRPr="00096FEA" w:rsidRDefault="00CF3117" w:rsidP="009177E5">
            <w:pPr>
              <w:rPr>
                <w:rFonts w:asciiTheme="majorHAnsi" w:hAnsiTheme="majorHAnsi"/>
                <w:sz w:val="18"/>
                <w:szCs w:val="18"/>
                <w:lang w:val="fr-FR"/>
              </w:rPr>
            </w:pPr>
            <w:r w:rsidRPr="00096FEA">
              <w:rPr>
                <w:rFonts w:asciiTheme="majorHAnsi" w:hAnsiTheme="majorHAnsi"/>
                <w:sz w:val="18"/>
                <w:szCs w:val="18"/>
                <w:lang w:val="fr-FR"/>
              </w:rPr>
              <w:t>Eau, assainissement et hygiène (ODD6)</w:t>
            </w:r>
          </w:p>
        </w:tc>
        <w:tc>
          <w:tcPr>
            <w:tcW w:w="2340" w:type="dxa"/>
          </w:tcPr>
          <w:p w14:paraId="311E8842" w14:textId="77777777" w:rsidR="00CF3117" w:rsidRPr="00F92382" w:rsidRDefault="00CF3117" w:rsidP="009177E5">
            <w:pPr>
              <w:rPr>
                <w:rFonts w:asciiTheme="majorHAnsi" w:hAnsiTheme="majorHAnsi"/>
                <w:sz w:val="20"/>
                <w:szCs w:val="20"/>
                <w:lang w:val="fr-FR"/>
              </w:rPr>
            </w:pPr>
          </w:p>
        </w:tc>
        <w:tc>
          <w:tcPr>
            <w:tcW w:w="2430" w:type="dxa"/>
          </w:tcPr>
          <w:p w14:paraId="7B5E19D3" w14:textId="77777777" w:rsidR="00CF3117" w:rsidRPr="00F92382" w:rsidRDefault="00CF3117" w:rsidP="009177E5">
            <w:pPr>
              <w:rPr>
                <w:rFonts w:asciiTheme="majorHAnsi" w:hAnsiTheme="majorHAnsi"/>
                <w:sz w:val="20"/>
                <w:szCs w:val="20"/>
                <w:lang w:val="fr-FR"/>
              </w:rPr>
            </w:pPr>
          </w:p>
        </w:tc>
      </w:tr>
      <w:tr w:rsidR="00CF3117" w:rsidRPr="00CE1126" w14:paraId="430742DE" w14:textId="77777777" w:rsidTr="00CF3117">
        <w:tc>
          <w:tcPr>
            <w:tcW w:w="3600" w:type="dxa"/>
          </w:tcPr>
          <w:p w14:paraId="14985C9E" w14:textId="390E76E1" w:rsidR="00CF3117" w:rsidRPr="00096FEA" w:rsidRDefault="00CF3117" w:rsidP="009177E5">
            <w:pPr>
              <w:rPr>
                <w:rFonts w:asciiTheme="majorHAnsi" w:hAnsiTheme="majorHAnsi"/>
                <w:sz w:val="18"/>
                <w:szCs w:val="18"/>
                <w:lang w:val="fr-FR"/>
              </w:rPr>
            </w:pPr>
            <w:r w:rsidRPr="00096FEA">
              <w:rPr>
                <w:rFonts w:asciiTheme="majorHAnsi" w:hAnsiTheme="majorHAnsi"/>
                <w:sz w:val="18"/>
                <w:szCs w:val="18"/>
                <w:lang w:val="fr-FR"/>
              </w:rPr>
              <w:t>Énergies propres et abordables (ODD7)</w:t>
            </w:r>
          </w:p>
        </w:tc>
        <w:tc>
          <w:tcPr>
            <w:tcW w:w="2340" w:type="dxa"/>
          </w:tcPr>
          <w:p w14:paraId="3425DFFB" w14:textId="77777777" w:rsidR="00CF3117" w:rsidRPr="00F92382" w:rsidRDefault="00CF3117" w:rsidP="009177E5">
            <w:pPr>
              <w:rPr>
                <w:rFonts w:asciiTheme="majorHAnsi" w:hAnsiTheme="majorHAnsi"/>
                <w:sz w:val="20"/>
                <w:szCs w:val="20"/>
                <w:lang w:val="fr-FR"/>
              </w:rPr>
            </w:pPr>
          </w:p>
        </w:tc>
        <w:tc>
          <w:tcPr>
            <w:tcW w:w="2430" w:type="dxa"/>
          </w:tcPr>
          <w:p w14:paraId="2C0E7E12" w14:textId="77777777" w:rsidR="00CF3117" w:rsidRPr="00F92382" w:rsidRDefault="00CF3117" w:rsidP="009177E5">
            <w:pPr>
              <w:rPr>
                <w:rFonts w:asciiTheme="majorHAnsi" w:hAnsiTheme="majorHAnsi"/>
                <w:sz w:val="20"/>
                <w:szCs w:val="20"/>
                <w:lang w:val="fr-FR"/>
              </w:rPr>
            </w:pPr>
          </w:p>
        </w:tc>
      </w:tr>
      <w:tr w:rsidR="00061741" w:rsidRPr="00CE1126" w14:paraId="38F2259C" w14:textId="77777777" w:rsidTr="00CF3117">
        <w:tc>
          <w:tcPr>
            <w:tcW w:w="3600" w:type="dxa"/>
          </w:tcPr>
          <w:p w14:paraId="4DBFDFF1" w14:textId="3C999F26" w:rsidR="00061741" w:rsidRPr="00096FEA" w:rsidRDefault="00061741" w:rsidP="009177E5">
            <w:pPr>
              <w:rPr>
                <w:rFonts w:asciiTheme="majorHAnsi" w:hAnsiTheme="majorHAnsi"/>
                <w:sz w:val="18"/>
                <w:szCs w:val="18"/>
                <w:lang w:val="fr-FR"/>
              </w:rPr>
            </w:pPr>
            <w:r>
              <w:rPr>
                <w:rFonts w:asciiTheme="majorHAnsi" w:hAnsiTheme="majorHAnsi"/>
                <w:sz w:val="18"/>
                <w:szCs w:val="18"/>
                <w:lang w:val="fr-FR"/>
              </w:rPr>
              <w:t>Emploi productif et croissance économique durable (ODD8)</w:t>
            </w:r>
          </w:p>
        </w:tc>
        <w:tc>
          <w:tcPr>
            <w:tcW w:w="2340" w:type="dxa"/>
          </w:tcPr>
          <w:p w14:paraId="54FEFA3D" w14:textId="77777777" w:rsidR="00061741" w:rsidRPr="00F92382" w:rsidRDefault="00061741" w:rsidP="009177E5">
            <w:pPr>
              <w:rPr>
                <w:rFonts w:asciiTheme="majorHAnsi" w:hAnsiTheme="majorHAnsi"/>
                <w:sz w:val="20"/>
                <w:szCs w:val="20"/>
                <w:lang w:val="fr-FR"/>
              </w:rPr>
            </w:pPr>
          </w:p>
        </w:tc>
        <w:tc>
          <w:tcPr>
            <w:tcW w:w="2430" w:type="dxa"/>
          </w:tcPr>
          <w:p w14:paraId="54D2E042" w14:textId="77777777" w:rsidR="00061741" w:rsidRPr="00F92382" w:rsidRDefault="00061741" w:rsidP="009177E5">
            <w:pPr>
              <w:rPr>
                <w:rFonts w:asciiTheme="majorHAnsi" w:hAnsiTheme="majorHAnsi"/>
                <w:sz w:val="20"/>
                <w:szCs w:val="20"/>
                <w:lang w:val="fr-FR"/>
              </w:rPr>
            </w:pPr>
          </w:p>
        </w:tc>
      </w:tr>
      <w:tr w:rsidR="00CF3117" w:rsidRPr="00CE1126" w14:paraId="72C29B46" w14:textId="77777777" w:rsidTr="00CF3117">
        <w:tc>
          <w:tcPr>
            <w:tcW w:w="3600" w:type="dxa"/>
          </w:tcPr>
          <w:p w14:paraId="5FE05B2C" w14:textId="57B79F6C" w:rsidR="00CF3117" w:rsidRPr="00096FEA" w:rsidRDefault="00CF3117" w:rsidP="009177E5">
            <w:pPr>
              <w:rPr>
                <w:rFonts w:asciiTheme="majorHAnsi" w:hAnsiTheme="majorHAnsi"/>
                <w:sz w:val="18"/>
                <w:szCs w:val="18"/>
                <w:lang w:val="fr-FR"/>
              </w:rPr>
            </w:pPr>
            <w:r w:rsidRPr="00096FEA">
              <w:rPr>
                <w:rFonts w:asciiTheme="majorHAnsi" w:hAnsiTheme="majorHAnsi"/>
                <w:sz w:val="18"/>
                <w:szCs w:val="18"/>
                <w:lang w:val="fr-FR"/>
              </w:rPr>
              <w:t>Industrialisation, innovation et infrastructures (ODD9)</w:t>
            </w:r>
          </w:p>
        </w:tc>
        <w:tc>
          <w:tcPr>
            <w:tcW w:w="2340" w:type="dxa"/>
          </w:tcPr>
          <w:p w14:paraId="3D1683BF" w14:textId="77777777" w:rsidR="00CF3117" w:rsidRPr="00F92382" w:rsidRDefault="00CF3117" w:rsidP="009177E5">
            <w:pPr>
              <w:rPr>
                <w:rFonts w:asciiTheme="majorHAnsi" w:hAnsiTheme="majorHAnsi"/>
                <w:sz w:val="20"/>
                <w:szCs w:val="20"/>
                <w:lang w:val="fr-FR"/>
              </w:rPr>
            </w:pPr>
          </w:p>
        </w:tc>
        <w:tc>
          <w:tcPr>
            <w:tcW w:w="2430" w:type="dxa"/>
          </w:tcPr>
          <w:p w14:paraId="23C90B48" w14:textId="77777777" w:rsidR="00CF3117" w:rsidRPr="00F92382" w:rsidRDefault="00CF3117" w:rsidP="009177E5">
            <w:pPr>
              <w:rPr>
                <w:rFonts w:asciiTheme="majorHAnsi" w:hAnsiTheme="majorHAnsi"/>
                <w:sz w:val="20"/>
                <w:szCs w:val="20"/>
                <w:lang w:val="fr-FR"/>
              </w:rPr>
            </w:pPr>
          </w:p>
        </w:tc>
      </w:tr>
      <w:tr w:rsidR="00CF3117" w14:paraId="2BBFBCC4" w14:textId="77777777" w:rsidTr="00CF3117">
        <w:tc>
          <w:tcPr>
            <w:tcW w:w="3600" w:type="dxa"/>
          </w:tcPr>
          <w:p w14:paraId="2ECBCFA1" w14:textId="040CE0FD" w:rsidR="00CF3117" w:rsidRPr="00742A64" w:rsidRDefault="00CF3117" w:rsidP="009177E5">
            <w:pPr>
              <w:rPr>
                <w:rFonts w:asciiTheme="majorHAnsi" w:hAnsiTheme="majorHAnsi"/>
                <w:sz w:val="18"/>
                <w:szCs w:val="18"/>
              </w:rPr>
            </w:pPr>
            <w:r w:rsidRPr="00742A64">
              <w:rPr>
                <w:rFonts w:asciiTheme="majorHAnsi" w:hAnsiTheme="majorHAnsi"/>
                <w:sz w:val="18"/>
                <w:szCs w:val="18"/>
              </w:rPr>
              <w:t>Réduction des inégalités (ODD10)</w:t>
            </w:r>
          </w:p>
        </w:tc>
        <w:tc>
          <w:tcPr>
            <w:tcW w:w="2340" w:type="dxa"/>
          </w:tcPr>
          <w:p w14:paraId="5BE92F6D" w14:textId="77777777" w:rsidR="00CF3117" w:rsidRPr="005F5E5B" w:rsidRDefault="00CF3117" w:rsidP="009177E5">
            <w:pPr>
              <w:rPr>
                <w:rFonts w:asciiTheme="majorHAnsi" w:hAnsiTheme="majorHAnsi"/>
                <w:sz w:val="20"/>
                <w:szCs w:val="20"/>
              </w:rPr>
            </w:pPr>
          </w:p>
        </w:tc>
        <w:tc>
          <w:tcPr>
            <w:tcW w:w="2430" w:type="dxa"/>
          </w:tcPr>
          <w:p w14:paraId="1BCD3D92" w14:textId="77777777" w:rsidR="00CF3117" w:rsidRPr="005F5E5B" w:rsidRDefault="00CF3117" w:rsidP="009177E5">
            <w:pPr>
              <w:rPr>
                <w:rFonts w:asciiTheme="majorHAnsi" w:hAnsiTheme="majorHAnsi"/>
                <w:sz w:val="20"/>
                <w:szCs w:val="20"/>
              </w:rPr>
            </w:pPr>
          </w:p>
        </w:tc>
      </w:tr>
      <w:tr w:rsidR="00CF3117" w:rsidRPr="00CE1126" w14:paraId="0D5899A6" w14:textId="77777777" w:rsidTr="00CF3117">
        <w:tc>
          <w:tcPr>
            <w:tcW w:w="3600" w:type="dxa"/>
          </w:tcPr>
          <w:p w14:paraId="75B983EA" w14:textId="26593D27" w:rsidR="00CF3117" w:rsidRPr="00096FEA" w:rsidRDefault="00CF3117" w:rsidP="009177E5">
            <w:pPr>
              <w:rPr>
                <w:rFonts w:asciiTheme="majorHAnsi" w:hAnsiTheme="majorHAnsi"/>
                <w:sz w:val="18"/>
                <w:szCs w:val="18"/>
                <w:lang w:val="fr-FR"/>
              </w:rPr>
            </w:pPr>
            <w:r w:rsidRPr="00096FEA">
              <w:rPr>
                <w:rFonts w:asciiTheme="majorHAnsi" w:hAnsiTheme="majorHAnsi"/>
                <w:sz w:val="18"/>
                <w:szCs w:val="18"/>
                <w:lang w:val="fr-FR"/>
              </w:rPr>
              <w:t>Villes et établissements humains durables (ODD11)</w:t>
            </w:r>
          </w:p>
        </w:tc>
        <w:tc>
          <w:tcPr>
            <w:tcW w:w="2340" w:type="dxa"/>
          </w:tcPr>
          <w:p w14:paraId="6906AA9B" w14:textId="77777777" w:rsidR="00CF3117" w:rsidRPr="00F92382" w:rsidRDefault="00CF3117" w:rsidP="009177E5">
            <w:pPr>
              <w:rPr>
                <w:rFonts w:asciiTheme="majorHAnsi" w:hAnsiTheme="majorHAnsi"/>
                <w:sz w:val="20"/>
                <w:szCs w:val="20"/>
                <w:lang w:val="fr-FR"/>
              </w:rPr>
            </w:pPr>
          </w:p>
        </w:tc>
        <w:tc>
          <w:tcPr>
            <w:tcW w:w="2430" w:type="dxa"/>
          </w:tcPr>
          <w:p w14:paraId="3FCBED3A" w14:textId="77777777" w:rsidR="00CF3117" w:rsidRPr="00F92382" w:rsidRDefault="00CF3117" w:rsidP="009177E5">
            <w:pPr>
              <w:rPr>
                <w:rFonts w:asciiTheme="majorHAnsi" w:hAnsiTheme="majorHAnsi"/>
                <w:sz w:val="20"/>
                <w:szCs w:val="20"/>
                <w:lang w:val="fr-FR"/>
              </w:rPr>
            </w:pPr>
          </w:p>
        </w:tc>
      </w:tr>
      <w:tr w:rsidR="00CF3117" w:rsidRPr="00CE1126" w14:paraId="6D319D5E" w14:textId="77777777" w:rsidTr="00CF3117">
        <w:tc>
          <w:tcPr>
            <w:tcW w:w="3600" w:type="dxa"/>
          </w:tcPr>
          <w:p w14:paraId="1B0B2509" w14:textId="4F88B6C8" w:rsidR="00CF3117" w:rsidRPr="00096FEA" w:rsidRDefault="00CF3117" w:rsidP="009177E5">
            <w:pPr>
              <w:rPr>
                <w:rFonts w:asciiTheme="majorHAnsi" w:hAnsiTheme="majorHAnsi"/>
                <w:sz w:val="18"/>
                <w:szCs w:val="18"/>
                <w:lang w:val="fr-FR"/>
              </w:rPr>
            </w:pPr>
            <w:r w:rsidRPr="00096FEA">
              <w:rPr>
                <w:rFonts w:asciiTheme="majorHAnsi" w:hAnsiTheme="majorHAnsi"/>
                <w:sz w:val="18"/>
                <w:szCs w:val="18"/>
                <w:lang w:val="fr-FR"/>
              </w:rPr>
              <w:t>Consommation et production responsables (ODD12)</w:t>
            </w:r>
          </w:p>
        </w:tc>
        <w:tc>
          <w:tcPr>
            <w:tcW w:w="2340" w:type="dxa"/>
          </w:tcPr>
          <w:p w14:paraId="159898CC" w14:textId="77777777" w:rsidR="00CF3117" w:rsidRPr="00F92382" w:rsidRDefault="00CF3117" w:rsidP="009177E5">
            <w:pPr>
              <w:rPr>
                <w:rFonts w:asciiTheme="majorHAnsi" w:hAnsiTheme="majorHAnsi"/>
                <w:sz w:val="20"/>
                <w:szCs w:val="20"/>
                <w:lang w:val="fr-FR"/>
              </w:rPr>
            </w:pPr>
          </w:p>
        </w:tc>
        <w:tc>
          <w:tcPr>
            <w:tcW w:w="2430" w:type="dxa"/>
          </w:tcPr>
          <w:p w14:paraId="1A2A8B60" w14:textId="77777777" w:rsidR="00CF3117" w:rsidRPr="00F92382" w:rsidRDefault="00CF3117" w:rsidP="009177E5">
            <w:pPr>
              <w:rPr>
                <w:rFonts w:asciiTheme="majorHAnsi" w:hAnsiTheme="majorHAnsi"/>
                <w:sz w:val="20"/>
                <w:szCs w:val="20"/>
                <w:lang w:val="fr-FR"/>
              </w:rPr>
            </w:pPr>
          </w:p>
        </w:tc>
      </w:tr>
      <w:tr w:rsidR="00CF3117" w:rsidRPr="00CE1126" w14:paraId="34A6E18C" w14:textId="77777777" w:rsidTr="00CF3117">
        <w:tc>
          <w:tcPr>
            <w:tcW w:w="3600" w:type="dxa"/>
          </w:tcPr>
          <w:p w14:paraId="236F0188" w14:textId="0649E4B2" w:rsidR="00CF3117" w:rsidRPr="00096FEA" w:rsidRDefault="00CF3117" w:rsidP="009177E5">
            <w:pPr>
              <w:rPr>
                <w:rFonts w:asciiTheme="majorHAnsi" w:hAnsiTheme="majorHAnsi"/>
                <w:sz w:val="18"/>
                <w:szCs w:val="18"/>
                <w:lang w:val="fr-FR"/>
              </w:rPr>
            </w:pPr>
            <w:r w:rsidRPr="00096FEA">
              <w:rPr>
                <w:rFonts w:asciiTheme="majorHAnsi" w:hAnsiTheme="majorHAnsi"/>
                <w:sz w:val="18"/>
                <w:szCs w:val="18"/>
                <w:lang w:val="fr-FR"/>
              </w:rPr>
              <w:t>Lutte contre les changements climatiques et leurs répercussions (ODD13)</w:t>
            </w:r>
          </w:p>
        </w:tc>
        <w:tc>
          <w:tcPr>
            <w:tcW w:w="2340" w:type="dxa"/>
          </w:tcPr>
          <w:p w14:paraId="749A84E9" w14:textId="77777777" w:rsidR="00CF3117" w:rsidRPr="00F92382" w:rsidRDefault="00CF3117" w:rsidP="009177E5">
            <w:pPr>
              <w:rPr>
                <w:rFonts w:asciiTheme="majorHAnsi" w:hAnsiTheme="majorHAnsi"/>
                <w:sz w:val="20"/>
                <w:szCs w:val="20"/>
                <w:lang w:val="fr-FR"/>
              </w:rPr>
            </w:pPr>
          </w:p>
        </w:tc>
        <w:tc>
          <w:tcPr>
            <w:tcW w:w="2430" w:type="dxa"/>
          </w:tcPr>
          <w:p w14:paraId="66E9DBEC" w14:textId="77777777" w:rsidR="00CF3117" w:rsidRPr="00F92382" w:rsidRDefault="00CF3117" w:rsidP="009177E5">
            <w:pPr>
              <w:rPr>
                <w:rFonts w:asciiTheme="majorHAnsi" w:hAnsiTheme="majorHAnsi"/>
                <w:sz w:val="20"/>
                <w:szCs w:val="20"/>
                <w:lang w:val="fr-FR"/>
              </w:rPr>
            </w:pPr>
          </w:p>
        </w:tc>
      </w:tr>
      <w:tr w:rsidR="00CF3117" w:rsidRPr="00CE1126" w14:paraId="6C707A02" w14:textId="77777777" w:rsidTr="00CF3117">
        <w:tc>
          <w:tcPr>
            <w:tcW w:w="3600" w:type="dxa"/>
          </w:tcPr>
          <w:p w14:paraId="01279885" w14:textId="5DB78780" w:rsidR="00CF3117" w:rsidRPr="00096FEA" w:rsidRDefault="00CF3117" w:rsidP="009177E5">
            <w:pPr>
              <w:rPr>
                <w:rFonts w:asciiTheme="majorHAnsi" w:hAnsiTheme="majorHAnsi"/>
                <w:sz w:val="18"/>
                <w:szCs w:val="18"/>
                <w:lang w:val="fr-FR"/>
              </w:rPr>
            </w:pPr>
            <w:r w:rsidRPr="00096FEA">
              <w:rPr>
                <w:rFonts w:asciiTheme="majorHAnsi" w:hAnsiTheme="majorHAnsi"/>
                <w:sz w:val="18"/>
                <w:szCs w:val="18"/>
                <w:lang w:val="fr-FR"/>
              </w:rPr>
              <w:t>Exploitation durable des océans, des mers et des ressources marines (ODD14)</w:t>
            </w:r>
          </w:p>
        </w:tc>
        <w:tc>
          <w:tcPr>
            <w:tcW w:w="2340" w:type="dxa"/>
          </w:tcPr>
          <w:p w14:paraId="6712E5EE" w14:textId="77777777" w:rsidR="00CF3117" w:rsidRPr="00F92382" w:rsidRDefault="00CF3117" w:rsidP="009177E5">
            <w:pPr>
              <w:rPr>
                <w:rFonts w:asciiTheme="majorHAnsi" w:hAnsiTheme="majorHAnsi"/>
                <w:sz w:val="20"/>
                <w:szCs w:val="20"/>
                <w:lang w:val="fr-FR"/>
              </w:rPr>
            </w:pPr>
          </w:p>
        </w:tc>
        <w:tc>
          <w:tcPr>
            <w:tcW w:w="2430" w:type="dxa"/>
          </w:tcPr>
          <w:p w14:paraId="5B0BBD78" w14:textId="77777777" w:rsidR="00CF3117" w:rsidRPr="00F92382" w:rsidRDefault="00CF3117" w:rsidP="009177E5">
            <w:pPr>
              <w:rPr>
                <w:rFonts w:asciiTheme="majorHAnsi" w:hAnsiTheme="majorHAnsi"/>
                <w:sz w:val="20"/>
                <w:szCs w:val="20"/>
                <w:lang w:val="fr-FR"/>
              </w:rPr>
            </w:pPr>
          </w:p>
        </w:tc>
      </w:tr>
      <w:tr w:rsidR="00CF3117" w:rsidRPr="00CE1126" w14:paraId="3F9EF770" w14:textId="77777777" w:rsidTr="008C3308">
        <w:trPr>
          <w:trHeight w:val="422"/>
        </w:trPr>
        <w:tc>
          <w:tcPr>
            <w:tcW w:w="3600" w:type="dxa"/>
          </w:tcPr>
          <w:p w14:paraId="3205A1A1" w14:textId="47DA9106" w:rsidR="00CF3117" w:rsidRPr="00096FEA" w:rsidRDefault="00CF3117" w:rsidP="009177E5">
            <w:pPr>
              <w:rPr>
                <w:rFonts w:asciiTheme="majorHAnsi" w:hAnsiTheme="majorHAnsi"/>
                <w:sz w:val="18"/>
                <w:szCs w:val="18"/>
                <w:lang w:val="fr-FR"/>
              </w:rPr>
            </w:pPr>
            <w:r w:rsidRPr="00096FEA">
              <w:rPr>
                <w:rFonts w:asciiTheme="majorHAnsi" w:hAnsiTheme="majorHAnsi"/>
                <w:sz w:val="18"/>
                <w:szCs w:val="18"/>
                <w:lang w:val="fr-FR"/>
              </w:rPr>
              <w:t>Exploitation durable des terres, des écosystèmes et des forêts (ODD15)</w:t>
            </w:r>
          </w:p>
        </w:tc>
        <w:tc>
          <w:tcPr>
            <w:tcW w:w="2340" w:type="dxa"/>
          </w:tcPr>
          <w:p w14:paraId="1D165D8E" w14:textId="77777777" w:rsidR="00CF3117" w:rsidRPr="00F92382" w:rsidRDefault="00CF3117" w:rsidP="009177E5">
            <w:pPr>
              <w:rPr>
                <w:rFonts w:asciiTheme="majorHAnsi" w:hAnsiTheme="majorHAnsi"/>
                <w:sz w:val="20"/>
                <w:szCs w:val="20"/>
                <w:lang w:val="fr-FR"/>
              </w:rPr>
            </w:pPr>
          </w:p>
        </w:tc>
        <w:tc>
          <w:tcPr>
            <w:tcW w:w="2430" w:type="dxa"/>
          </w:tcPr>
          <w:p w14:paraId="7E0FCFAC" w14:textId="77777777" w:rsidR="00CF3117" w:rsidRPr="00F92382" w:rsidRDefault="00CF3117" w:rsidP="009177E5">
            <w:pPr>
              <w:rPr>
                <w:rFonts w:asciiTheme="majorHAnsi" w:hAnsiTheme="majorHAnsi"/>
                <w:sz w:val="20"/>
                <w:szCs w:val="20"/>
                <w:lang w:val="fr-FR"/>
              </w:rPr>
            </w:pPr>
          </w:p>
        </w:tc>
      </w:tr>
      <w:tr w:rsidR="00CF3117" w:rsidRPr="00CE1126" w14:paraId="52070A98" w14:textId="77777777" w:rsidTr="00CF3117">
        <w:tc>
          <w:tcPr>
            <w:tcW w:w="3600" w:type="dxa"/>
          </w:tcPr>
          <w:p w14:paraId="50876A90" w14:textId="38F60875" w:rsidR="00CF3117" w:rsidRPr="00096FEA" w:rsidRDefault="00CF3117" w:rsidP="009177E5">
            <w:pPr>
              <w:rPr>
                <w:rFonts w:asciiTheme="majorHAnsi" w:hAnsiTheme="majorHAnsi"/>
                <w:sz w:val="18"/>
                <w:szCs w:val="18"/>
                <w:lang w:val="fr-FR"/>
              </w:rPr>
            </w:pPr>
            <w:r w:rsidRPr="00096FEA">
              <w:rPr>
                <w:rFonts w:asciiTheme="majorHAnsi" w:hAnsiTheme="majorHAnsi"/>
                <w:sz w:val="18"/>
                <w:szCs w:val="18"/>
                <w:lang w:val="fr-FR"/>
              </w:rPr>
              <w:t>Paix, justice et renforcement des institutions (ODD16)</w:t>
            </w:r>
          </w:p>
        </w:tc>
        <w:tc>
          <w:tcPr>
            <w:tcW w:w="2340" w:type="dxa"/>
          </w:tcPr>
          <w:p w14:paraId="760FFF36" w14:textId="77777777" w:rsidR="00CF3117" w:rsidRPr="00F92382" w:rsidRDefault="00CF3117" w:rsidP="009177E5">
            <w:pPr>
              <w:rPr>
                <w:rFonts w:asciiTheme="majorHAnsi" w:hAnsiTheme="majorHAnsi"/>
                <w:sz w:val="20"/>
                <w:szCs w:val="20"/>
                <w:lang w:val="fr-FR"/>
              </w:rPr>
            </w:pPr>
          </w:p>
        </w:tc>
        <w:tc>
          <w:tcPr>
            <w:tcW w:w="2430" w:type="dxa"/>
          </w:tcPr>
          <w:p w14:paraId="5EBE9FD8" w14:textId="77777777" w:rsidR="00CF3117" w:rsidRPr="00F92382" w:rsidRDefault="00CF3117" w:rsidP="009177E5">
            <w:pPr>
              <w:rPr>
                <w:rFonts w:asciiTheme="majorHAnsi" w:hAnsiTheme="majorHAnsi"/>
                <w:sz w:val="20"/>
                <w:szCs w:val="20"/>
                <w:lang w:val="fr-FR"/>
              </w:rPr>
            </w:pPr>
          </w:p>
        </w:tc>
      </w:tr>
      <w:tr w:rsidR="00CF3117" w14:paraId="28B2C257" w14:textId="77777777" w:rsidTr="00CF3117">
        <w:tc>
          <w:tcPr>
            <w:tcW w:w="3600" w:type="dxa"/>
          </w:tcPr>
          <w:p w14:paraId="732E3CFC" w14:textId="708B4462" w:rsidR="00CF3117" w:rsidRPr="00742A64" w:rsidRDefault="00CF3117" w:rsidP="009177E5">
            <w:pPr>
              <w:rPr>
                <w:rFonts w:asciiTheme="majorHAnsi" w:hAnsiTheme="majorHAnsi"/>
                <w:sz w:val="18"/>
                <w:szCs w:val="18"/>
              </w:rPr>
            </w:pPr>
            <w:r w:rsidRPr="00096FEA">
              <w:rPr>
                <w:rFonts w:asciiTheme="majorHAnsi" w:hAnsiTheme="majorHAnsi"/>
                <w:sz w:val="18"/>
                <w:szCs w:val="18"/>
                <w:lang w:val="fr-FR"/>
              </w:rPr>
              <w:t xml:space="preserve">Convocation et mise à profit du partenariat pour atteindre les objectifs (renforcement des ressources mobilisation, transfert de connaissances et de technologies, renforcement des capacités, etc.) </w:t>
            </w:r>
            <w:r w:rsidRPr="00742A64">
              <w:rPr>
                <w:rFonts w:asciiTheme="majorHAnsi" w:hAnsiTheme="majorHAnsi"/>
                <w:sz w:val="18"/>
                <w:szCs w:val="18"/>
              </w:rPr>
              <w:t>(ODD17)</w:t>
            </w:r>
          </w:p>
        </w:tc>
        <w:tc>
          <w:tcPr>
            <w:tcW w:w="2340" w:type="dxa"/>
          </w:tcPr>
          <w:p w14:paraId="4FE69299" w14:textId="77777777" w:rsidR="00CF3117" w:rsidRPr="005F5E5B" w:rsidRDefault="00CF3117" w:rsidP="009177E5">
            <w:pPr>
              <w:rPr>
                <w:rFonts w:asciiTheme="majorHAnsi" w:hAnsiTheme="majorHAnsi"/>
                <w:sz w:val="20"/>
                <w:szCs w:val="20"/>
              </w:rPr>
            </w:pPr>
          </w:p>
        </w:tc>
        <w:tc>
          <w:tcPr>
            <w:tcW w:w="2430" w:type="dxa"/>
          </w:tcPr>
          <w:p w14:paraId="5B92C595" w14:textId="77777777" w:rsidR="00CF3117" w:rsidRPr="005F5E5B" w:rsidRDefault="00CF3117" w:rsidP="009177E5">
            <w:pPr>
              <w:rPr>
                <w:rFonts w:asciiTheme="majorHAnsi" w:hAnsiTheme="majorHAnsi"/>
                <w:sz w:val="20"/>
                <w:szCs w:val="20"/>
              </w:rPr>
            </w:pPr>
          </w:p>
        </w:tc>
      </w:tr>
    </w:tbl>
    <w:p w14:paraId="6CD65BF2" w14:textId="7E9608C7" w:rsidR="001A3E62" w:rsidRPr="00C24F7E" w:rsidRDefault="00585301" w:rsidP="009177E5">
      <w:pPr>
        <w:pStyle w:val="ListParagraph"/>
        <w:spacing w:after="0" w:line="240" w:lineRule="auto"/>
        <w:ind w:left="630"/>
        <w:jc w:val="lowKashida"/>
        <w:rPr>
          <w:rFonts w:asciiTheme="majorHAnsi" w:hAnsiTheme="majorHAnsi"/>
          <w:i/>
          <w:iCs/>
        </w:rPr>
      </w:pPr>
      <w:r>
        <w:rPr>
          <w:rFonts w:asciiTheme="majorHAnsi" w:hAnsiTheme="majorHAnsi"/>
          <w:i/>
          <w:iCs/>
        </w:rPr>
        <w:lastRenderedPageBreak/>
        <w:t xml:space="preserve">Commentaires </w:t>
      </w:r>
      <w:proofErr w:type="gramStart"/>
      <w:r>
        <w:rPr>
          <w:rFonts w:asciiTheme="majorHAnsi" w:hAnsiTheme="majorHAnsi"/>
          <w:i/>
          <w:iCs/>
        </w:rPr>
        <w:t>facultatifs :</w:t>
      </w:r>
      <w:proofErr w:type="gramEnd"/>
    </w:p>
    <w:p w14:paraId="0B062775" w14:textId="77777777" w:rsidR="00A55B02" w:rsidRPr="001A3E62" w:rsidRDefault="00A55B02" w:rsidP="009177E5">
      <w:pPr>
        <w:spacing w:after="0" w:line="240" w:lineRule="auto"/>
        <w:rPr>
          <w:rFonts w:asciiTheme="majorHAnsi" w:hAnsiTheme="majorHAnsi"/>
        </w:rPr>
      </w:pPr>
    </w:p>
    <w:p w14:paraId="2DD72725" w14:textId="7FE0312A" w:rsidR="004758D8" w:rsidRDefault="00336B16" w:rsidP="009177E5">
      <w:pPr>
        <w:pStyle w:val="ListParagraph"/>
        <w:numPr>
          <w:ilvl w:val="0"/>
          <w:numId w:val="110"/>
        </w:numPr>
        <w:spacing w:after="0" w:line="240" w:lineRule="auto"/>
        <w:jc w:val="lowKashida"/>
        <w:rPr>
          <w:rFonts w:asciiTheme="majorHAnsi" w:hAnsiTheme="majorHAnsi"/>
          <w:lang w:val="fr-FR"/>
        </w:rPr>
      </w:pPr>
      <w:r w:rsidRPr="00336B16">
        <w:rPr>
          <w:rFonts w:asciiTheme="majorHAnsi" w:hAnsiTheme="majorHAnsi"/>
          <w:lang w:val="fr-FR"/>
        </w:rPr>
        <w:t xml:space="preserve">Le Coordonnateur </w:t>
      </w:r>
      <w:proofErr w:type="gramStart"/>
      <w:r w:rsidRPr="00336B16">
        <w:rPr>
          <w:rFonts w:asciiTheme="majorHAnsi" w:hAnsiTheme="majorHAnsi"/>
          <w:lang w:val="fr-FR"/>
        </w:rPr>
        <w:t>résident</w:t>
      </w:r>
      <w:proofErr w:type="gramEnd"/>
      <w:r w:rsidRPr="00336B16">
        <w:rPr>
          <w:rFonts w:asciiTheme="majorHAnsi" w:hAnsiTheme="majorHAnsi"/>
          <w:lang w:val="fr-FR"/>
        </w:rPr>
        <w:t xml:space="preserve"> et l'équipe de pays des Nations Unies ont apporté leur soutien aux changements nécessaires dans les politiques nationales et les cadres réglementaires pour faire progresser les ODD.</w:t>
      </w:r>
    </w:p>
    <w:p w14:paraId="0BB4F531" w14:textId="77777777" w:rsidR="008920C4" w:rsidRPr="00681DAF" w:rsidRDefault="008920C4" w:rsidP="009177E5">
      <w:pPr>
        <w:pStyle w:val="ListParagraph"/>
        <w:numPr>
          <w:ilvl w:val="0"/>
          <w:numId w:val="20"/>
        </w:numPr>
        <w:spacing w:after="0" w:line="240" w:lineRule="auto"/>
        <w:ind w:left="993" w:hanging="371"/>
        <w:rPr>
          <w:rFonts w:asciiTheme="majorHAnsi" w:hAnsiTheme="majorHAnsi"/>
        </w:rPr>
      </w:pPr>
      <w:r w:rsidRPr="00681DAF">
        <w:rPr>
          <w:rFonts w:asciiTheme="majorHAnsi" w:hAnsiTheme="majorHAnsi"/>
        </w:rPr>
        <w:t>Tout à fait d'accord</w:t>
      </w:r>
    </w:p>
    <w:p w14:paraId="382F1F62" w14:textId="77777777" w:rsidR="008920C4" w:rsidRPr="00681DAF" w:rsidRDefault="008920C4" w:rsidP="009177E5">
      <w:pPr>
        <w:pStyle w:val="ListParagraph"/>
        <w:numPr>
          <w:ilvl w:val="0"/>
          <w:numId w:val="20"/>
        </w:numPr>
        <w:spacing w:after="0" w:line="240" w:lineRule="auto"/>
        <w:ind w:left="993" w:hanging="371"/>
        <w:rPr>
          <w:rFonts w:asciiTheme="majorHAnsi" w:hAnsiTheme="majorHAnsi"/>
        </w:rPr>
      </w:pPr>
      <w:r w:rsidRPr="00681DAF">
        <w:rPr>
          <w:rFonts w:asciiTheme="majorHAnsi" w:hAnsiTheme="majorHAnsi"/>
        </w:rPr>
        <w:t>D’accord</w:t>
      </w:r>
    </w:p>
    <w:p w14:paraId="02D3D07E" w14:textId="77777777" w:rsidR="008920C4" w:rsidRPr="00681DAF" w:rsidRDefault="008920C4" w:rsidP="009177E5">
      <w:pPr>
        <w:pStyle w:val="ListParagraph"/>
        <w:numPr>
          <w:ilvl w:val="0"/>
          <w:numId w:val="20"/>
        </w:numPr>
        <w:spacing w:after="0" w:line="240" w:lineRule="auto"/>
        <w:ind w:left="993" w:hanging="371"/>
        <w:rPr>
          <w:rFonts w:asciiTheme="majorHAnsi" w:hAnsiTheme="majorHAnsi"/>
        </w:rPr>
      </w:pPr>
      <w:r w:rsidRPr="00681DAF">
        <w:rPr>
          <w:rFonts w:asciiTheme="majorHAnsi" w:hAnsiTheme="majorHAnsi"/>
        </w:rPr>
        <w:t>Pas d’accord</w:t>
      </w:r>
    </w:p>
    <w:p w14:paraId="12F215BE" w14:textId="77777777" w:rsidR="008920C4" w:rsidRPr="00681DAF" w:rsidRDefault="008920C4" w:rsidP="009177E5">
      <w:pPr>
        <w:pStyle w:val="ListParagraph"/>
        <w:numPr>
          <w:ilvl w:val="0"/>
          <w:numId w:val="20"/>
        </w:numPr>
        <w:spacing w:after="0" w:line="240" w:lineRule="auto"/>
        <w:ind w:left="993" w:hanging="371"/>
        <w:rPr>
          <w:rFonts w:asciiTheme="majorHAnsi" w:hAnsiTheme="majorHAnsi"/>
        </w:rPr>
      </w:pPr>
      <w:r w:rsidRPr="00681DAF">
        <w:rPr>
          <w:rFonts w:asciiTheme="majorHAnsi" w:hAnsiTheme="majorHAnsi"/>
        </w:rPr>
        <w:t>Pas du tout d’accord</w:t>
      </w:r>
    </w:p>
    <w:p w14:paraId="5B4483C2" w14:textId="77777777" w:rsidR="008920C4" w:rsidRPr="005A2FCF" w:rsidRDefault="008920C4" w:rsidP="009177E5">
      <w:pPr>
        <w:pStyle w:val="ListParagraph"/>
        <w:numPr>
          <w:ilvl w:val="0"/>
          <w:numId w:val="20"/>
        </w:numPr>
        <w:spacing w:after="0" w:line="240" w:lineRule="auto"/>
        <w:ind w:left="993" w:hanging="371"/>
        <w:rPr>
          <w:rFonts w:asciiTheme="majorHAnsi" w:hAnsiTheme="majorHAnsi"/>
        </w:rPr>
      </w:pPr>
      <w:r>
        <w:rPr>
          <w:rFonts w:asciiTheme="majorHAnsi" w:hAnsiTheme="majorHAnsi"/>
        </w:rPr>
        <w:t>Je ne sais pas</w:t>
      </w:r>
    </w:p>
    <w:p w14:paraId="1137C438" w14:textId="14125669" w:rsidR="001267C9" w:rsidRPr="003D1BF7" w:rsidRDefault="001267C9" w:rsidP="009177E5">
      <w:pPr>
        <w:spacing w:after="0" w:line="240" w:lineRule="auto"/>
        <w:jc w:val="lowKashida"/>
        <w:rPr>
          <w:rFonts w:asciiTheme="majorHAnsi" w:hAnsiTheme="majorHAnsi"/>
          <w:i/>
          <w:iCs/>
        </w:rPr>
      </w:pPr>
      <w:r>
        <w:rPr>
          <w:rFonts w:asciiTheme="majorHAnsi" w:hAnsiTheme="majorHAnsi"/>
          <w:i/>
          <w:iCs/>
        </w:rPr>
        <w:t xml:space="preserve">       </w:t>
      </w:r>
      <w:r w:rsidR="009177E5">
        <w:rPr>
          <w:rFonts w:asciiTheme="majorHAnsi" w:hAnsiTheme="majorHAnsi"/>
          <w:i/>
          <w:iCs/>
        </w:rPr>
        <w:tab/>
      </w:r>
      <w:r>
        <w:rPr>
          <w:rFonts w:asciiTheme="majorHAnsi" w:hAnsiTheme="majorHAnsi"/>
          <w:i/>
          <w:iCs/>
        </w:rPr>
        <w:t xml:space="preserve"> </w:t>
      </w:r>
      <w:r w:rsidRPr="003D1BF7">
        <w:rPr>
          <w:rFonts w:asciiTheme="majorHAnsi" w:hAnsiTheme="majorHAnsi"/>
          <w:i/>
          <w:iCs/>
        </w:rPr>
        <w:t xml:space="preserve">Commentaires </w:t>
      </w:r>
      <w:proofErr w:type="gramStart"/>
      <w:r w:rsidRPr="003D1BF7">
        <w:rPr>
          <w:rFonts w:asciiTheme="majorHAnsi" w:hAnsiTheme="majorHAnsi"/>
          <w:i/>
          <w:iCs/>
        </w:rPr>
        <w:t>facultatifs :</w:t>
      </w:r>
      <w:proofErr w:type="gramEnd"/>
    </w:p>
    <w:p w14:paraId="444B0C78" w14:textId="77777777" w:rsidR="008920C4" w:rsidRPr="003D1BF7" w:rsidRDefault="008920C4" w:rsidP="009177E5">
      <w:pPr>
        <w:spacing w:after="0" w:line="240" w:lineRule="auto"/>
        <w:jc w:val="lowKashida"/>
        <w:rPr>
          <w:rFonts w:asciiTheme="majorHAnsi" w:hAnsiTheme="majorHAnsi"/>
          <w:lang w:val="fr-FR"/>
        </w:rPr>
      </w:pPr>
    </w:p>
    <w:p w14:paraId="20D632A0" w14:textId="77777777" w:rsidR="008B712C" w:rsidRPr="003D1BF7" w:rsidRDefault="008B712C" w:rsidP="009177E5">
      <w:pPr>
        <w:autoSpaceDE w:val="0"/>
        <w:autoSpaceDN w:val="0"/>
        <w:adjustRightInd w:val="0"/>
        <w:spacing w:after="0" w:line="240" w:lineRule="auto"/>
        <w:ind w:left="360"/>
        <w:rPr>
          <w:rFonts w:asciiTheme="majorHAnsi" w:hAnsiTheme="majorHAnsi"/>
          <w:lang w:val="fr-FR"/>
        </w:rPr>
      </w:pPr>
    </w:p>
    <w:p w14:paraId="578A6905" w14:textId="77777777" w:rsidR="00135DD9" w:rsidRPr="003D1BF7" w:rsidRDefault="00135DD9" w:rsidP="606C542A">
      <w:pPr>
        <w:autoSpaceDE w:val="0"/>
        <w:autoSpaceDN w:val="0"/>
        <w:adjustRightInd w:val="0"/>
        <w:spacing w:after="0" w:line="240" w:lineRule="auto"/>
        <w:rPr>
          <w:rFonts w:asciiTheme="majorHAnsi" w:hAnsiTheme="majorHAnsi"/>
          <w:lang w:val="fr-FR"/>
        </w:rPr>
      </w:pPr>
    </w:p>
    <w:p w14:paraId="1C55B22F" w14:textId="66F379EA" w:rsidR="00E00428" w:rsidRDefault="00E00428" w:rsidP="009B14FF">
      <w:pPr>
        <w:pStyle w:val="ListParagraph"/>
        <w:numPr>
          <w:ilvl w:val="0"/>
          <w:numId w:val="110"/>
        </w:numPr>
        <w:autoSpaceDE w:val="0"/>
        <w:autoSpaceDN w:val="0"/>
        <w:adjustRightInd w:val="0"/>
        <w:spacing w:after="0" w:line="240" w:lineRule="auto"/>
        <w:rPr>
          <w:rFonts w:asciiTheme="majorHAnsi" w:hAnsiTheme="majorHAnsi"/>
          <w:lang w:val="fr-FR"/>
        </w:rPr>
      </w:pPr>
      <w:r w:rsidRPr="003D1BF7">
        <w:rPr>
          <w:rFonts w:asciiTheme="majorHAnsi" w:hAnsiTheme="majorHAnsi"/>
          <w:lang w:val="fr-FR"/>
        </w:rPr>
        <w:t xml:space="preserve">Le Coordonnateur résident et l’équipe de pays des Nations Unies ont renforcé les capacités des institutions </w:t>
      </w:r>
      <w:proofErr w:type="gramStart"/>
      <w:r w:rsidRPr="003D1BF7">
        <w:rPr>
          <w:rFonts w:asciiTheme="majorHAnsi" w:hAnsiTheme="majorHAnsi"/>
          <w:lang w:val="fr-FR"/>
        </w:rPr>
        <w:t xml:space="preserve">publiques </w:t>
      </w:r>
      <w:r w:rsidR="009B14FF">
        <w:rPr>
          <w:rFonts w:asciiTheme="majorHAnsi" w:hAnsiTheme="majorHAnsi"/>
          <w:lang w:val="fr-FR"/>
        </w:rPr>
        <w:t xml:space="preserve"> </w:t>
      </w:r>
      <w:r w:rsidR="009B14FF" w:rsidRPr="00715745">
        <w:rPr>
          <w:rFonts w:asciiTheme="majorHAnsi" w:hAnsiTheme="majorHAnsi"/>
          <w:lang w:val="fr-FR"/>
        </w:rPr>
        <w:t>et</w:t>
      </w:r>
      <w:proofErr w:type="gramEnd"/>
      <w:r w:rsidR="009B14FF" w:rsidRPr="00715745">
        <w:rPr>
          <w:rFonts w:asciiTheme="majorHAnsi" w:hAnsiTheme="majorHAnsi"/>
          <w:lang w:val="fr-FR"/>
        </w:rPr>
        <w:t xml:space="preserve"> de la société civile</w:t>
      </w:r>
      <w:r w:rsidR="009B14FF" w:rsidRPr="009B14FF">
        <w:rPr>
          <w:rFonts w:asciiTheme="majorHAnsi" w:hAnsiTheme="majorHAnsi"/>
          <w:lang w:val="fr-FR"/>
        </w:rPr>
        <w:t xml:space="preserve"> </w:t>
      </w:r>
      <w:r w:rsidRPr="003D1BF7">
        <w:rPr>
          <w:rFonts w:asciiTheme="majorHAnsi" w:hAnsiTheme="majorHAnsi"/>
          <w:lang w:val="fr-FR"/>
        </w:rPr>
        <w:t>pour accélérer les ODD.</w:t>
      </w:r>
    </w:p>
    <w:p w14:paraId="113D747C" w14:textId="77777777" w:rsidR="009E09C4" w:rsidRPr="00681DAF" w:rsidRDefault="009E09C4" w:rsidP="009177E5">
      <w:pPr>
        <w:pStyle w:val="ListParagraph"/>
        <w:numPr>
          <w:ilvl w:val="0"/>
          <w:numId w:val="20"/>
        </w:numPr>
        <w:spacing w:after="0" w:line="240" w:lineRule="auto"/>
        <w:ind w:left="993" w:hanging="371"/>
        <w:rPr>
          <w:rFonts w:asciiTheme="majorHAnsi" w:hAnsiTheme="majorHAnsi"/>
        </w:rPr>
      </w:pPr>
      <w:r w:rsidRPr="00681DAF">
        <w:rPr>
          <w:rFonts w:asciiTheme="majorHAnsi" w:hAnsiTheme="majorHAnsi"/>
        </w:rPr>
        <w:t>Tout à fait d'accord</w:t>
      </w:r>
    </w:p>
    <w:p w14:paraId="7DAA7E5A" w14:textId="77777777" w:rsidR="009E09C4" w:rsidRPr="00681DAF" w:rsidRDefault="009E09C4" w:rsidP="009177E5">
      <w:pPr>
        <w:pStyle w:val="ListParagraph"/>
        <w:numPr>
          <w:ilvl w:val="0"/>
          <w:numId w:val="20"/>
        </w:numPr>
        <w:spacing w:after="0" w:line="240" w:lineRule="auto"/>
        <w:ind w:left="993" w:hanging="371"/>
        <w:rPr>
          <w:rFonts w:asciiTheme="majorHAnsi" w:hAnsiTheme="majorHAnsi"/>
        </w:rPr>
      </w:pPr>
      <w:r w:rsidRPr="00681DAF">
        <w:rPr>
          <w:rFonts w:asciiTheme="majorHAnsi" w:hAnsiTheme="majorHAnsi"/>
        </w:rPr>
        <w:t>D’accord</w:t>
      </w:r>
    </w:p>
    <w:p w14:paraId="10BE4393" w14:textId="77777777" w:rsidR="009E09C4" w:rsidRPr="00681DAF" w:rsidRDefault="009E09C4" w:rsidP="009177E5">
      <w:pPr>
        <w:pStyle w:val="ListParagraph"/>
        <w:numPr>
          <w:ilvl w:val="0"/>
          <w:numId w:val="20"/>
        </w:numPr>
        <w:spacing w:after="0" w:line="240" w:lineRule="auto"/>
        <w:ind w:left="993" w:hanging="371"/>
        <w:rPr>
          <w:rFonts w:asciiTheme="majorHAnsi" w:hAnsiTheme="majorHAnsi"/>
        </w:rPr>
      </w:pPr>
      <w:r w:rsidRPr="00681DAF">
        <w:rPr>
          <w:rFonts w:asciiTheme="majorHAnsi" w:hAnsiTheme="majorHAnsi"/>
        </w:rPr>
        <w:t>Pas d’accord</w:t>
      </w:r>
    </w:p>
    <w:p w14:paraId="6E33220F" w14:textId="77777777" w:rsidR="009E09C4" w:rsidRPr="00681DAF" w:rsidRDefault="009E09C4" w:rsidP="009177E5">
      <w:pPr>
        <w:pStyle w:val="ListParagraph"/>
        <w:numPr>
          <w:ilvl w:val="0"/>
          <w:numId w:val="20"/>
        </w:numPr>
        <w:spacing w:after="0" w:line="240" w:lineRule="auto"/>
        <w:ind w:left="993" w:hanging="371"/>
        <w:rPr>
          <w:rFonts w:asciiTheme="majorHAnsi" w:hAnsiTheme="majorHAnsi"/>
        </w:rPr>
      </w:pPr>
      <w:r w:rsidRPr="00681DAF">
        <w:rPr>
          <w:rFonts w:asciiTheme="majorHAnsi" w:hAnsiTheme="majorHAnsi"/>
        </w:rPr>
        <w:t>Pas du tout d’accord</w:t>
      </w:r>
    </w:p>
    <w:p w14:paraId="3AAE9A7A" w14:textId="77777777" w:rsidR="009E09C4" w:rsidRPr="005A2FCF" w:rsidRDefault="009E09C4" w:rsidP="009177E5">
      <w:pPr>
        <w:pStyle w:val="ListParagraph"/>
        <w:numPr>
          <w:ilvl w:val="0"/>
          <w:numId w:val="20"/>
        </w:numPr>
        <w:spacing w:after="0" w:line="240" w:lineRule="auto"/>
        <w:ind w:left="993" w:hanging="371"/>
        <w:rPr>
          <w:rFonts w:asciiTheme="majorHAnsi" w:hAnsiTheme="majorHAnsi"/>
        </w:rPr>
      </w:pPr>
      <w:r>
        <w:rPr>
          <w:rFonts w:asciiTheme="majorHAnsi" w:hAnsiTheme="majorHAnsi"/>
        </w:rPr>
        <w:t>Je ne sais pas</w:t>
      </w:r>
    </w:p>
    <w:p w14:paraId="57690BEB" w14:textId="0B4D2E96" w:rsidR="009E09C4" w:rsidRPr="0038461F" w:rsidRDefault="009E09C4" w:rsidP="009177E5">
      <w:pPr>
        <w:spacing w:after="0" w:line="240" w:lineRule="auto"/>
        <w:jc w:val="lowKashida"/>
        <w:rPr>
          <w:rFonts w:asciiTheme="majorHAnsi" w:hAnsiTheme="majorHAnsi"/>
          <w:i/>
          <w:iCs/>
        </w:rPr>
      </w:pPr>
      <w:r>
        <w:rPr>
          <w:rFonts w:asciiTheme="majorHAnsi" w:hAnsiTheme="majorHAnsi"/>
          <w:i/>
          <w:iCs/>
        </w:rPr>
        <w:t xml:space="preserve">    </w:t>
      </w:r>
      <w:r w:rsidR="009177E5">
        <w:rPr>
          <w:rFonts w:asciiTheme="majorHAnsi" w:hAnsiTheme="majorHAnsi"/>
          <w:i/>
          <w:iCs/>
        </w:rPr>
        <w:tab/>
      </w:r>
      <w:r w:rsidRPr="0038461F">
        <w:rPr>
          <w:rFonts w:asciiTheme="majorHAnsi" w:hAnsiTheme="majorHAnsi"/>
          <w:i/>
          <w:iCs/>
        </w:rPr>
        <w:t xml:space="preserve">Commentaires </w:t>
      </w:r>
      <w:proofErr w:type="gramStart"/>
      <w:r w:rsidRPr="0038461F">
        <w:rPr>
          <w:rFonts w:asciiTheme="majorHAnsi" w:hAnsiTheme="majorHAnsi"/>
          <w:i/>
          <w:iCs/>
        </w:rPr>
        <w:t>facultatifs :</w:t>
      </w:r>
      <w:proofErr w:type="gramEnd"/>
    </w:p>
    <w:p w14:paraId="54B819A3" w14:textId="77777777" w:rsidR="009E09C4" w:rsidRPr="003D1BF7" w:rsidRDefault="009E09C4" w:rsidP="009177E5">
      <w:pPr>
        <w:autoSpaceDE w:val="0"/>
        <w:autoSpaceDN w:val="0"/>
        <w:adjustRightInd w:val="0"/>
        <w:spacing w:after="0" w:line="240" w:lineRule="auto"/>
        <w:ind w:left="360"/>
        <w:rPr>
          <w:rFonts w:asciiTheme="majorHAnsi" w:hAnsiTheme="majorHAnsi"/>
          <w:lang w:val="fr-FR"/>
        </w:rPr>
      </w:pPr>
    </w:p>
    <w:p w14:paraId="55DA29C4" w14:textId="694B7D50" w:rsidR="00295CA0" w:rsidRPr="003D1BF7" w:rsidRDefault="00583A5B" w:rsidP="009177E5">
      <w:pPr>
        <w:pStyle w:val="ListParagraph"/>
        <w:numPr>
          <w:ilvl w:val="0"/>
          <w:numId w:val="110"/>
        </w:numPr>
        <w:autoSpaceDE w:val="0"/>
        <w:autoSpaceDN w:val="0"/>
        <w:adjustRightInd w:val="0"/>
        <w:spacing w:after="0" w:line="240" w:lineRule="auto"/>
        <w:rPr>
          <w:rFonts w:asciiTheme="majorHAnsi" w:hAnsiTheme="majorHAnsi"/>
          <w:lang w:val="fr-FR"/>
        </w:rPr>
      </w:pPr>
      <w:r w:rsidRPr="003D1BF7">
        <w:rPr>
          <w:rFonts w:asciiTheme="majorHAnsi" w:hAnsiTheme="majorHAnsi"/>
          <w:lang w:val="fr-FR"/>
        </w:rPr>
        <w:t>Veuillez évaluer l'efficacité de l'équipe de pays des Nations Unies dans les domaines suivants</w:t>
      </w:r>
    </w:p>
    <w:tbl>
      <w:tblPr>
        <w:tblStyle w:val="TableGrid"/>
        <w:tblW w:w="8139" w:type="dxa"/>
        <w:tblInd w:w="445" w:type="dxa"/>
        <w:tblLayout w:type="fixed"/>
        <w:tblLook w:val="04A0" w:firstRow="1" w:lastRow="0" w:firstColumn="1" w:lastColumn="0" w:noHBand="0" w:noVBand="1"/>
      </w:tblPr>
      <w:tblGrid>
        <w:gridCol w:w="2866"/>
        <w:gridCol w:w="869"/>
        <w:gridCol w:w="869"/>
        <w:gridCol w:w="913"/>
        <w:gridCol w:w="1022"/>
        <w:gridCol w:w="895"/>
        <w:gridCol w:w="705"/>
      </w:tblGrid>
      <w:tr w:rsidR="00D531D5" w:rsidRPr="008907B9" w14:paraId="0CB17F4D" w14:textId="77777777" w:rsidTr="44A000F1">
        <w:trPr>
          <w:trHeight w:val="300"/>
        </w:trPr>
        <w:tc>
          <w:tcPr>
            <w:tcW w:w="2866" w:type="dxa"/>
          </w:tcPr>
          <w:p w14:paraId="4A48A0D1" w14:textId="77777777" w:rsidR="00D531D5" w:rsidRPr="008907B9" w:rsidRDefault="00D531D5" w:rsidP="009177E5">
            <w:pPr>
              <w:jc w:val="lowKashida"/>
              <w:rPr>
                <w:rFonts w:asciiTheme="majorHAnsi" w:hAnsiTheme="majorHAnsi"/>
                <w:sz w:val="20"/>
                <w:szCs w:val="20"/>
                <w:lang w:val="fr-FR"/>
              </w:rPr>
            </w:pPr>
          </w:p>
        </w:tc>
        <w:tc>
          <w:tcPr>
            <w:tcW w:w="869" w:type="dxa"/>
          </w:tcPr>
          <w:p w14:paraId="340D5863" w14:textId="3AA9FE65" w:rsidR="00D531D5" w:rsidRPr="00715745" w:rsidRDefault="00D531D5" w:rsidP="009177E5">
            <w:pPr>
              <w:jc w:val="lowKashida"/>
              <w:rPr>
                <w:rFonts w:asciiTheme="majorHAnsi" w:hAnsiTheme="majorHAnsi"/>
                <w:sz w:val="20"/>
                <w:szCs w:val="20"/>
                <w:lang w:val="fr-FR"/>
              </w:rPr>
            </w:pPr>
            <w:r w:rsidRPr="008907B9">
              <w:rPr>
                <w:rFonts w:asciiTheme="majorHAnsi" w:hAnsiTheme="majorHAnsi"/>
                <w:sz w:val="20"/>
                <w:szCs w:val="20"/>
                <w:lang w:val="fr-FR"/>
              </w:rPr>
              <w:t>Sans objet – nous n’avons pas demandé de soutien</w:t>
            </w:r>
          </w:p>
        </w:tc>
        <w:tc>
          <w:tcPr>
            <w:tcW w:w="869" w:type="dxa"/>
          </w:tcPr>
          <w:p w14:paraId="5F4E53EE" w14:textId="63F7CA00" w:rsidR="00D531D5" w:rsidRPr="008907B9" w:rsidRDefault="00D531D5" w:rsidP="009177E5">
            <w:pPr>
              <w:jc w:val="lowKashida"/>
              <w:rPr>
                <w:rFonts w:asciiTheme="majorHAnsi" w:hAnsiTheme="majorHAnsi"/>
                <w:sz w:val="20"/>
                <w:szCs w:val="20"/>
              </w:rPr>
            </w:pPr>
            <w:r w:rsidRPr="008907B9">
              <w:rPr>
                <w:rFonts w:asciiTheme="majorHAnsi" w:hAnsiTheme="majorHAnsi"/>
                <w:sz w:val="20"/>
                <w:szCs w:val="20"/>
              </w:rPr>
              <w:t>Très efficace</w:t>
            </w:r>
          </w:p>
        </w:tc>
        <w:tc>
          <w:tcPr>
            <w:tcW w:w="913" w:type="dxa"/>
          </w:tcPr>
          <w:p w14:paraId="5AF6C1C7" w14:textId="385014F4" w:rsidR="00D531D5" w:rsidRPr="008907B9" w:rsidRDefault="00D531D5" w:rsidP="009177E5">
            <w:pPr>
              <w:rPr>
                <w:rFonts w:asciiTheme="majorHAnsi" w:hAnsiTheme="majorHAnsi"/>
                <w:sz w:val="20"/>
                <w:szCs w:val="20"/>
              </w:rPr>
            </w:pPr>
            <w:r w:rsidRPr="008907B9">
              <w:rPr>
                <w:rFonts w:asciiTheme="majorHAnsi" w:hAnsiTheme="majorHAnsi"/>
                <w:sz w:val="20"/>
                <w:szCs w:val="20"/>
              </w:rPr>
              <w:t>Relati-vement efficace</w:t>
            </w:r>
            <w:r w:rsidRPr="008907B9">
              <w:rPr>
                <w:rFonts w:asciiTheme="majorHAnsi" w:hAnsiTheme="majorHAnsi"/>
                <w:sz w:val="20"/>
                <w:szCs w:val="20"/>
              </w:rPr>
              <w:tab/>
            </w:r>
          </w:p>
        </w:tc>
        <w:tc>
          <w:tcPr>
            <w:tcW w:w="1022" w:type="dxa"/>
          </w:tcPr>
          <w:p w14:paraId="4774D3D9" w14:textId="1102B26C" w:rsidR="00D531D5" w:rsidRPr="008907B9" w:rsidRDefault="00D531D5" w:rsidP="009177E5">
            <w:pPr>
              <w:rPr>
                <w:rFonts w:asciiTheme="majorHAnsi" w:hAnsiTheme="majorHAnsi"/>
                <w:sz w:val="20"/>
                <w:szCs w:val="20"/>
              </w:rPr>
            </w:pPr>
            <w:r w:rsidRPr="008907B9">
              <w:rPr>
                <w:rFonts w:asciiTheme="majorHAnsi" w:hAnsiTheme="majorHAnsi"/>
                <w:sz w:val="20"/>
                <w:szCs w:val="20"/>
              </w:rPr>
              <w:t>Relati-vement in-efficace</w:t>
            </w:r>
          </w:p>
        </w:tc>
        <w:tc>
          <w:tcPr>
            <w:tcW w:w="895" w:type="dxa"/>
          </w:tcPr>
          <w:p w14:paraId="67EFFC87" w14:textId="66749FDF" w:rsidR="00D531D5" w:rsidRPr="008907B9" w:rsidRDefault="00D531D5" w:rsidP="009177E5">
            <w:pPr>
              <w:rPr>
                <w:rFonts w:asciiTheme="majorHAnsi" w:hAnsiTheme="majorHAnsi"/>
                <w:sz w:val="20"/>
                <w:szCs w:val="20"/>
              </w:rPr>
            </w:pPr>
            <w:r w:rsidRPr="008907B9">
              <w:rPr>
                <w:rFonts w:asciiTheme="majorHAnsi" w:hAnsiTheme="majorHAnsi"/>
                <w:sz w:val="20"/>
                <w:szCs w:val="20"/>
              </w:rPr>
              <w:t>Très inefficace</w:t>
            </w:r>
          </w:p>
        </w:tc>
        <w:tc>
          <w:tcPr>
            <w:tcW w:w="705" w:type="dxa"/>
          </w:tcPr>
          <w:p w14:paraId="2F3E8643" w14:textId="6450431F" w:rsidR="00D531D5" w:rsidRPr="008907B9" w:rsidRDefault="00D531D5" w:rsidP="009177E5">
            <w:pPr>
              <w:rPr>
                <w:rFonts w:asciiTheme="majorHAnsi" w:hAnsiTheme="majorHAnsi"/>
                <w:sz w:val="20"/>
                <w:szCs w:val="20"/>
              </w:rPr>
            </w:pPr>
            <w:r w:rsidRPr="008907B9">
              <w:rPr>
                <w:rFonts w:asciiTheme="majorHAnsi" w:hAnsiTheme="majorHAnsi"/>
                <w:sz w:val="20"/>
                <w:szCs w:val="20"/>
              </w:rPr>
              <w:t>Je ne sais pas</w:t>
            </w:r>
          </w:p>
        </w:tc>
      </w:tr>
      <w:tr w:rsidR="00D531D5" w:rsidRPr="0060799C" w14:paraId="259A4E4E" w14:textId="77777777" w:rsidTr="44A000F1">
        <w:trPr>
          <w:trHeight w:val="300"/>
        </w:trPr>
        <w:tc>
          <w:tcPr>
            <w:tcW w:w="2866" w:type="dxa"/>
          </w:tcPr>
          <w:p w14:paraId="106D60FA" w14:textId="59051AFA" w:rsidR="00D531D5" w:rsidRPr="004A6DE6" w:rsidRDefault="10F25998" w:rsidP="44A000F1">
            <w:pPr>
              <w:rPr>
                <w:rFonts w:asciiTheme="majorHAnsi" w:hAnsiTheme="majorHAnsi"/>
                <w:sz w:val="20"/>
                <w:szCs w:val="20"/>
                <w:lang w:val="fr-FR"/>
              </w:rPr>
            </w:pPr>
            <w:r w:rsidRPr="44A000F1">
              <w:rPr>
                <w:rFonts w:asciiTheme="majorHAnsi" w:hAnsiTheme="majorHAnsi"/>
                <w:sz w:val="20"/>
                <w:szCs w:val="20"/>
                <w:lang w:val="fr-FR"/>
              </w:rPr>
              <w:t xml:space="preserve">Transformation </w:t>
            </w:r>
            <w:r w:rsidR="7CC8E72A" w:rsidRPr="44A000F1">
              <w:rPr>
                <w:rFonts w:asciiTheme="majorHAnsi" w:hAnsiTheme="majorHAnsi"/>
                <w:sz w:val="20"/>
                <w:szCs w:val="20"/>
                <w:lang w:val="fr-FR"/>
              </w:rPr>
              <w:t>des systèmes</w:t>
            </w:r>
            <w:r w:rsidRPr="44A000F1">
              <w:rPr>
                <w:rFonts w:asciiTheme="majorHAnsi" w:hAnsiTheme="majorHAnsi"/>
                <w:sz w:val="20"/>
                <w:szCs w:val="20"/>
                <w:lang w:val="fr-FR"/>
              </w:rPr>
              <w:t xml:space="preserve"> alimentaires</w:t>
            </w:r>
          </w:p>
        </w:tc>
        <w:tc>
          <w:tcPr>
            <w:tcW w:w="869" w:type="dxa"/>
          </w:tcPr>
          <w:p w14:paraId="709ADC06" w14:textId="77777777" w:rsidR="00D531D5" w:rsidRPr="008907B9" w:rsidRDefault="00D531D5" w:rsidP="009177E5">
            <w:pPr>
              <w:jc w:val="lowKashida"/>
              <w:rPr>
                <w:rFonts w:asciiTheme="majorHAnsi" w:hAnsiTheme="majorHAnsi"/>
                <w:sz w:val="20"/>
                <w:szCs w:val="20"/>
                <w:lang w:val="fr-FR"/>
              </w:rPr>
            </w:pPr>
          </w:p>
        </w:tc>
        <w:tc>
          <w:tcPr>
            <w:tcW w:w="869" w:type="dxa"/>
          </w:tcPr>
          <w:p w14:paraId="4F2E0C8B" w14:textId="7F04A780" w:rsidR="00D531D5" w:rsidRPr="008907B9" w:rsidRDefault="00D531D5" w:rsidP="009177E5">
            <w:pPr>
              <w:jc w:val="lowKashida"/>
              <w:rPr>
                <w:rFonts w:asciiTheme="majorHAnsi" w:hAnsiTheme="majorHAnsi"/>
                <w:sz w:val="20"/>
                <w:szCs w:val="20"/>
                <w:lang w:val="fr-FR"/>
              </w:rPr>
            </w:pPr>
          </w:p>
        </w:tc>
        <w:tc>
          <w:tcPr>
            <w:tcW w:w="913" w:type="dxa"/>
          </w:tcPr>
          <w:p w14:paraId="34A41367" w14:textId="77777777" w:rsidR="00D531D5" w:rsidRPr="008907B9" w:rsidRDefault="00D531D5" w:rsidP="009177E5">
            <w:pPr>
              <w:jc w:val="lowKashida"/>
              <w:rPr>
                <w:rFonts w:asciiTheme="majorHAnsi" w:hAnsiTheme="majorHAnsi"/>
                <w:sz w:val="20"/>
                <w:szCs w:val="20"/>
                <w:lang w:val="fr-FR"/>
              </w:rPr>
            </w:pPr>
          </w:p>
        </w:tc>
        <w:tc>
          <w:tcPr>
            <w:tcW w:w="1022" w:type="dxa"/>
          </w:tcPr>
          <w:p w14:paraId="15892745" w14:textId="77777777" w:rsidR="00D531D5" w:rsidRPr="008907B9" w:rsidRDefault="00D531D5" w:rsidP="009177E5">
            <w:pPr>
              <w:jc w:val="lowKashida"/>
              <w:rPr>
                <w:rFonts w:asciiTheme="majorHAnsi" w:hAnsiTheme="majorHAnsi"/>
                <w:sz w:val="20"/>
                <w:szCs w:val="20"/>
                <w:lang w:val="fr-FR"/>
              </w:rPr>
            </w:pPr>
          </w:p>
        </w:tc>
        <w:tc>
          <w:tcPr>
            <w:tcW w:w="895" w:type="dxa"/>
          </w:tcPr>
          <w:p w14:paraId="49B4352B" w14:textId="77777777" w:rsidR="00D531D5" w:rsidRPr="008907B9" w:rsidRDefault="00D531D5" w:rsidP="009177E5">
            <w:pPr>
              <w:jc w:val="lowKashida"/>
              <w:rPr>
                <w:rFonts w:asciiTheme="majorHAnsi" w:hAnsiTheme="majorHAnsi"/>
                <w:sz w:val="20"/>
                <w:szCs w:val="20"/>
                <w:lang w:val="fr-FR"/>
              </w:rPr>
            </w:pPr>
          </w:p>
        </w:tc>
        <w:tc>
          <w:tcPr>
            <w:tcW w:w="705" w:type="dxa"/>
          </w:tcPr>
          <w:p w14:paraId="422F248F" w14:textId="77777777" w:rsidR="00D531D5" w:rsidRPr="008907B9" w:rsidRDefault="00D531D5" w:rsidP="009177E5">
            <w:pPr>
              <w:jc w:val="lowKashida"/>
              <w:rPr>
                <w:rFonts w:asciiTheme="majorHAnsi" w:hAnsiTheme="majorHAnsi"/>
                <w:sz w:val="20"/>
                <w:szCs w:val="20"/>
                <w:lang w:val="fr-FR"/>
              </w:rPr>
            </w:pPr>
          </w:p>
        </w:tc>
      </w:tr>
      <w:tr w:rsidR="00D531D5" w:rsidRPr="00CE1126" w14:paraId="12C5AB0F" w14:textId="77777777" w:rsidTr="44A000F1">
        <w:trPr>
          <w:trHeight w:val="300"/>
        </w:trPr>
        <w:tc>
          <w:tcPr>
            <w:tcW w:w="2866" w:type="dxa"/>
          </w:tcPr>
          <w:p w14:paraId="2BBABD56" w14:textId="60FDECD7" w:rsidR="00D531D5" w:rsidRPr="008907B9" w:rsidRDefault="10F25998" w:rsidP="44A000F1">
            <w:pPr>
              <w:rPr>
                <w:rFonts w:asciiTheme="majorHAnsi" w:hAnsiTheme="majorHAnsi"/>
                <w:sz w:val="20"/>
                <w:szCs w:val="20"/>
                <w:lang w:val="fr-FR"/>
              </w:rPr>
            </w:pPr>
            <w:r w:rsidRPr="44A000F1">
              <w:rPr>
                <w:rFonts w:asciiTheme="majorHAnsi" w:hAnsiTheme="majorHAnsi"/>
                <w:sz w:val="20"/>
                <w:szCs w:val="20"/>
                <w:lang w:val="fr-FR"/>
              </w:rPr>
              <w:t>  Accès à l’énergie et</w:t>
            </w:r>
            <w:r w:rsidR="7E3D36B0" w:rsidRPr="44A000F1">
              <w:rPr>
                <w:rFonts w:asciiTheme="majorHAnsi" w:hAnsiTheme="majorHAnsi"/>
                <w:sz w:val="20"/>
                <w:szCs w:val="20"/>
                <w:lang w:val="fr-FR"/>
              </w:rPr>
              <w:t xml:space="preserve"> son</w:t>
            </w:r>
            <w:r w:rsidRPr="44A000F1">
              <w:rPr>
                <w:rFonts w:asciiTheme="majorHAnsi" w:hAnsiTheme="majorHAnsi"/>
                <w:sz w:val="20"/>
                <w:szCs w:val="20"/>
                <w:lang w:val="fr-FR"/>
              </w:rPr>
              <w:t xml:space="preserve"> abordabilité</w:t>
            </w:r>
          </w:p>
        </w:tc>
        <w:tc>
          <w:tcPr>
            <w:tcW w:w="869" w:type="dxa"/>
          </w:tcPr>
          <w:p w14:paraId="5DFBF1A1" w14:textId="77777777" w:rsidR="00D531D5" w:rsidRPr="008907B9" w:rsidRDefault="00D531D5" w:rsidP="009177E5">
            <w:pPr>
              <w:jc w:val="lowKashida"/>
              <w:rPr>
                <w:rFonts w:asciiTheme="majorHAnsi" w:hAnsiTheme="majorHAnsi"/>
                <w:sz w:val="20"/>
                <w:szCs w:val="20"/>
                <w:lang w:val="fr-FR"/>
              </w:rPr>
            </w:pPr>
          </w:p>
        </w:tc>
        <w:tc>
          <w:tcPr>
            <w:tcW w:w="869" w:type="dxa"/>
          </w:tcPr>
          <w:p w14:paraId="35FE4C28" w14:textId="7FF7BC33" w:rsidR="00D531D5" w:rsidRPr="008907B9" w:rsidRDefault="00D531D5" w:rsidP="009177E5">
            <w:pPr>
              <w:jc w:val="lowKashida"/>
              <w:rPr>
                <w:rFonts w:asciiTheme="majorHAnsi" w:hAnsiTheme="majorHAnsi"/>
                <w:sz w:val="20"/>
                <w:szCs w:val="20"/>
                <w:lang w:val="fr-FR"/>
              </w:rPr>
            </w:pPr>
          </w:p>
        </w:tc>
        <w:tc>
          <w:tcPr>
            <w:tcW w:w="913" w:type="dxa"/>
          </w:tcPr>
          <w:p w14:paraId="77BC720B" w14:textId="77777777" w:rsidR="00D531D5" w:rsidRPr="008907B9" w:rsidRDefault="00D531D5" w:rsidP="009177E5">
            <w:pPr>
              <w:jc w:val="lowKashida"/>
              <w:rPr>
                <w:rFonts w:asciiTheme="majorHAnsi" w:hAnsiTheme="majorHAnsi"/>
                <w:sz w:val="20"/>
                <w:szCs w:val="20"/>
                <w:lang w:val="fr-FR"/>
              </w:rPr>
            </w:pPr>
          </w:p>
        </w:tc>
        <w:tc>
          <w:tcPr>
            <w:tcW w:w="1022" w:type="dxa"/>
          </w:tcPr>
          <w:p w14:paraId="13701632" w14:textId="77777777" w:rsidR="00D531D5" w:rsidRPr="008907B9" w:rsidRDefault="00D531D5" w:rsidP="009177E5">
            <w:pPr>
              <w:jc w:val="lowKashida"/>
              <w:rPr>
                <w:rFonts w:asciiTheme="majorHAnsi" w:hAnsiTheme="majorHAnsi"/>
                <w:sz w:val="20"/>
                <w:szCs w:val="20"/>
                <w:lang w:val="fr-FR"/>
              </w:rPr>
            </w:pPr>
          </w:p>
        </w:tc>
        <w:tc>
          <w:tcPr>
            <w:tcW w:w="895" w:type="dxa"/>
          </w:tcPr>
          <w:p w14:paraId="4E103BED" w14:textId="77777777" w:rsidR="00D531D5" w:rsidRPr="008907B9" w:rsidRDefault="00D531D5" w:rsidP="009177E5">
            <w:pPr>
              <w:jc w:val="lowKashida"/>
              <w:rPr>
                <w:rFonts w:asciiTheme="majorHAnsi" w:hAnsiTheme="majorHAnsi"/>
                <w:sz w:val="20"/>
                <w:szCs w:val="20"/>
                <w:lang w:val="fr-FR"/>
              </w:rPr>
            </w:pPr>
          </w:p>
        </w:tc>
        <w:tc>
          <w:tcPr>
            <w:tcW w:w="705" w:type="dxa"/>
          </w:tcPr>
          <w:p w14:paraId="782DDEB5" w14:textId="77777777" w:rsidR="00D531D5" w:rsidRPr="008907B9" w:rsidRDefault="00D531D5" w:rsidP="009177E5">
            <w:pPr>
              <w:jc w:val="lowKashida"/>
              <w:rPr>
                <w:rFonts w:asciiTheme="majorHAnsi" w:hAnsiTheme="majorHAnsi"/>
                <w:sz w:val="20"/>
                <w:szCs w:val="20"/>
                <w:lang w:val="fr-FR"/>
              </w:rPr>
            </w:pPr>
          </w:p>
        </w:tc>
      </w:tr>
      <w:tr w:rsidR="00D531D5" w:rsidRPr="0060799C" w14:paraId="74FA9174" w14:textId="77777777" w:rsidTr="44A000F1">
        <w:trPr>
          <w:trHeight w:val="300"/>
        </w:trPr>
        <w:tc>
          <w:tcPr>
            <w:tcW w:w="2866" w:type="dxa"/>
          </w:tcPr>
          <w:p w14:paraId="4440281B" w14:textId="68DEBB09" w:rsidR="00D531D5" w:rsidRPr="008907B9" w:rsidRDefault="00D531D5" w:rsidP="009177E5">
            <w:pPr>
              <w:rPr>
                <w:rFonts w:asciiTheme="majorHAnsi" w:hAnsiTheme="majorHAnsi"/>
                <w:sz w:val="20"/>
                <w:szCs w:val="20"/>
                <w:lang w:val="fr-FR"/>
              </w:rPr>
            </w:pPr>
            <w:r>
              <w:rPr>
                <w:rFonts w:asciiTheme="majorHAnsi" w:hAnsiTheme="majorHAnsi"/>
                <w:sz w:val="20"/>
                <w:szCs w:val="20"/>
                <w:lang w:val="fr-FR"/>
              </w:rPr>
              <w:t xml:space="preserve"> </w:t>
            </w:r>
            <w:r w:rsidRPr="008907B9">
              <w:rPr>
                <w:rFonts w:asciiTheme="majorHAnsi" w:hAnsiTheme="majorHAnsi"/>
                <w:sz w:val="20"/>
                <w:szCs w:val="20"/>
              </w:rPr>
              <w:t>Connectivité numérique</w:t>
            </w:r>
          </w:p>
        </w:tc>
        <w:tc>
          <w:tcPr>
            <w:tcW w:w="869" w:type="dxa"/>
          </w:tcPr>
          <w:p w14:paraId="0F337543" w14:textId="77777777" w:rsidR="00D531D5" w:rsidRPr="008907B9" w:rsidRDefault="00D531D5" w:rsidP="009177E5">
            <w:pPr>
              <w:jc w:val="lowKashida"/>
              <w:rPr>
                <w:rFonts w:asciiTheme="majorHAnsi" w:hAnsiTheme="majorHAnsi"/>
                <w:sz w:val="20"/>
                <w:szCs w:val="20"/>
                <w:lang w:val="fr-FR"/>
              </w:rPr>
            </w:pPr>
          </w:p>
        </w:tc>
        <w:tc>
          <w:tcPr>
            <w:tcW w:w="869" w:type="dxa"/>
          </w:tcPr>
          <w:p w14:paraId="6C4F5C7D" w14:textId="25718621" w:rsidR="00D531D5" w:rsidRPr="008907B9" w:rsidRDefault="00D531D5" w:rsidP="009177E5">
            <w:pPr>
              <w:jc w:val="lowKashida"/>
              <w:rPr>
                <w:rFonts w:asciiTheme="majorHAnsi" w:hAnsiTheme="majorHAnsi"/>
                <w:sz w:val="20"/>
                <w:szCs w:val="20"/>
                <w:lang w:val="fr-FR"/>
              </w:rPr>
            </w:pPr>
          </w:p>
        </w:tc>
        <w:tc>
          <w:tcPr>
            <w:tcW w:w="913" w:type="dxa"/>
          </w:tcPr>
          <w:p w14:paraId="3B9C0898" w14:textId="77777777" w:rsidR="00D531D5" w:rsidRPr="008907B9" w:rsidRDefault="00D531D5" w:rsidP="009177E5">
            <w:pPr>
              <w:jc w:val="lowKashida"/>
              <w:rPr>
                <w:rFonts w:asciiTheme="majorHAnsi" w:hAnsiTheme="majorHAnsi"/>
                <w:sz w:val="20"/>
                <w:szCs w:val="20"/>
                <w:lang w:val="fr-FR"/>
              </w:rPr>
            </w:pPr>
          </w:p>
        </w:tc>
        <w:tc>
          <w:tcPr>
            <w:tcW w:w="1022" w:type="dxa"/>
          </w:tcPr>
          <w:p w14:paraId="6C027952" w14:textId="77777777" w:rsidR="00D531D5" w:rsidRPr="008907B9" w:rsidRDefault="00D531D5" w:rsidP="009177E5">
            <w:pPr>
              <w:jc w:val="lowKashida"/>
              <w:rPr>
                <w:rFonts w:asciiTheme="majorHAnsi" w:hAnsiTheme="majorHAnsi"/>
                <w:sz w:val="20"/>
                <w:szCs w:val="20"/>
                <w:lang w:val="fr-FR"/>
              </w:rPr>
            </w:pPr>
          </w:p>
        </w:tc>
        <w:tc>
          <w:tcPr>
            <w:tcW w:w="895" w:type="dxa"/>
          </w:tcPr>
          <w:p w14:paraId="35F53148" w14:textId="77777777" w:rsidR="00D531D5" w:rsidRPr="008907B9" w:rsidRDefault="00D531D5" w:rsidP="009177E5">
            <w:pPr>
              <w:jc w:val="lowKashida"/>
              <w:rPr>
                <w:rFonts w:asciiTheme="majorHAnsi" w:hAnsiTheme="majorHAnsi"/>
                <w:sz w:val="20"/>
                <w:szCs w:val="20"/>
                <w:lang w:val="fr-FR"/>
              </w:rPr>
            </w:pPr>
          </w:p>
        </w:tc>
        <w:tc>
          <w:tcPr>
            <w:tcW w:w="705" w:type="dxa"/>
          </w:tcPr>
          <w:p w14:paraId="6410D64F" w14:textId="77777777" w:rsidR="00D531D5" w:rsidRPr="008907B9" w:rsidRDefault="00D531D5" w:rsidP="009177E5">
            <w:pPr>
              <w:jc w:val="lowKashida"/>
              <w:rPr>
                <w:rFonts w:asciiTheme="majorHAnsi" w:hAnsiTheme="majorHAnsi"/>
                <w:sz w:val="20"/>
                <w:szCs w:val="20"/>
                <w:lang w:val="fr-FR"/>
              </w:rPr>
            </w:pPr>
          </w:p>
        </w:tc>
      </w:tr>
      <w:tr w:rsidR="00D531D5" w:rsidRPr="004A6DE6" w14:paraId="49E30700" w14:textId="77777777" w:rsidTr="44A000F1">
        <w:trPr>
          <w:trHeight w:val="300"/>
        </w:trPr>
        <w:tc>
          <w:tcPr>
            <w:tcW w:w="2866" w:type="dxa"/>
          </w:tcPr>
          <w:p w14:paraId="4BAAF98A" w14:textId="7C04E727" w:rsidR="00D531D5" w:rsidRPr="00715745" w:rsidRDefault="00D531D5" w:rsidP="001B6284">
            <w:pPr>
              <w:rPr>
                <w:rFonts w:asciiTheme="majorHAnsi" w:hAnsiTheme="majorHAnsi"/>
                <w:sz w:val="20"/>
                <w:szCs w:val="20"/>
                <w:lang w:val="fr-FR"/>
              </w:rPr>
            </w:pPr>
            <w:r w:rsidRPr="00715745">
              <w:rPr>
                <w:rFonts w:asciiTheme="majorHAnsi" w:hAnsiTheme="majorHAnsi"/>
                <w:sz w:val="20"/>
                <w:szCs w:val="20"/>
                <w:lang w:val="fr-FR"/>
              </w:rPr>
              <w:t>Éducation</w:t>
            </w:r>
            <w:r>
              <w:rPr>
                <w:rFonts w:asciiTheme="majorHAnsi" w:hAnsiTheme="majorHAnsi"/>
                <w:sz w:val="20"/>
                <w:szCs w:val="20"/>
                <w:lang w:val="fr-FR"/>
              </w:rPr>
              <w:t xml:space="preserve"> </w:t>
            </w:r>
          </w:p>
        </w:tc>
        <w:tc>
          <w:tcPr>
            <w:tcW w:w="869" w:type="dxa"/>
          </w:tcPr>
          <w:p w14:paraId="08957D00" w14:textId="77777777" w:rsidR="00D531D5" w:rsidRPr="004A6DE6" w:rsidRDefault="00D531D5" w:rsidP="009177E5">
            <w:pPr>
              <w:jc w:val="lowKashida"/>
              <w:rPr>
                <w:rFonts w:asciiTheme="majorHAnsi" w:hAnsiTheme="majorHAnsi"/>
                <w:sz w:val="20"/>
                <w:szCs w:val="20"/>
                <w:lang w:val="fr-FR"/>
              </w:rPr>
            </w:pPr>
          </w:p>
        </w:tc>
        <w:tc>
          <w:tcPr>
            <w:tcW w:w="869" w:type="dxa"/>
          </w:tcPr>
          <w:p w14:paraId="7933FA45" w14:textId="44263394" w:rsidR="00D531D5" w:rsidRPr="00715745" w:rsidRDefault="00D531D5" w:rsidP="009177E5">
            <w:pPr>
              <w:jc w:val="lowKashida"/>
              <w:rPr>
                <w:rFonts w:asciiTheme="majorHAnsi" w:hAnsiTheme="majorHAnsi"/>
                <w:sz w:val="20"/>
                <w:szCs w:val="20"/>
                <w:lang w:val="fr-FR"/>
              </w:rPr>
            </w:pPr>
          </w:p>
        </w:tc>
        <w:tc>
          <w:tcPr>
            <w:tcW w:w="913" w:type="dxa"/>
          </w:tcPr>
          <w:p w14:paraId="5A1532C9" w14:textId="77777777" w:rsidR="00D531D5" w:rsidRPr="00715745" w:rsidRDefault="00D531D5" w:rsidP="009177E5">
            <w:pPr>
              <w:jc w:val="lowKashida"/>
              <w:rPr>
                <w:rFonts w:asciiTheme="majorHAnsi" w:hAnsiTheme="majorHAnsi"/>
                <w:sz w:val="20"/>
                <w:szCs w:val="20"/>
                <w:lang w:val="fr-FR"/>
              </w:rPr>
            </w:pPr>
          </w:p>
        </w:tc>
        <w:tc>
          <w:tcPr>
            <w:tcW w:w="1022" w:type="dxa"/>
          </w:tcPr>
          <w:p w14:paraId="7A4A1D50" w14:textId="77777777" w:rsidR="00D531D5" w:rsidRPr="00715745" w:rsidRDefault="00D531D5" w:rsidP="009177E5">
            <w:pPr>
              <w:jc w:val="lowKashida"/>
              <w:rPr>
                <w:rFonts w:asciiTheme="majorHAnsi" w:hAnsiTheme="majorHAnsi"/>
                <w:sz w:val="20"/>
                <w:szCs w:val="20"/>
                <w:lang w:val="fr-FR"/>
              </w:rPr>
            </w:pPr>
          </w:p>
        </w:tc>
        <w:tc>
          <w:tcPr>
            <w:tcW w:w="895" w:type="dxa"/>
          </w:tcPr>
          <w:p w14:paraId="08536D2B" w14:textId="77777777" w:rsidR="00D531D5" w:rsidRPr="00715745" w:rsidRDefault="00D531D5" w:rsidP="009177E5">
            <w:pPr>
              <w:jc w:val="lowKashida"/>
              <w:rPr>
                <w:rFonts w:asciiTheme="majorHAnsi" w:hAnsiTheme="majorHAnsi"/>
                <w:sz w:val="20"/>
                <w:szCs w:val="20"/>
                <w:lang w:val="fr-FR"/>
              </w:rPr>
            </w:pPr>
          </w:p>
        </w:tc>
        <w:tc>
          <w:tcPr>
            <w:tcW w:w="705" w:type="dxa"/>
          </w:tcPr>
          <w:p w14:paraId="3C209AE5" w14:textId="77777777" w:rsidR="00D531D5" w:rsidRPr="00715745" w:rsidRDefault="00D531D5" w:rsidP="009177E5">
            <w:pPr>
              <w:jc w:val="lowKashida"/>
              <w:rPr>
                <w:rFonts w:asciiTheme="majorHAnsi" w:hAnsiTheme="majorHAnsi"/>
                <w:sz w:val="20"/>
                <w:szCs w:val="20"/>
                <w:lang w:val="fr-FR"/>
              </w:rPr>
            </w:pPr>
          </w:p>
        </w:tc>
      </w:tr>
      <w:tr w:rsidR="00D531D5" w:rsidRPr="00CE1126" w14:paraId="1B76DDE5" w14:textId="77777777" w:rsidTr="44A000F1">
        <w:trPr>
          <w:trHeight w:val="300"/>
        </w:trPr>
        <w:tc>
          <w:tcPr>
            <w:tcW w:w="2866" w:type="dxa"/>
          </w:tcPr>
          <w:p w14:paraId="2590739A" w14:textId="4D74FCAB" w:rsidR="00D531D5" w:rsidRPr="00715745" w:rsidRDefault="39672E22" w:rsidP="44A000F1">
            <w:pPr>
              <w:rPr>
                <w:rFonts w:asciiTheme="majorHAnsi" w:hAnsiTheme="majorHAnsi"/>
                <w:sz w:val="20"/>
                <w:szCs w:val="20"/>
                <w:lang w:val="fr-FR"/>
              </w:rPr>
            </w:pPr>
            <w:r w:rsidRPr="44A000F1">
              <w:rPr>
                <w:rFonts w:asciiTheme="majorHAnsi" w:hAnsiTheme="majorHAnsi"/>
                <w:sz w:val="20"/>
                <w:szCs w:val="20"/>
                <w:lang w:val="fr-FR"/>
              </w:rPr>
              <w:t>Emplois décents</w:t>
            </w:r>
            <w:r w:rsidR="10F25998" w:rsidRPr="44A000F1">
              <w:rPr>
                <w:rFonts w:asciiTheme="majorHAnsi" w:hAnsiTheme="majorHAnsi"/>
                <w:sz w:val="20"/>
                <w:szCs w:val="20"/>
                <w:lang w:val="fr-FR"/>
              </w:rPr>
              <w:t xml:space="preserve"> </w:t>
            </w:r>
            <w:r w:rsidR="538CBB24" w:rsidRPr="44A000F1">
              <w:rPr>
                <w:rFonts w:asciiTheme="majorHAnsi" w:hAnsiTheme="majorHAnsi"/>
                <w:sz w:val="20"/>
                <w:szCs w:val="20"/>
                <w:lang w:val="fr-FR"/>
              </w:rPr>
              <w:t xml:space="preserve">et </w:t>
            </w:r>
            <w:r w:rsidR="10F25998" w:rsidRPr="44A000F1">
              <w:rPr>
                <w:rFonts w:asciiTheme="majorHAnsi" w:hAnsiTheme="majorHAnsi"/>
                <w:sz w:val="20"/>
                <w:szCs w:val="20"/>
                <w:lang w:val="fr-FR"/>
              </w:rPr>
              <w:t>protection sociale</w:t>
            </w:r>
          </w:p>
        </w:tc>
        <w:tc>
          <w:tcPr>
            <w:tcW w:w="869" w:type="dxa"/>
          </w:tcPr>
          <w:p w14:paraId="2F8BBF45" w14:textId="77777777" w:rsidR="00D531D5" w:rsidRPr="004A6DE6" w:rsidRDefault="00D531D5" w:rsidP="009177E5">
            <w:pPr>
              <w:jc w:val="lowKashida"/>
              <w:rPr>
                <w:rFonts w:asciiTheme="majorHAnsi" w:hAnsiTheme="majorHAnsi"/>
                <w:sz w:val="20"/>
                <w:szCs w:val="20"/>
                <w:lang w:val="fr-FR"/>
              </w:rPr>
            </w:pPr>
          </w:p>
        </w:tc>
        <w:tc>
          <w:tcPr>
            <w:tcW w:w="869" w:type="dxa"/>
          </w:tcPr>
          <w:p w14:paraId="31AFA44D" w14:textId="69E9205F" w:rsidR="00D531D5" w:rsidRPr="00715745" w:rsidRDefault="00D531D5" w:rsidP="009177E5">
            <w:pPr>
              <w:jc w:val="lowKashida"/>
              <w:rPr>
                <w:rFonts w:asciiTheme="majorHAnsi" w:hAnsiTheme="majorHAnsi"/>
                <w:sz w:val="20"/>
                <w:szCs w:val="20"/>
                <w:lang w:val="fr-FR"/>
              </w:rPr>
            </w:pPr>
          </w:p>
        </w:tc>
        <w:tc>
          <w:tcPr>
            <w:tcW w:w="913" w:type="dxa"/>
          </w:tcPr>
          <w:p w14:paraId="3A3EF125" w14:textId="77777777" w:rsidR="00D531D5" w:rsidRPr="00715745" w:rsidRDefault="00D531D5" w:rsidP="009177E5">
            <w:pPr>
              <w:jc w:val="lowKashida"/>
              <w:rPr>
                <w:rFonts w:asciiTheme="majorHAnsi" w:hAnsiTheme="majorHAnsi"/>
                <w:sz w:val="20"/>
                <w:szCs w:val="20"/>
                <w:lang w:val="fr-FR"/>
              </w:rPr>
            </w:pPr>
          </w:p>
        </w:tc>
        <w:tc>
          <w:tcPr>
            <w:tcW w:w="1022" w:type="dxa"/>
          </w:tcPr>
          <w:p w14:paraId="1BB5E3BF" w14:textId="77777777" w:rsidR="00D531D5" w:rsidRPr="00715745" w:rsidRDefault="00D531D5" w:rsidP="009177E5">
            <w:pPr>
              <w:jc w:val="lowKashida"/>
              <w:rPr>
                <w:rFonts w:asciiTheme="majorHAnsi" w:hAnsiTheme="majorHAnsi"/>
                <w:sz w:val="20"/>
                <w:szCs w:val="20"/>
                <w:lang w:val="fr-FR"/>
              </w:rPr>
            </w:pPr>
          </w:p>
        </w:tc>
        <w:tc>
          <w:tcPr>
            <w:tcW w:w="895" w:type="dxa"/>
          </w:tcPr>
          <w:p w14:paraId="2BEEDEEB" w14:textId="77777777" w:rsidR="00D531D5" w:rsidRPr="00715745" w:rsidRDefault="00D531D5" w:rsidP="009177E5">
            <w:pPr>
              <w:jc w:val="lowKashida"/>
              <w:rPr>
                <w:rFonts w:asciiTheme="majorHAnsi" w:hAnsiTheme="majorHAnsi"/>
                <w:sz w:val="20"/>
                <w:szCs w:val="20"/>
                <w:lang w:val="fr-FR"/>
              </w:rPr>
            </w:pPr>
          </w:p>
        </w:tc>
        <w:tc>
          <w:tcPr>
            <w:tcW w:w="705" w:type="dxa"/>
          </w:tcPr>
          <w:p w14:paraId="17866FAC" w14:textId="77777777" w:rsidR="00D531D5" w:rsidRPr="00715745" w:rsidRDefault="00D531D5" w:rsidP="009177E5">
            <w:pPr>
              <w:jc w:val="lowKashida"/>
              <w:rPr>
                <w:rFonts w:asciiTheme="majorHAnsi" w:hAnsiTheme="majorHAnsi"/>
                <w:sz w:val="20"/>
                <w:szCs w:val="20"/>
                <w:lang w:val="fr-FR"/>
              </w:rPr>
            </w:pPr>
          </w:p>
        </w:tc>
      </w:tr>
      <w:tr w:rsidR="00D531D5" w:rsidRPr="00CE1126" w14:paraId="7E3A1971" w14:textId="77777777" w:rsidTr="44A000F1">
        <w:trPr>
          <w:trHeight w:val="308"/>
        </w:trPr>
        <w:tc>
          <w:tcPr>
            <w:tcW w:w="2866" w:type="dxa"/>
          </w:tcPr>
          <w:p w14:paraId="3A2B6DD0" w14:textId="132313F3" w:rsidR="00D531D5" w:rsidRPr="00715745" w:rsidRDefault="00D531D5" w:rsidP="009177E5">
            <w:pPr>
              <w:rPr>
                <w:rFonts w:asciiTheme="majorHAnsi" w:hAnsiTheme="majorHAnsi"/>
                <w:sz w:val="20"/>
                <w:szCs w:val="20"/>
                <w:lang w:val="fr-FR"/>
              </w:rPr>
            </w:pPr>
            <w:r w:rsidRPr="006C1B05">
              <w:rPr>
                <w:rFonts w:asciiTheme="majorHAnsi" w:hAnsiTheme="majorHAnsi"/>
                <w:sz w:val="20"/>
                <w:szCs w:val="20"/>
                <w:lang w:val="fr-FR"/>
              </w:rPr>
              <w:t xml:space="preserve">La triple crise planétaire </w:t>
            </w:r>
            <w:proofErr w:type="gramStart"/>
            <w:r w:rsidRPr="006C1B05">
              <w:rPr>
                <w:rFonts w:asciiTheme="majorHAnsi" w:hAnsiTheme="majorHAnsi"/>
                <w:sz w:val="20"/>
                <w:szCs w:val="20"/>
                <w:lang w:val="fr-FR"/>
              </w:rPr>
              <w:t>du </w:t>
            </w:r>
            <w:r w:rsidRPr="001B6284" w:rsidDel="001B6284">
              <w:rPr>
                <w:rFonts w:asciiTheme="majorHAnsi" w:hAnsiTheme="majorHAnsi"/>
                <w:sz w:val="20"/>
                <w:szCs w:val="20"/>
                <w:lang w:val="fr-FR"/>
              </w:rPr>
              <w:t xml:space="preserve"> </w:t>
            </w:r>
            <w:r>
              <w:rPr>
                <w:rFonts w:asciiTheme="majorHAnsi" w:hAnsiTheme="majorHAnsi"/>
                <w:sz w:val="20"/>
                <w:szCs w:val="20"/>
                <w:lang w:val="fr-FR"/>
              </w:rPr>
              <w:t>c</w:t>
            </w:r>
            <w:r w:rsidRPr="008907B9">
              <w:rPr>
                <w:rFonts w:asciiTheme="majorHAnsi" w:hAnsiTheme="majorHAnsi"/>
                <w:sz w:val="20"/>
                <w:szCs w:val="20"/>
                <w:lang w:val="fr-FR"/>
              </w:rPr>
              <w:t>hangement</w:t>
            </w:r>
            <w:proofErr w:type="gramEnd"/>
            <w:r w:rsidRPr="008907B9">
              <w:rPr>
                <w:rFonts w:asciiTheme="majorHAnsi" w:hAnsiTheme="majorHAnsi"/>
                <w:sz w:val="20"/>
                <w:szCs w:val="20"/>
                <w:lang w:val="fr-FR"/>
              </w:rPr>
              <w:t xml:space="preserve"> climatique, perte de biodiversité et pollution </w:t>
            </w:r>
            <w:r w:rsidRPr="006C1B05">
              <w:rPr>
                <w:rFonts w:asciiTheme="majorHAnsi" w:hAnsiTheme="majorHAnsi"/>
                <w:sz w:val="20"/>
                <w:szCs w:val="20"/>
                <w:lang w:val="fr-FR"/>
              </w:rPr>
              <w:t> </w:t>
            </w:r>
          </w:p>
        </w:tc>
        <w:tc>
          <w:tcPr>
            <w:tcW w:w="869" w:type="dxa"/>
          </w:tcPr>
          <w:p w14:paraId="62086486" w14:textId="77777777" w:rsidR="00D531D5" w:rsidRPr="004A6DE6" w:rsidRDefault="00D531D5" w:rsidP="009177E5">
            <w:pPr>
              <w:jc w:val="lowKashida"/>
              <w:rPr>
                <w:rFonts w:asciiTheme="majorHAnsi" w:hAnsiTheme="majorHAnsi"/>
                <w:sz w:val="20"/>
                <w:szCs w:val="20"/>
                <w:lang w:val="fr-FR"/>
              </w:rPr>
            </w:pPr>
          </w:p>
        </w:tc>
        <w:tc>
          <w:tcPr>
            <w:tcW w:w="869" w:type="dxa"/>
          </w:tcPr>
          <w:p w14:paraId="2F209350" w14:textId="1F357CFB" w:rsidR="00D531D5" w:rsidRPr="00715745" w:rsidRDefault="00D531D5" w:rsidP="009177E5">
            <w:pPr>
              <w:jc w:val="lowKashida"/>
              <w:rPr>
                <w:rFonts w:asciiTheme="majorHAnsi" w:hAnsiTheme="majorHAnsi"/>
                <w:sz w:val="20"/>
                <w:szCs w:val="20"/>
                <w:lang w:val="fr-FR"/>
              </w:rPr>
            </w:pPr>
          </w:p>
        </w:tc>
        <w:tc>
          <w:tcPr>
            <w:tcW w:w="913" w:type="dxa"/>
          </w:tcPr>
          <w:p w14:paraId="0FC03A3C" w14:textId="77777777" w:rsidR="00D531D5" w:rsidRPr="00715745" w:rsidRDefault="00D531D5" w:rsidP="009177E5">
            <w:pPr>
              <w:rPr>
                <w:rFonts w:asciiTheme="majorHAnsi" w:hAnsiTheme="majorHAnsi"/>
                <w:sz w:val="20"/>
                <w:szCs w:val="20"/>
                <w:lang w:val="fr-FR"/>
              </w:rPr>
            </w:pPr>
          </w:p>
        </w:tc>
        <w:tc>
          <w:tcPr>
            <w:tcW w:w="1022" w:type="dxa"/>
          </w:tcPr>
          <w:p w14:paraId="5C86BEED" w14:textId="77777777" w:rsidR="00D531D5" w:rsidRPr="00715745" w:rsidRDefault="00D531D5" w:rsidP="009177E5">
            <w:pPr>
              <w:rPr>
                <w:rFonts w:asciiTheme="majorHAnsi" w:hAnsiTheme="majorHAnsi"/>
                <w:sz w:val="20"/>
                <w:szCs w:val="20"/>
                <w:lang w:val="fr-FR"/>
              </w:rPr>
            </w:pPr>
          </w:p>
        </w:tc>
        <w:tc>
          <w:tcPr>
            <w:tcW w:w="895" w:type="dxa"/>
          </w:tcPr>
          <w:p w14:paraId="38576D9A" w14:textId="77777777" w:rsidR="00D531D5" w:rsidRPr="00715745" w:rsidRDefault="00D531D5" w:rsidP="009177E5">
            <w:pPr>
              <w:rPr>
                <w:rFonts w:asciiTheme="majorHAnsi" w:hAnsiTheme="majorHAnsi"/>
                <w:sz w:val="20"/>
                <w:szCs w:val="20"/>
                <w:lang w:val="fr-FR"/>
              </w:rPr>
            </w:pPr>
          </w:p>
        </w:tc>
        <w:tc>
          <w:tcPr>
            <w:tcW w:w="705" w:type="dxa"/>
          </w:tcPr>
          <w:p w14:paraId="68C59034" w14:textId="77777777" w:rsidR="00D531D5" w:rsidRPr="00715745" w:rsidRDefault="00D531D5" w:rsidP="009177E5">
            <w:pPr>
              <w:rPr>
                <w:rFonts w:asciiTheme="majorHAnsi" w:hAnsiTheme="majorHAnsi"/>
                <w:sz w:val="20"/>
                <w:szCs w:val="20"/>
                <w:lang w:val="fr-FR"/>
              </w:rPr>
            </w:pPr>
          </w:p>
        </w:tc>
      </w:tr>
    </w:tbl>
    <w:p w14:paraId="3884F7CA" w14:textId="77777777" w:rsidR="00FE3344" w:rsidRDefault="00FE3344" w:rsidP="00FE3344">
      <w:pPr>
        <w:pStyle w:val="ListParagraph"/>
        <w:spacing w:after="0" w:line="240" w:lineRule="auto"/>
        <w:jc w:val="lowKashida"/>
        <w:rPr>
          <w:rFonts w:asciiTheme="majorHAnsi" w:hAnsiTheme="majorHAnsi"/>
          <w:lang w:val="fr-FR"/>
        </w:rPr>
      </w:pPr>
    </w:p>
    <w:p w14:paraId="3F76410E" w14:textId="74E962EC" w:rsidR="00051043" w:rsidRPr="00742A64" w:rsidRDefault="00742A64" w:rsidP="009177E5">
      <w:pPr>
        <w:pStyle w:val="ListParagraph"/>
        <w:numPr>
          <w:ilvl w:val="0"/>
          <w:numId w:val="110"/>
        </w:numPr>
        <w:spacing w:after="0" w:line="240" w:lineRule="auto"/>
        <w:jc w:val="lowKashida"/>
        <w:rPr>
          <w:rFonts w:asciiTheme="majorHAnsi" w:hAnsiTheme="majorHAnsi"/>
          <w:lang w:val="fr-FR"/>
        </w:rPr>
      </w:pPr>
      <w:r w:rsidRPr="00742A64">
        <w:rPr>
          <w:rFonts w:asciiTheme="majorHAnsi" w:hAnsiTheme="majorHAnsi"/>
          <w:lang w:val="fr-FR"/>
        </w:rPr>
        <w:t>Veuillez évaluer l’efficacité du soutien de l’équipe de pays des Nations Unies à votre pays dans les domaines suivants :</w:t>
      </w:r>
    </w:p>
    <w:tbl>
      <w:tblPr>
        <w:tblStyle w:val="TableGrid"/>
        <w:tblW w:w="8682" w:type="dxa"/>
        <w:tblInd w:w="625" w:type="dxa"/>
        <w:tblLayout w:type="fixed"/>
        <w:tblLook w:val="04A0" w:firstRow="1" w:lastRow="0" w:firstColumn="1" w:lastColumn="0" w:noHBand="0" w:noVBand="1"/>
      </w:tblPr>
      <w:tblGrid>
        <w:gridCol w:w="2790"/>
        <w:gridCol w:w="900"/>
        <w:gridCol w:w="990"/>
        <w:gridCol w:w="900"/>
        <w:gridCol w:w="990"/>
        <w:gridCol w:w="1437"/>
        <w:gridCol w:w="675"/>
      </w:tblGrid>
      <w:tr w:rsidR="00EC3BBD" w14:paraId="17DE83A9" w14:textId="6375B945" w:rsidTr="007D777F">
        <w:tc>
          <w:tcPr>
            <w:tcW w:w="2790" w:type="dxa"/>
          </w:tcPr>
          <w:p w14:paraId="36AA9E16" w14:textId="77777777" w:rsidR="00EC3BBD" w:rsidRPr="00742A64" w:rsidRDefault="00EC3BBD" w:rsidP="009177E5">
            <w:pPr>
              <w:jc w:val="lowKashida"/>
              <w:rPr>
                <w:rFonts w:asciiTheme="majorHAnsi" w:hAnsiTheme="majorHAnsi"/>
                <w:lang w:val="fr-FR"/>
              </w:rPr>
            </w:pPr>
          </w:p>
        </w:tc>
        <w:tc>
          <w:tcPr>
            <w:tcW w:w="900" w:type="dxa"/>
          </w:tcPr>
          <w:p w14:paraId="4A7F9054" w14:textId="4A4633A6" w:rsidR="00EC3BBD" w:rsidRPr="003F562B" w:rsidRDefault="00EC3BBD" w:rsidP="009177E5">
            <w:pPr>
              <w:rPr>
                <w:rFonts w:asciiTheme="majorHAnsi" w:hAnsiTheme="majorHAnsi"/>
                <w:sz w:val="18"/>
                <w:szCs w:val="18"/>
              </w:rPr>
            </w:pPr>
            <w:r w:rsidRPr="00742A64">
              <w:rPr>
                <w:rFonts w:asciiTheme="majorHAnsi" w:hAnsiTheme="majorHAnsi"/>
                <w:sz w:val="18"/>
                <w:szCs w:val="18"/>
              </w:rPr>
              <w:t>Très efficace</w:t>
            </w:r>
          </w:p>
        </w:tc>
        <w:tc>
          <w:tcPr>
            <w:tcW w:w="990" w:type="dxa"/>
          </w:tcPr>
          <w:p w14:paraId="1AD0B44B" w14:textId="238030C6" w:rsidR="00EC3BBD" w:rsidRPr="003F562B" w:rsidRDefault="00EC3BBD" w:rsidP="009177E5">
            <w:pPr>
              <w:rPr>
                <w:rFonts w:asciiTheme="majorHAnsi" w:hAnsiTheme="majorHAnsi"/>
                <w:sz w:val="18"/>
                <w:szCs w:val="18"/>
              </w:rPr>
            </w:pPr>
            <w:r w:rsidRPr="00742A64">
              <w:rPr>
                <w:rFonts w:asciiTheme="majorHAnsi" w:hAnsiTheme="majorHAnsi"/>
                <w:sz w:val="18"/>
                <w:szCs w:val="18"/>
              </w:rPr>
              <w:t>Relati</w:t>
            </w:r>
            <w:r w:rsidR="00A55B02">
              <w:rPr>
                <w:rFonts w:asciiTheme="majorHAnsi" w:hAnsiTheme="majorHAnsi"/>
                <w:sz w:val="18"/>
                <w:szCs w:val="18"/>
              </w:rPr>
              <w:t>-</w:t>
            </w:r>
            <w:r w:rsidRPr="00742A64">
              <w:rPr>
                <w:rFonts w:asciiTheme="majorHAnsi" w:hAnsiTheme="majorHAnsi"/>
                <w:sz w:val="18"/>
                <w:szCs w:val="18"/>
              </w:rPr>
              <w:t>vem</w:t>
            </w:r>
            <w:r>
              <w:rPr>
                <w:rFonts w:asciiTheme="majorHAnsi" w:hAnsiTheme="majorHAnsi"/>
                <w:sz w:val="18"/>
                <w:szCs w:val="18"/>
              </w:rPr>
              <w:t>e</w:t>
            </w:r>
            <w:r w:rsidRPr="00742A64">
              <w:rPr>
                <w:rFonts w:asciiTheme="majorHAnsi" w:hAnsiTheme="majorHAnsi"/>
                <w:sz w:val="18"/>
                <w:szCs w:val="18"/>
              </w:rPr>
              <w:t>nt efficace</w:t>
            </w:r>
            <w:r w:rsidRPr="00742A64">
              <w:rPr>
                <w:rFonts w:asciiTheme="majorHAnsi" w:hAnsiTheme="majorHAnsi"/>
                <w:sz w:val="18"/>
                <w:szCs w:val="18"/>
              </w:rPr>
              <w:tab/>
            </w:r>
          </w:p>
        </w:tc>
        <w:tc>
          <w:tcPr>
            <w:tcW w:w="900" w:type="dxa"/>
          </w:tcPr>
          <w:p w14:paraId="124CA7DF" w14:textId="16CD592A" w:rsidR="00EC3BBD" w:rsidRPr="00742A64" w:rsidRDefault="00EC3BBD" w:rsidP="009177E5">
            <w:pPr>
              <w:rPr>
                <w:rFonts w:asciiTheme="majorHAnsi" w:hAnsiTheme="majorHAnsi"/>
                <w:sz w:val="18"/>
                <w:szCs w:val="18"/>
              </w:rPr>
            </w:pPr>
            <w:r w:rsidRPr="00742A64">
              <w:rPr>
                <w:rFonts w:asciiTheme="majorHAnsi" w:hAnsiTheme="majorHAnsi"/>
                <w:sz w:val="18"/>
                <w:szCs w:val="18"/>
              </w:rPr>
              <w:t>Relati</w:t>
            </w:r>
            <w:r w:rsidR="00A55B02">
              <w:rPr>
                <w:rFonts w:asciiTheme="majorHAnsi" w:hAnsiTheme="majorHAnsi"/>
                <w:sz w:val="18"/>
                <w:szCs w:val="18"/>
              </w:rPr>
              <w:t>-</w:t>
            </w:r>
            <w:r w:rsidRPr="00742A64">
              <w:rPr>
                <w:rFonts w:asciiTheme="majorHAnsi" w:hAnsiTheme="majorHAnsi"/>
                <w:sz w:val="18"/>
                <w:szCs w:val="18"/>
              </w:rPr>
              <w:t>vem</w:t>
            </w:r>
            <w:r>
              <w:rPr>
                <w:rFonts w:asciiTheme="majorHAnsi" w:hAnsiTheme="majorHAnsi"/>
                <w:sz w:val="18"/>
                <w:szCs w:val="18"/>
              </w:rPr>
              <w:t>e</w:t>
            </w:r>
            <w:r w:rsidRPr="00742A64">
              <w:rPr>
                <w:rFonts w:asciiTheme="majorHAnsi" w:hAnsiTheme="majorHAnsi"/>
                <w:sz w:val="18"/>
                <w:szCs w:val="18"/>
              </w:rPr>
              <w:t xml:space="preserve">nt </w:t>
            </w:r>
            <w:r>
              <w:rPr>
                <w:rFonts w:asciiTheme="majorHAnsi" w:hAnsiTheme="majorHAnsi"/>
                <w:sz w:val="18"/>
                <w:szCs w:val="18"/>
              </w:rPr>
              <w:t>in</w:t>
            </w:r>
            <w:r w:rsidR="00A55B02">
              <w:rPr>
                <w:rFonts w:asciiTheme="majorHAnsi" w:hAnsiTheme="majorHAnsi"/>
                <w:sz w:val="18"/>
                <w:szCs w:val="18"/>
              </w:rPr>
              <w:t>-</w:t>
            </w:r>
            <w:r w:rsidRPr="00742A64">
              <w:rPr>
                <w:rFonts w:asciiTheme="majorHAnsi" w:hAnsiTheme="majorHAnsi"/>
                <w:sz w:val="18"/>
                <w:szCs w:val="18"/>
              </w:rPr>
              <w:t>efficace</w:t>
            </w:r>
          </w:p>
        </w:tc>
        <w:tc>
          <w:tcPr>
            <w:tcW w:w="990" w:type="dxa"/>
          </w:tcPr>
          <w:p w14:paraId="53A1698D" w14:textId="38960A0A" w:rsidR="00EC3BBD" w:rsidRPr="003F562B" w:rsidRDefault="00507B89" w:rsidP="009177E5">
            <w:pPr>
              <w:rPr>
                <w:rFonts w:asciiTheme="majorHAnsi" w:hAnsiTheme="majorHAnsi"/>
                <w:sz w:val="18"/>
                <w:szCs w:val="18"/>
              </w:rPr>
            </w:pPr>
            <w:r>
              <w:rPr>
                <w:rFonts w:asciiTheme="majorHAnsi" w:hAnsiTheme="majorHAnsi"/>
                <w:sz w:val="18"/>
                <w:szCs w:val="18"/>
              </w:rPr>
              <w:t>Très</w:t>
            </w:r>
            <w:r w:rsidR="00EC3BBD" w:rsidRPr="00742A64">
              <w:rPr>
                <w:rFonts w:asciiTheme="majorHAnsi" w:hAnsiTheme="majorHAnsi"/>
                <w:sz w:val="18"/>
                <w:szCs w:val="18"/>
              </w:rPr>
              <w:t xml:space="preserve"> </w:t>
            </w:r>
            <w:r>
              <w:rPr>
                <w:rFonts w:asciiTheme="majorHAnsi" w:hAnsiTheme="majorHAnsi"/>
                <w:sz w:val="18"/>
                <w:szCs w:val="18"/>
              </w:rPr>
              <w:t>in</w:t>
            </w:r>
            <w:r w:rsidR="00EC3BBD" w:rsidRPr="00742A64">
              <w:rPr>
                <w:rFonts w:asciiTheme="majorHAnsi" w:hAnsiTheme="majorHAnsi"/>
                <w:sz w:val="18"/>
                <w:szCs w:val="18"/>
              </w:rPr>
              <w:t>efficace</w:t>
            </w:r>
          </w:p>
        </w:tc>
        <w:tc>
          <w:tcPr>
            <w:tcW w:w="1437" w:type="dxa"/>
          </w:tcPr>
          <w:p w14:paraId="2E8AA4BC" w14:textId="6C2E0395" w:rsidR="00EC3BBD" w:rsidRPr="00742A64" w:rsidRDefault="00EC3BBD" w:rsidP="009177E5">
            <w:pPr>
              <w:rPr>
                <w:rFonts w:asciiTheme="majorHAnsi" w:hAnsiTheme="majorHAnsi"/>
                <w:sz w:val="18"/>
                <w:szCs w:val="18"/>
                <w:lang w:val="fr-FR"/>
              </w:rPr>
            </w:pPr>
            <w:r w:rsidRPr="00742A64">
              <w:rPr>
                <w:rFonts w:asciiTheme="majorHAnsi" w:hAnsiTheme="majorHAnsi"/>
                <w:sz w:val="18"/>
                <w:szCs w:val="18"/>
                <w:lang w:val="fr-FR"/>
              </w:rPr>
              <w:t>Sans objet – nous n’avons pas demandé de soutien</w:t>
            </w:r>
          </w:p>
        </w:tc>
        <w:tc>
          <w:tcPr>
            <w:tcW w:w="675" w:type="dxa"/>
          </w:tcPr>
          <w:p w14:paraId="36517C63" w14:textId="7B9621F7" w:rsidR="00EC3BBD" w:rsidRPr="003F562B" w:rsidRDefault="00EC3BBD" w:rsidP="009177E5">
            <w:pPr>
              <w:rPr>
                <w:rFonts w:asciiTheme="majorHAnsi" w:hAnsiTheme="majorHAnsi"/>
                <w:sz w:val="18"/>
                <w:szCs w:val="18"/>
              </w:rPr>
            </w:pPr>
            <w:r w:rsidRPr="00742A64">
              <w:rPr>
                <w:rFonts w:asciiTheme="majorHAnsi" w:hAnsiTheme="majorHAnsi"/>
                <w:sz w:val="18"/>
                <w:szCs w:val="18"/>
              </w:rPr>
              <w:t>Je ne sais pas</w:t>
            </w:r>
          </w:p>
        </w:tc>
      </w:tr>
      <w:tr w:rsidR="00EC3BBD" w:rsidRPr="00CE1126" w14:paraId="36E4FA59" w14:textId="39077609" w:rsidTr="007D777F">
        <w:trPr>
          <w:trHeight w:val="308"/>
        </w:trPr>
        <w:tc>
          <w:tcPr>
            <w:tcW w:w="2790" w:type="dxa"/>
          </w:tcPr>
          <w:p w14:paraId="4E6DA92F" w14:textId="6B31A786" w:rsidR="00EC3BBD" w:rsidRPr="00742A64" w:rsidRDefault="00EC3BBD" w:rsidP="009177E5">
            <w:pPr>
              <w:rPr>
                <w:rFonts w:asciiTheme="majorHAnsi" w:hAnsiTheme="majorHAnsi"/>
                <w:sz w:val="20"/>
                <w:szCs w:val="20"/>
                <w:lang w:val="fr-FR"/>
              </w:rPr>
            </w:pPr>
            <w:r w:rsidRPr="00742A64">
              <w:rPr>
                <w:rFonts w:asciiTheme="majorHAnsi" w:hAnsiTheme="majorHAnsi"/>
                <w:sz w:val="20"/>
                <w:szCs w:val="20"/>
                <w:lang w:val="fr-FR"/>
              </w:rPr>
              <w:t>En mettant en œuvre des systèmes nationaux de protection sociale</w:t>
            </w:r>
          </w:p>
        </w:tc>
        <w:tc>
          <w:tcPr>
            <w:tcW w:w="900" w:type="dxa"/>
          </w:tcPr>
          <w:p w14:paraId="60005227" w14:textId="77777777" w:rsidR="00EC3BBD" w:rsidRPr="00742A64" w:rsidRDefault="00EC3BBD" w:rsidP="009177E5">
            <w:pPr>
              <w:jc w:val="lowKashida"/>
              <w:rPr>
                <w:rFonts w:asciiTheme="majorHAnsi" w:hAnsiTheme="majorHAnsi"/>
                <w:lang w:val="fr-FR"/>
              </w:rPr>
            </w:pPr>
          </w:p>
        </w:tc>
        <w:tc>
          <w:tcPr>
            <w:tcW w:w="990" w:type="dxa"/>
          </w:tcPr>
          <w:p w14:paraId="075C9975" w14:textId="77777777" w:rsidR="00EC3BBD" w:rsidRPr="00742A64" w:rsidRDefault="00EC3BBD" w:rsidP="009177E5">
            <w:pPr>
              <w:jc w:val="lowKashida"/>
              <w:rPr>
                <w:rFonts w:asciiTheme="majorHAnsi" w:hAnsiTheme="majorHAnsi"/>
                <w:lang w:val="fr-FR"/>
              </w:rPr>
            </w:pPr>
          </w:p>
        </w:tc>
        <w:tc>
          <w:tcPr>
            <w:tcW w:w="900" w:type="dxa"/>
          </w:tcPr>
          <w:p w14:paraId="438E970F" w14:textId="77777777" w:rsidR="00EC3BBD" w:rsidRPr="00742A64" w:rsidRDefault="00EC3BBD" w:rsidP="009177E5">
            <w:pPr>
              <w:rPr>
                <w:rFonts w:asciiTheme="majorHAnsi" w:hAnsiTheme="majorHAnsi"/>
                <w:lang w:val="fr-FR"/>
              </w:rPr>
            </w:pPr>
          </w:p>
        </w:tc>
        <w:tc>
          <w:tcPr>
            <w:tcW w:w="990" w:type="dxa"/>
          </w:tcPr>
          <w:p w14:paraId="0677D794" w14:textId="5AD1F41B" w:rsidR="00EC3BBD" w:rsidRPr="00742A64" w:rsidRDefault="00EC3BBD" w:rsidP="009177E5">
            <w:pPr>
              <w:rPr>
                <w:rFonts w:asciiTheme="majorHAnsi" w:hAnsiTheme="majorHAnsi"/>
                <w:lang w:val="fr-FR"/>
              </w:rPr>
            </w:pPr>
          </w:p>
        </w:tc>
        <w:tc>
          <w:tcPr>
            <w:tcW w:w="1437" w:type="dxa"/>
          </w:tcPr>
          <w:p w14:paraId="19AA5754" w14:textId="77777777" w:rsidR="00EC3BBD" w:rsidRPr="00742A64" w:rsidRDefault="00EC3BBD" w:rsidP="009177E5">
            <w:pPr>
              <w:jc w:val="lowKashida"/>
              <w:rPr>
                <w:rFonts w:asciiTheme="majorHAnsi" w:hAnsiTheme="majorHAnsi"/>
                <w:lang w:val="fr-FR"/>
              </w:rPr>
            </w:pPr>
          </w:p>
        </w:tc>
        <w:tc>
          <w:tcPr>
            <w:tcW w:w="675" w:type="dxa"/>
          </w:tcPr>
          <w:p w14:paraId="6E481BAC" w14:textId="77777777" w:rsidR="00EC3BBD" w:rsidRPr="00742A64" w:rsidRDefault="00EC3BBD" w:rsidP="009177E5">
            <w:pPr>
              <w:jc w:val="lowKashida"/>
              <w:rPr>
                <w:rFonts w:asciiTheme="majorHAnsi" w:hAnsiTheme="majorHAnsi"/>
                <w:lang w:val="fr-FR"/>
              </w:rPr>
            </w:pPr>
          </w:p>
        </w:tc>
      </w:tr>
      <w:tr w:rsidR="001F1C6A" w:rsidRPr="00CE1126" w14:paraId="05F50EED" w14:textId="77777777" w:rsidTr="007D777F">
        <w:trPr>
          <w:trHeight w:val="308"/>
        </w:trPr>
        <w:tc>
          <w:tcPr>
            <w:tcW w:w="2790" w:type="dxa"/>
          </w:tcPr>
          <w:p w14:paraId="6BF7D815" w14:textId="493E9CCA" w:rsidR="001F1C6A" w:rsidRPr="00742A64" w:rsidRDefault="004E6FD4" w:rsidP="009177E5">
            <w:pPr>
              <w:rPr>
                <w:rFonts w:asciiTheme="majorHAnsi" w:hAnsiTheme="majorHAnsi"/>
                <w:sz w:val="20"/>
                <w:szCs w:val="20"/>
                <w:lang w:val="fr-FR"/>
              </w:rPr>
            </w:pPr>
            <w:r>
              <w:rPr>
                <w:rFonts w:asciiTheme="majorHAnsi" w:hAnsiTheme="majorHAnsi"/>
                <w:sz w:val="20"/>
                <w:szCs w:val="20"/>
                <w:lang w:val="fr-FR"/>
              </w:rPr>
              <w:lastRenderedPageBreak/>
              <w:t>En m</w:t>
            </w:r>
            <w:r w:rsidR="001F1C6A" w:rsidRPr="001F1C6A">
              <w:rPr>
                <w:rFonts w:asciiTheme="majorHAnsi" w:hAnsiTheme="majorHAnsi"/>
                <w:sz w:val="20"/>
                <w:szCs w:val="20"/>
                <w:lang w:val="fr-FR"/>
              </w:rPr>
              <w:t>obilis</w:t>
            </w:r>
            <w:r>
              <w:rPr>
                <w:rFonts w:asciiTheme="majorHAnsi" w:hAnsiTheme="majorHAnsi"/>
                <w:sz w:val="20"/>
                <w:szCs w:val="20"/>
                <w:lang w:val="fr-FR"/>
              </w:rPr>
              <w:t>ant</w:t>
            </w:r>
            <w:r w:rsidR="001F1C6A" w:rsidRPr="001F1C6A">
              <w:rPr>
                <w:rFonts w:asciiTheme="majorHAnsi" w:hAnsiTheme="majorHAnsi"/>
                <w:sz w:val="20"/>
                <w:szCs w:val="20"/>
                <w:lang w:val="fr-FR"/>
              </w:rPr>
              <w:t xml:space="preserve"> </w:t>
            </w:r>
            <w:r w:rsidR="001F2816">
              <w:rPr>
                <w:rFonts w:asciiTheme="majorHAnsi" w:hAnsiTheme="majorHAnsi"/>
                <w:sz w:val="20"/>
                <w:szCs w:val="20"/>
                <w:lang w:val="fr-FR"/>
              </w:rPr>
              <w:t>les</w:t>
            </w:r>
            <w:r w:rsidR="001F1C6A">
              <w:rPr>
                <w:rFonts w:asciiTheme="majorHAnsi" w:hAnsiTheme="majorHAnsi"/>
                <w:sz w:val="20"/>
                <w:szCs w:val="20"/>
                <w:lang w:val="fr-FR"/>
              </w:rPr>
              <w:t xml:space="preserve"> </w:t>
            </w:r>
            <w:r w:rsidR="001F1C6A" w:rsidRPr="001F1C6A">
              <w:rPr>
                <w:rFonts w:asciiTheme="majorHAnsi" w:hAnsiTheme="majorHAnsi"/>
                <w:sz w:val="20"/>
                <w:szCs w:val="20"/>
                <w:lang w:val="fr-FR"/>
              </w:rPr>
              <w:t>ressources nationales pour la protection sociale</w:t>
            </w:r>
          </w:p>
        </w:tc>
        <w:tc>
          <w:tcPr>
            <w:tcW w:w="900" w:type="dxa"/>
          </w:tcPr>
          <w:p w14:paraId="1E298508" w14:textId="77777777" w:rsidR="001F1C6A" w:rsidRPr="00742A64" w:rsidRDefault="001F1C6A" w:rsidP="009177E5">
            <w:pPr>
              <w:jc w:val="lowKashida"/>
              <w:rPr>
                <w:rFonts w:asciiTheme="majorHAnsi" w:hAnsiTheme="majorHAnsi"/>
                <w:lang w:val="fr-FR"/>
              </w:rPr>
            </w:pPr>
          </w:p>
        </w:tc>
        <w:tc>
          <w:tcPr>
            <w:tcW w:w="990" w:type="dxa"/>
          </w:tcPr>
          <w:p w14:paraId="39E150DC" w14:textId="77777777" w:rsidR="001F1C6A" w:rsidRPr="00742A64" w:rsidRDefault="001F1C6A" w:rsidP="009177E5">
            <w:pPr>
              <w:jc w:val="lowKashida"/>
              <w:rPr>
                <w:rFonts w:asciiTheme="majorHAnsi" w:hAnsiTheme="majorHAnsi"/>
                <w:lang w:val="fr-FR"/>
              </w:rPr>
            </w:pPr>
          </w:p>
        </w:tc>
        <w:tc>
          <w:tcPr>
            <w:tcW w:w="900" w:type="dxa"/>
          </w:tcPr>
          <w:p w14:paraId="13E7D04E" w14:textId="77777777" w:rsidR="001F1C6A" w:rsidRPr="00742A64" w:rsidRDefault="001F1C6A" w:rsidP="009177E5">
            <w:pPr>
              <w:rPr>
                <w:rFonts w:asciiTheme="majorHAnsi" w:hAnsiTheme="majorHAnsi"/>
                <w:lang w:val="fr-FR"/>
              </w:rPr>
            </w:pPr>
          </w:p>
        </w:tc>
        <w:tc>
          <w:tcPr>
            <w:tcW w:w="990" w:type="dxa"/>
          </w:tcPr>
          <w:p w14:paraId="3F2F05A5" w14:textId="77777777" w:rsidR="001F1C6A" w:rsidRPr="00742A64" w:rsidRDefault="001F1C6A" w:rsidP="009177E5">
            <w:pPr>
              <w:rPr>
                <w:rFonts w:asciiTheme="majorHAnsi" w:hAnsiTheme="majorHAnsi"/>
                <w:lang w:val="fr-FR"/>
              </w:rPr>
            </w:pPr>
          </w:p>
        </w:tc>
        <w:tc>
          <w:tcPr>
            <w:tcW w:w="1437" w:type="dxa"/>
          </w:tcPr>
          <w:p w14:paraId="09F86575" w14:textId="77777777" w:rsidR="001F1C6A" w:rsidRPr="00742A64" w:rsidRDefault="001F1C6A" w:rsidP="009177E5">
            <w:pPr>
              <w:jc w:val="lowKashida"/>
              <w:rPr>
                <w:rFonts w:asciiTheme="majorHAnsi" w:hAnsiTheme="majorHAnsi"/>
                <w:lang w:val="fr-FR"/>
              </w:rPr>
            </w:pPr>
          </w:p>
        </w:tc>
        <w:tc>
          <w:tcPr>
            <w:tcW w:w="675" w:type="dxa"/>
          </w:tcPr>
          <w:p w14:paraId="1958FD2B" w14:textId="77777777" w:rsidR="001F1C6A" w:rsidRPr="00742A64" w:rsidRDefault="001F1C6A" w:rsidP="009177E5">
            <w:pPr>
              <w:jc w:val="lowKashida"/>
              <w:rPr>
                <w:rFonts w:asciiTheme="majorHAnsi" w:hAnsiTheme="majorHAnsi"/>
                <w:lang w:val="fr-FR"/>
              </w:rPr>
            </w:pPr>
          </w:p>
        </w:tc>
      </w:tr>
      <w:tr w:rsidR="00EC3BBD" w:rsidRPr="00CE1126" w14:paraId="5A0EC97A" w14:textId="06127D9D" w:rsidTr="007D777F">
        <w:tc>
          <w:tcPr>
            <w:tcW w:w="2790" w:type="dxa"/>
          </w:tcPr>
          <w:p w14:paraId="0964F117" w14:textId="684EF538" w:rsidR="00EC3BBD" w:rsidRPr="00742A64" w:rsidRDefault="00EC3BBD" w:rsidP="009177E5">
            <w:pPr>
              <w:rPr>
                <w:rFonts w:asciiTheme="majorHAnsi" w:hAnsiTheme="majorHAnsi"/>
                <w:sz w:val="20"/>
                <w:szCs w:val="20"/>
                <w:lang w:val="fr-FR"/>
              </w:rPr>
            </w:pPr>
            <w:r w:rsidRPr="00742A64">
              <w:rPr>
                <w:rFonts w:asciiTheme="majorHAnsi" w:hAnsiTheme="majorHAnsi"/>
                <w:sz w:val="20"/>
                <w:szCs w:val="20"/>
                <w:lang w:val="fr-FR"/>
              </w:rPr>
              <w:t>En améliorant</w:t>
            </w:r>
            <w:r w:rsidR="00930CDB">
              <w:rPr>
                <w:rFonts w:asciiTheme="majorHAnsi" w:hAnsiTheme="majorHAnsi"/>
                <w:sz w:val="20"/>
                <w:szCs w:val="20"/>
                <w:lang w:val="fr-FR"/>
              </w:rPr>
              <w:t xml:space="preserve"> la politque, </w:t>
            </w:r>
            <w:r w:rsidRPr="00742A64">
              <w:rPr>
                <w:rFonts w:asciiTheme="majorHAnsi" w:hAnsiTheme="majorHAnsi"/>
                <w:sz w:val="20"/>
                <w:szCs w:val="20"/>
                <w:lang w:val="fr-FR"/>
              </w:rPr>
              <w:t>l’administration et les prestations de protection sociale</w:t>
            </w:r>
          </w:p>
        </w:tc>
        <w:tc>
          <w:tcPr>
            <w:tcW w:w="900" w:type="dxa"/>
          </w:tcPr>
          <w:p w14:paraId="0081C126" w14:textId="77777777" w:rsidR="00EC3BBD" w:rsidRPr="00742A64" w:rsidRDefault="00EC3BBD" w:rsidP="009177E5">
            <w:pPr>
              <w:jc w:val="lowKashida"/>
              <w:rPr>
                <w:rFonts w:asciiTheme="majorHAnsi" w:hAnsiTheme="majorHAnsi"/>
                <w:lang w:val="fr-FR"/>
              </w:rPr>
            </w:pPr>
          </w:p>
        </w:tc>
        <w:tc>
          <w:tcPr>
            <w:tcW w:w="990" w:type="dxa"/>
          </w:tcPr>
          <w:p w14:paraId="0CDB6E5A" w14:textId="77777777" w:rsidR="00EC3BBD" w:rsidRPr="00742A64" w:rsidRDefault="00EC3BBD" w:rsidP="009177E5">
            <w:pPr>
              <w:jc w:val="lowKashida"/>
              <w:rPr>
                <w:rFonts w:asciiTheme="majorHAnsi" w:hAnsiTheme="majorHAnsi"/>
                <w:lang w:val="fr-FR"/>
              </w:rPr>
            </w:pPr>
          </w:p>
        </w:tc>
        <w:tc>
          <w:tcPr>
            <w:tcW w:w="900" w:type="dxa"/>
          </w:tcPr>
          <w:p w14:paraId="5B4B1045" w14:textId="77777777" w:rsidR="00EC3BBD" w:rsidRPr="00742A64" w:rsidRDefault="00EC3BBD" w:rsidP="009177E5">
            <w:pPr>
              <w:jc w:val="lowKashida"/>
              <w:rPr>
                <w:rFonts w:asciiTheme="majorHAnsi" w:hAnsiTheme="majorHAnsi"/>
                <w:lang w:val="fr-FR"/>
              </w:rPr>
            </w:pPr>
          </w:p>
        </w:tc>
        <w:tc>
          <w:tcPr>
            <w:tcW w:w="990" w:type="dxa"/>
          </w:tcPr>
          <w:p w14:paraId="5925383B" w14:textId="0DADB024" w:rsidR="00EC3BBD" w:rsidRPr="00742A64" w:rsidRDefault="00EC3BBD" w:rsidP="009177E5">
            <w:pPr>
              <w:jc w:val="lowKashida"/>
              <w:rPr>
                <w:rFonts w:asciiTheme="majorHAnsi" w:hAnsiTheme="majorHAnsi"/>
                <w:lang w:val="fr-FR"/>
              </w:rPr>
            </w:pPr>
          </w:p>
        </w:tc>
        <w:tc>
          <w:tcPr>
            <w:tcW w:w="1437" w:type="dxa"/>
          </w:tcPr>
          <w:p w14:paraId="6A04ED41" w14:textId="77777777" w:rsidR="00EC3BBD" w:rsidRPr="00742A64" w:rsidRDefault="00EC3BBD" w:rsidP="009177E5">
            <w:pPr>
              <w:jc w:val="lowKashida"/>
              <w:rPr>
                <w:rFonts w:asciiTheme="majorHAnsi" w:hAnsiTheme="majorHAnsi"/>
                <w:lang w:val="fr-FR"/>
              </w:rPr>
            </w:pPr>
          </w:p>
        </w:tc>
        <w:tc>
          <w:tcPr>
            <w:tcW w:w="675" w:type="dxa"/>
          </w:tcPr>
          <w:p w14:paraId="0E69937B" w14:textId="77777777" w:rsidR="00EC3BBD" w:rsidRPr="00742A64" w:rsidRDefault="00EC3BBD" w:rsidP="009177E5">
            <w:pPr>
              <w:jc w:val="lowKashida"/>
              <w:rPr>
                <w:rFonts w:asciiTheme="majorHAnsi" w:hAnsiTheme="majorHAnsi"/>
                <w:lang w:val="fr-FR"/>
              </w:rPr>
            </w:pPr>
          </w:p>
        </w:tc>
      </w:tr>
    </w:tbl>
    <w:p w14:paraId="56AB85BD" w14:textId="77777777" w:rsidR="00F1103A" w:rsidRPr="00742A64" w:rsidRDefault="00F1103A" w:rsidP="009177E5">
      <w:pPr>
        <w:spacing w:after="0" w:line="240" w:lineRule="auto"/>
        <w:jc w:val="lowKashida"/>
        <w:rPr>
          <w:rFonts w:asciiTheme="majorHAnsi" w:hAnsiTheme="majorHAnsi"/>
          <w:lang w:val="fr-FR"/>
        </w:rPr>
      </w:pPr>
    </w:p>
    <w:p w14:paraId="75FBCCDA" w14:textId="77777777" w:rsidR="00217B7A" w:rsidRDefault="00217B7A" w:rsidP="009177E5">
      <w:pPr>
        <w:pStyle w:val="ListParagraph"/>
        <w:spacing w:after="0" w:line="240" w:lineRule="auto"/>
        <w:ind w:left="630"/>
        <w:jc w:val="lowKashida"/>
        <w:rPr>
          <w:rFonts w:asciiTheme="majorHAnsi" w:hAnsiTheme="majorHAnsi"/>
          <w:i/>
          <w:iCs/>
          <w:lang w:val="fr-FR"/>
        </w:rPr>
      </w:pPr>
    </w:p>
    <w:p w14:paraId="63AED6D6" w14:textId="2137343F" w:rsidR="00F1103A" w:rsidRPr="00E6062A" w:rsidRDefault="00217B7A" w:rsidP="009177E5">
      <w:pPr>
        <w:pStyle w:val="ListParagraph"/>
        <w:numPr>
          <w:ilvl w:val="0"/>
          <w:numId w:val="110"/>
        </w:numPr>
        <w:spacing w:after="0" w:line="240" w:lineRule="auto"/>
        <w:jc w:val="lowKashida"/>
        <w:rPr>
          <w:rFonts w:asciiTheme="majorHAnsi" w:hAnsiTheme="majorHAnsi"/>
          <w:lang w:val="fr-FR"/>
        </w:rPr>
      </w:pPr>
      <w:r>
        <w:rPr>
          <w:rFonts w:asciiTheme="majorHAnsi" w:hAnsiTheme="majorHAnsi"/>
          <w:lang w:val="fr-FR"/>
        </w:rPr>
        <w:t>V</w:t>
      </w:r>
      <w:r w:rsidR="00E6062A" w:rsidRPr="00E6062A">
        <w:rPr>
          <w:rFonts w:asciiTheme="majorHAnsi" w:hAnsiTheme="majorHAnsi"/>
          <w:lang w:val="fr-FR"/>
        </w:rPr>
        <w:t>euillez noter</w:t>
      </w:r>
      <w:r>
        <w:rPr>
          <w:rFonts w:asciiTheme="majorHAnsi" w:hAnsiTheme="majorHAnsi"/>
          <w:lang w:val="fr-FR"/>
        </w:rPr>
        <w:t xml:space="preserve"> </w:t>
      </w:r>
      <w:r w:rsidR="00E6062A" w:rsidRPr="00E6062A">
        <w:rPr>
          <w:rFonts w:asciiTheme="majorHAnsi" w:hAnsiTheme="majorHAnsi"/>
          <w:lang w:val="fr-FR"/>
        </w:rPr>
        <w:t xml:space="preserve">l’efficacité du soutien apporté à votre pays par le système de développement des Nations Unies à l’élargissement des </w:t>
      </w:r>
      <w:r w:rsidR="00E6062A" w:rsidRPr="00E6062A">
        <w:rPr>
          <w:rFonts w:asciiTheme="majorHAnsi" w:hAnsiTheme="majorHAnsi"/>
          <w:b/>
          <w:bCs/>
          <w:lang w:val="fr-FR"/>
        </w:rPr>
        <w:t>mesures ciblées</w:t>
      </w:r>
      <w:r w:rsidR="00E6062A" w:rsidRPr="00E6062A">
        <w:rPr>
          <w:rFonts w:asciiTheme="majorHAnsi" w:hAnsiTheme="majorHAnsi"/>
          <w:lang w:val="fr-FR"/>
        </w:rPr>
        <w:t xml:space="preserve"> des politiques et programmes de protection sociale pour :</w:t>
      </w:r>
    </w:p>
    <w:tbl>
      <w:tblPr>
        <w:tblStyle w:val="TableGrid"/>
        <w:tblW w:w="8208" w:type="dxa"/>
        <w:tblInd w:w="607" w:type="dxa"/>
        <w:tblLayout w:type="fixed"/>
        <w:tblLook w:val="04A0" w:firstRow="1" w:lastRow="0" w:firstColumn="1" w:lastColumn="0" w:noHBand="0" w:noVBand="1"/>
      </w:tblPr>
      <w:tblGrid>
        <w:gridCol w:w="2808"/>
        <w:gridCol w:w="900"/>
        <w:gridCol w:w="900"/>
        <w:gridCol w:w="990"/>
        <w:gridCol w:w="900"/>
        <w:gridCol w:w="1080"/>
        <w:gridCol w:w="630"/>
      </w:tblGrid>
      <w:tr w:rsidR="00177795" w:rsidRPr="00612B94" w14:paraId="2A05EF77" w14:textId="5F174298" w:rsidTr="07AEA52A">
        <w:tc>
          <w:tcPr>
            <w:tcW w:w="2808" w:type="dxa"/>
          </w:tcPr>
          <w:p w14:paraId="4574CC59" w14:textId="77777777" w:rsidR="00177795" w:rsidRPr="00E6062A" w:rsidRDefault="00177795" w:rsidP="009177E5">
            <w:pPr>
              <w:rPr>
                <w:rFonts w:asciiTheme="majorHAnsi" w:hAnsiTheme="majorHAnsi"/>
                <w:sz w:val="20"/>
                <w:szCs w:val="20"/>
                <w:lang w:val="fr-FR"/>
              </w:rPr>
            </w:pPr>
          </w:p>
        </w:tc>
        <w:tc>
          <w:tcPr>
            <w:tcW w:w="900" w:type="dxa"/>
          </w:tcPr>
          <w:p w14:paraId="65D1B1EB" w14:textId="0F1CD6A5" w:rsidR="00177795" w:rsidRPr="00715745" w:rsidRDefault="00177795" w:rsidP="009177E5">
            <w:pPr>
              <w:rPr>
                <w:rFonts w:asciiTheme="majorHAnsi" w:hAnsiTheme="majorHAnsi"/>
                <w:sz w:val="18"/>
                <w:szCs w:val="18"/>
                <w:lang w:val="fr-FR"/>
              </w:rPr>
            </w:pPr>
            <w:r w:rsidRPr="00742A64">
              <w:rPr>
                <w:rFonts w:asciiTheme="majorHAnsi" w:hAnsiTheme="majorHAnsi"/>
                <w:sz w:val="18"/>
                <w:szCs w:val="18"/>
                <w:lang w:val="fr-FR"/>
              </w:rPr>
              <w:t>Sans objet – nous n’avons pas demandé de soutien</w:t>
            </w:r>
          </w:p>
        </w:tc>
        <w:tc>
          <w:tcPr>
            <w:tcW w:w="900" w:type="dxa"/>
          </w:tcPr>
          <w:p w14:paraId="2CD04ECC" w14:textId="5F5548AB" w:rsidR="00177795" w:rsidRPr="00BC58D6" w:rsidRDefault="00177795" w:rsidP="009177E5">
            <w:pPr>
              <w:rPr>
                <w:rFonts w:asciiTheme="majorHAnsi" w:hAnsiTheme="majorHAnsi"/>
                <w:sz w:val="18"/>
                <w:szCs w:val="18"/>
              </w:rPr>
            </w:pPr>
            <w:r w:rsidRPr="00742A64">
              <w:rPr>
                <w:rFonts w:asciiTheme="majorHAnsi" w:hAnsiTheme="majorHAnsi"/>
                <w:sz w:val="18"/>
                <w:szCs w:val="18"/>
              </w:rPr>
              <w:t>Très efficace</w:t>
            </w:r>
          </w:p>
        </w:tc>
        <w:tc>
          <w:tcPr>
            <w:tcW w:w="990" w:type="dxa"/>
          </w:tcPr>
          <w:p w14:paraId="4E6BA121" w14:textId="4D8AC778" w:rsidR="00177795" w:rsidRPr="00BC58D6" w:rsidRDefault="00177795" w:rsidP="009177E5">
            <w:pPr>
              <w:rPr>
                <w:rFonts w:asciiTheme="majorHAnsi" w:hAnsiTheme="majorHAnsi"/>
                <w:sz w:val="18"/>
                <w:szCs w:val="18"/>
              </w:rPr>
            </w:pPr>
            <w:r w:rsidRPr="00742A64">
              <w:rPr>
                <w:rFonts w:asciiTheme="majorHAnsi" w:hAnsiTheme="majorHAnsi"/>
                <w:sz w:val="18"/>
                <w:szCs w:val="18"/>
              </w:rPr>
              <w:t>Relati</w:t>
            </w:r>
            <w:r>
              <w:rPr>
                <w:rFonts w:asciiTheme="majorHAnsi" w:hAnsiTheme="majorHAnsi"/>
                <w:sz w:val="18"/>
                <w:szCs w:val="18"/>
              </w:rPr>
              <w:t>-</w:t>
            </w:r>
            <w:r w:rsidRPr="00742A64">
              <w:rPr>
                <w:rFonts w:asciiTheme="majorHAnsi" w:hAnsiTheme="majorHAnsi"/>
                <w:sz w:val="18"/>
                <w:szCs w:val="18"/>
              </w:rPr>
              <w:t>vem</w:t>
            </w:r>
            <w:r>
              <w:rPr>
                <w:rFonts w:asciiTheme="majorHAnsi" w:hAnsiTheme="majorHAnsi"/>
                <w:sz w:val="18"/>
                <w:szCs w:val="18"/>
              </w:rPr>
              <w:t>e</w:t>
            </w:r>
            <w:r w:rsidRPr="00742A64">
              <w:rPr>
                <w:rFonts w:asciiTheme="majorHAnsi" w:hAnsiTheme="majorHAnsi"/>
                <w:sz w:val="18"/>
                <w:szCs w:val="18"/>
              </w:rPr>
              <w:t>nt efficac</w:t>
            </w:r>
            <w:r>
              <w:rPr>
                <w:rFonts w:asciiTheme="majorHAnsi" w:hAnsiTheme="majorHAnsi"/>
                <w:sz w:val="18"/>
                <w:szCs w:val="18"/>
              </w:rPr>
              <w:t>e</w:t>
            </w:r>
          </w:p>
        </w:tc>
        <w:tc>
          <w:tcPr>
            <w:tcW w:w="900" w:type="dxa"/>
          </w:tcPr>
          <w:p w14:paraId="2557C3D1" w14:textId="740A128E" w:rsidR="00177795" w:rsidRPr="00E6062A" w:rsidRDefault="00177795" w:rsidP="009177E5">
            <w:pPr>
              <w:rPr>
                <w:rFonts w:asciiTheme="majorHAnsi" w:hAnsiTheme="majorHAnsi"/>
                <w:sz w:val="18"/>
                <w:szCs w:val="18"/>
              </w:rPr>
            </w:pPr>
            <w:r w:rsidRPr="00742A64">
              <w:rPr>
                <w:rFonts w:asciiTheme="majorHAnsi" w:hAnsiTheme="majorHAnsi"/>
                <w:sz w:val="18"/>
                <w:szCs w:val="18"/>
              </w:rPr>
              <w:t>Relati</w:t>
            </w:r>
            <w:r>
              <w:rPr>
                <w:rFonts w:asciiTheme="majorHAnsi" w:hAnsiTheme="majorHAnsi"/>
                <w:sz w:val="18"/>
                <w:szCs w:val="18"/>
              </w:rPr>
              <w:t>-</w:t>
            </w:r>
            <w:r w:rsidRPr="00742A64">
              <w:rPr>
                <w:rFonts w:asciiTheme="majorHAnsi" w:hAnsiTheme="majorHAnsi"/>
                <w:sz w:val="18"/>
                <w:szCs w:val="18"/>
              </w:rPr>
              <w:t>vem</w:t>
            </w:r>
            <w:r>
              <w:rPr>
                <w:rFonts w:asciiTheme="majorHAnsi" w:hAnsiTheme="majorHAnsi"/>
                <w:sz w:val="18"/>
                <w:szCs w:val="18"/>
              </w:rPr>
              <w:t>e</w:t>
            </w:r>
            <w:r w:rsidRPr="00742A64">
              <w:rPr>
                <w:rFonts w:asciiTheme="majorHAnsi" w:hAnsiTheme="majorHAnsi"/>
                <w:sz w:val="18"/>
                <w:szCs w:val="18"/>
              </w:rPr>
              <w:t xml:space="preserve">nt </w:t>
            </w:r>
            <w:r>
              <w:rPr>
                <w:rFonts w:asciiTheme="majorHAnsi" w:hAnsiTheme="majorHAnsi"/>
                <w:sz w:val="18"/>
                <w:szCs w:val="18"/>
              </w:rPr>
              <w:t>in-</w:t>
            </w:r>
            <w:r w:rsidRPr="00742A64">
              <w:rPr>
                <w:rFonts w:asciiTheme="majorHAnsi" w:hAnsiTheme="majorHAnsi"/>
                <w:sz w:val="18"/>
                <w:szCs w:val="18"/>
              </w:rPr>
              <w:t>efficace</w:t>
            </w:r>
          </w:p>
        </w:tc>
        <w:tc>
          <w:tcPr>
            <w:tcW w:w="1080" w:type="dxa"/>
          </w:tcPr>
          <w:p w14:paraId="12115199" w14:textId="4315ACA3" w:rsidR="00177795" w:rsidRPr="00BC58D6" w:rsidRDefault="00177795" w:rsidP="009177E5">
            <w:pPr>
              <w:rPr>
                <w:rFonts w:asciiTheme="majorHAnsi" w:hAnsiTheme="majorHAnsi"/>
                <w:sz w:val="18"/>
                <w:szCs w:val="18"/>
              </w:rPr>
            </w:pPr>
            <w:r>
              <w:rPr>
                <w:rFonts w:asciiTheme="majorHAnsi" w:hAnsiTheme="majorHAnsi"/>
                <w:sz w:val="18"/>
                <w:szCs w:val="18"/>
              </w:rPr>
              <w:t>Très</w:t>
            </w:r>
            <w:r w:rsidRPr="00742A64">
              <w:rPr>
                <w:rFonts w:asciiTheme="majorHAnsi" w:hAnsiTheme="majorHAnsi"/>
                <w:sz w:val="18"/>
                <w:szCs w:val="18"/>
              </w:rPr>
              <w:t xml:space="preserve"> </w:t>
            </w:r>
            <w:r>
              <w:rPr>
                <w:rFonts w:asciiTheme="majorHAnsi" w:hAnsiTheme="majorHAnsi"/>
                <w:sz w:val="18"/>
                <w:szCs w:val="18"/>
              </w:rPr>
              <w:t>in</w:t>
            </w:r>
            <w:r w:rsidRPr="00742A64">
              <w:rPr>
                <w:rFonts w:asciiTheme="majorHAnsi" w:hAnsiTheme="majorHAnsi"/>
                <w:sz w:val="18"/>
                <w:szCs w:val="18"/>
              </w:rPr>
              <w:t>efficace</w:t>
            </w:r>
          </w:p>
        </w:tc>
        <w:tc>
          <w:tcPr>
            <w:tcW w:w="630" w:type="dxa"/>
          </w:tcPr>
          <w:p w14:paraId="1A62B669" w14:textId="02A7A4CB" w:rsidR="00177795" w:rsidRPr="00BC58D6" w:rsidRDefault="00177795" w:rsidP="009177E5">
            <w:pPr>
              <w:rPr>
                <w:rFonts w:asciiTheme="majorHAnsi" w:hAnsiTheme="majorHAnsi"/>
                <w:sz w:val="18"/>
                <w:szCs w:val="18"/>
              </w:rPr>
            </w:pPr>
            <w:r w:rsidRPr="00742A64">
              <w:rPr>
                <w:rFonts w:asciiTheme="majorHAnsi" w:hAnsiTheme="majorHAnsi"/>
                <w:sz w:val="18"/>
                <w:szCs w:val="18"/>
              </w:rPr>
              <w:t>Je ne sais pas</w:t>
            </w:r>
          </w:p>
        </w:tc>
      </w:tr>
      <w:tr w:rsidR="00177795" w:rsidRPr="00612B94" w14:paraId="63EADFB8" w14:textId="186954E8" w:rsidTr="07AEA52A">
        <w:tc>
          <w:tcPr>
            <w:tcW w:w="2808" w:type="dxa"/>
          </w:tcPr>
          <w:p w14:paraId="40C07DF3" w14:textId="76640790" w:rsidR="00177795" w:rsidRPr="005A6508" w:rsidRDefault="00177795" w:rsidP="009177E5">
            <w:pPr>
              <w:rPr>
                <w:rFonts w:asciiTheme="majorHAnsi" w:hAnsiTheme="majorHAnsi"/>
                <w:sz w:val="20"/>
                <w:szCs w:val="20"/>
              </w:rPr>
            </w:pPr>
            <w:r w:rsidRPr="00E6062A">
              <w:rPr>
                <w:rFonts w:asciiTheme="majorHAnsi" w:hAnsiTheme="majorHAnsi"/>
                <w:sz w:val="20"/>
                <w:szCs w:val="20"/>
              </w:rPr>
              <w:t>Enfants et jeunes</w:t>
            </w:r>
          </w:p>
        </w:tc>
        <w:tc>
          <w:tcPr>
            <w:tcW w:w="900" w:type="dxa"/>
          </w:tcPr>
          <w:p w14:paraId="711F6FBB" w14:textId="77777777" w:rsidR="00177795" w:rsidRPr="005F5E5B" w:rsidRDefault="00177795" w:rsidP="009177E5">
            <w:pPr>
              <w:rPr>
                <w:rFonts w:asciiTheme="majorHAnsi" w:hAnsiTheme="majorHAnsi"/>
                <w:sz w:val="20"/>
                <w:szCs w:val="20"/>
              </w:rPr>
            </w:pPr>
          </w:p>
        </w:tc>
        <w:tc>
          <w:tcPr>
            <w:tcW w:w="900" w:type="dxa"/>
          </w:tcPr>
          <w:p w14:paraId="33ACA553" w14:textId="38A3707E" w:rsidR="00177795" w:rsidRPr="005F5E5B" w:rsidRDefault="00177795" w:rsidP="009177E5">
            <w:pPr>
              <w:rPr>
                <w:rFonts w:asciiTheme="majorHAnsi" w:hAnsiTheme="majorHAnsi"/>
                <w:sz w:val="20"/>
                <w:szCs w:val="20"/>
              </w:rPr>
            </w:pPr>
          </w:p>
        </w:tc>
        <w:tc>
          <w:tcPr>
            <w:tcW w:w="990" w:type="dxa"/>
          </w:tcPr>
          <w:p w14:paraId="014F3706" w14:textId="77777777" w:rsidR="00177795" w:rsidRPr="005F5E5B" w:rsidRDefault="00177795" w:rsidP="009177E5">
            <w:pPr>
              <w:rPr>
                <w:rFonts w:asciiTheme="majorHAnsi" w:hAnsiTheme="majorHAnsi"/>
                <w:sz w:val="20"/>
                <w:szCs w:val="20"/>
              </w:rPr>
            </w:pPr>
          </w:p>
        </w:tc>
        <w:tc>
          <w:tcPr>
            <w:tcW w:w="900" w:type="dxa"/>
          </w:tcPr>
          <w:p w14:paraId="11A41E0F" w14:textId="77777777" w:rsidR="00177795" w:rsidRPr="005F5E5B" w:rsidRDefault="00177795" w:rsidP="009177E5">
            <w:pPr>
              <w:rPr>
                <w:rFonts w:asciiTheme="majorHAnsi" w:hAnsiTheme="majorHAnsi"/>
                <w:sz w:val="20"/>
                <w:szCs w:val="20"/>
              </w:rPr>
            </w:pPr>
          </w:p>
        </w:tc>
        <w:tc>
          <w:tcPr>
            <w:tcW w:w="1080" w:type="dxa"/>
          </w:tcPr>
          <w:p w14:paraId="56FE9ACC" w14:textId="1FFB9587" w:rsidR="00177795" w:rsidRPr="005F5E5B" w:rsidRDefault="00177795" w:rsidP="009177E5">
            <w:pPr>
              <w:rPr>
                <w:rFonts w:asciiTheme="majorHAnsi" w:hAnsiTheme="majorHAnsi"/>
                <w:sz w:val="20"/>
                <w:szCs w:val="20"/>
              </w:rPr>
            </w:pPr>
          </w:p>
        </w:tc>
        <w:tc>
          <w:tcPr>
            <w:tcW w:w="630" w:type="dxa"/>
          </w:tcPr>
          <w:p w14:paraId="1BEB00A1" w14:textId="77777777" w:rsidR="00177795" w:rsidRPr="005F5E5B" w:rsidRDefault="00177795" w:rsidP="009177E5">
            <w:pPr>
              <w:rPr>
                <w:rFonts w:asciiTheme="majorHAnsi" w:hAnsiTheme="majorHAnsi"/>
                <w:sz w:val="20"/>
                <w:szCs w:val="20"/>
              </w:rPr>
            </w:pPr>
          </w:p>
        </w:tc>
      </w:tr>
      <w:tr w:rsidR="00177795" w:rsidRPr="00612B94" w14:paraId="549FAB92" w14:textId="65BA1391" w:rsidTr="07AEA52A">
        <w:tc>
          <w:tcPr>
            <w:tcW w:w="2808" w:type="dxa"/>
          </w:tcPr>
          <w:p w14:paraId="449594E2" w14:textId="38DE24AE" w:rsidR="00177795" w:rsidRPr="00F970DB" w:rsidRDefault="00177795" w:rsidP="009177E5">
            <w:pPr>
              <w:rPr>
                <w:rFonts w:asciiTheme="majorHAnsi" w:hAnsiTheme="majorHAnsi"/>
                <w:sz w:val="20"/>
                <w:szCs w:val="20"/>
              </w:rPr>
            </w:pPr>
            <w:r w:rsidRPr="00E6062A">
              <w:rPr>
                <w:rFonts w:asciiTheme="majorHAnsi" w:hAnsiTheme="majorHAnsi"/>
                <w:sz w:val="20"/>
                <w:szCs w:val="20"/>
              </w:rPr>
              <w:t>Personnes handicapées</w:t>
            </w:r>
          </w:p>
        </w:tc>
        <w:tc>
          <w:tcPr>
            <w:tcW w:w="900" w:type="dxa"/>
          </w:tcPr>
          <w:p w14:paraId="6636B434" w14:textId="77777777" w:rsidR="00177795" w:rsidRPr="005F5E5B" w:rsidRDefault="00177795" w:rsidP="009177E5">
            <w:pPr>
              <w:rPr>
                <w:rFonts w:asciiTheme="majorHAnsi" w:hAnsiTheme="majorHAnsi"/>
                <w:sz w:val="20"/>
                <w:szCs w:val="20"/>
              </w:rPr>
            </w:pPr>
          </w:p>
        </w:tc>
        <w:tc>
          <w:tcPr>
            <w:tcW w:w="900" w:type="dxa"/>
          </w:tcPr>
          <w:p w14:paraId="397D8E00" w14:textId="5E0E5098" w:rsidR="00177795" w:rsidRPr="005F5E5B" w:rsidRDefault="00177795" w:rsidP="009177E5">
            <w:pPr>
              <w:rPr>
                <w:rFonts w:asciiTheme="majorHAnsi" w:hAnsiTheme="majorHAnsi"/>
                <w:sz w:val="20"/>
                <w:szCs w:val="20"/>
              </w:rPr>
            </w:pPr>
          </w:p>
        </w:tc>
        <w:tc>
          <w:tcPr>
            <w:tcW w:w="990" w:type="dxa"/>
          </w:tcPr>
          <w:p w14:paraId="20BD5F0F" w14:textId="77777777" w:rsidR="00177795" w:rsidRPr="005F5E5B" w:rsidRDefault="00177795" w:rsidP="009177E5">
            <w:pPr>
              <w:rPr>
                <w:rFonts w:asciiTheme="majorHAnsi" w:hAnsiTheme="majorHAnsi"/>
                <w:sz w:val="20"/>
                <w:szCs w:val="20"/>
              </w:rPr>
            </w:pPr>
          </w:p>
        </w:tc>
        <w:tc>
          <w:tcPr>
            <w:tcW w:w="900" w:type="dxa"/>
          </w:tcPr>
          <w:p w14:paraId="3A86B2DE" w14:textId="77777777" w:rsidR="00177795" w:rsidRPr="005F5E5B" w:rsidRDefault="00177795" w:rsidP="009177E5">
            <w:pPr>
              <w:rPr>
                <w:rFonts w:asciiTheme="majorHAnsi" w:hAnsiTheme="majorHAnsi"/>
                <w:sz w:val="20"/>
                <w:szCs w:val="20"/>
              </w:rPr>
            </w:pPr>
          </w:p>
        </w:tc>
        <w:tc>
          <w:tcPr>
            <w:tcW w:w="1080" w:type="dxa"/>
          </w:tcPr>
          <w:p w14:paraId="1BF479C0" w14:textId="60F53888" w:rsidR="00177795" w:rsidRPr="005F5E5B" w:rsidRDefault="00177795" w:rsidP="009177E5">
            <w:pPr>
              <w:rPr>
                <w:rFonts w:asciiTheme="majorHAnsi" w:hAnsiTheme="majorHAnsi"/>
                <w:sz w:val="20"/>
                <w:szCs w:val="20"/>
              </w:rPr>
            </w:pPr>
          </w:p>
        </w:tc>
        <w:tc>
          <w:tcPr>
            <w:tcW w:w="630" w:type="dxa"/>
          </w:tcPr>
          <w:p w14:paraId="2E8D9511" w14:textId="77777777" w:rsidR="00177795" w:rsidRPr="005F5E5B" w:rsidRDefault="00177795" w:rsidP="009177E5">
            <w:pPr>
              <w:rPr>
                <w:rFonts w:asciiTheme="majorHAnsi" w:hAnsiTheme="majorHAnsi"/>
                <w:sz w:val="20"/>
                <w:szCs w:val="20"/>
              </w:rPr>
            </w:pPr>
          </w:p>
        </w:tc>
      </w:tr>
      <w:tr w:rsidR="00177795" w:rsidRPr="00CE1126" w14:paraId="1ED01B1A" w14:textId="29E29A53" w:rsidTr="07AEA52A">
        <w:tc>
          <w:tcPr>
            <w:tcW w:w="2808" w:type="dxa"/>
          </w:tcPr>
          <w:p w14:paraId="0C85D802" w14:textId="1177D839" w:rsidR="00177795" w:rsidRPr="00E6062A" w:rsidRDefault="00177795" w:rsidP="009177E5">
            <w:pPr>
              <w:rPr>
                <w:rFonts w:asciiTheme="majorHAnsi" w:hAnsiTheme="majorHAnsi"/>
                <w:sz w:val="20"/>
                <w:szCs w:val="20"/>
                <w:lang w:val="fr-FR"/>
              </w:rPr>
            </w:pPr>
            <w:r w:rsidRPr="00E6062A">
              <w:rPr>
                <w:rFonts w:asciiTheme="majorHAnsi" w:hAnsiTheme="majorHAnsi"/>
                <w:sz w:val="20"/>
                <w:szCs w:val="20"/>
                <w:lang w:val="fr-FR"/>
              </w:rPr>
              <w:t>Personnes vivant avec le VIH/SIDA</w:t>
            </w:r>
          </w:p>
        </w:tc>
        <w:tc>
          <w:tcPr>
            <w:tcW w:w="900" w:type="dxa"/>
          </w:tcPr>
          <w:p w14:paraId="743C040E" w14:textId="77777777" w:rsidR="00177795" w:rsidRPr="00E6062A" w:rsidRDefault="00177795" w:rsidP="009177E5">
            <w:pPr>
              <w:rPr>
                <w:rFonts w:asciiTheme="majorHAnsi" w:hAnsiTheme="majorHAnsi"/>
                <w:sz w:val="20"/>
                <w:szCs w:val="20"/>
                <w:lang w:val="fr-FR"/>
              </w:rPr>
            </w:pPr>
          </w:p>
        </w:tc>
        <w:tc>
          <w:tcPr>
            <w:tcW w:w="900" w:type="dxa"/>
          </w:tcPr>
          <w:p w14:paraId="05BC81A6" w14:textId="5BAC18B0" w:rsidR="00177795" w:rsidRPr="00E6062A" w:rsidRDefault="00177795" w:rsidP="07AEA52A">
            <w:pPr>
              <w:rPr>
                <w:rFonts w:asciiTheme="majorHAnsi" w:hAnsiTheme="majorHAnsi"/>
                <w:sz w:val="20"/>
                <w:szCs w:val="20"/>
                <w:lang w:val="fr-FR"/>
              </w:rPr>
            </w:pPr>
            <w:bookmarkStart w:id="0" w:name="_Int_PrcRv0RP"/>
            <w:bookmarkEnd w:id="0"/>
          </w:p>
        </w:tc>
        <w:tc>
          <w:tcPr>
            <w:tcW w:w="990" w:type="dxa"/>
          </w:tcPr>
          <w:p w14:paraId="2BC66445" w14:textId="77777777" w:rsidR="00177795" w:rsidRPr="00E6062A" w:rsidRDefault="00177795" w:rsidP="07AEA52A">
            <w:pPr>
              <w:rPr>
                <w:rFonts w:asciiTheme="majorHAnsi" w:hAnsiTheme="majorHAnsi"/>
                <w:sz w:val="20"/>
                <w:szCs w:val="20"/>
                <w:lang w:val="fr-FR"/>
              </w:rPr>
            </w:pPr>
            <w:bookmarkStart w:id="1" w:name="_Int_ylCVdHcd"/>
            <w:bookmarkEnd w:id="1"/>
          </w:p>
        </w:tc>
        <w:tc>
          <w:tcPr>
            <w:tcW w:w="900" w:type="dxa"/>
          </w:tcPr>
          <w:p w14:paraId="69F3E3D9" w14:textId="77777777" w:rsidR="00177795" w:rsidRPr="00E6062A" w:rsidRDefault="00177795" w:rsidP="009177E5">
            <w:pPr>
              <w:rPr>
                <w:rFonts w:asciiTheme="majorHAnsi" w:hAnsiTheme="majorHAnsi"/>
                <w:sz w:val="20"/>
                <w:szCs w:val="20"/>
                <w:lang w:val="fr-FR"/>
              </w:rPr>
            </w:pPr>
          </w:p>
        </w:tc>
        <w:tc>
          <w:tcPr>
            <w:tcW w:w="1080" w:type="dxa"/>
          </w:tcPr>
          <w:p w14:paraId="75016FEC" w14:textId="5E908966" w:rsidR="00177795" w:rsidRPr="00E6062A" w:rsidRDefault="00177795" w:rsidP="009177E5">
            <w:pPr>
              <w:rPr>
                <w:rFonts w:asciiTheme="majorHAnsi" w:hAnsiTheme="majorHAnsi"/>
                <w:sz w:val="20"/>
                <w:szCs w:val="20"/>
                <w:lang w:val="fr-FR"/>
              </w:rPr>
            </w:pPr>
          </w:p>
        </w:tc>
        <w:tc>
          <w:tcPr>
            <w:tcW w:w="630" w:type="dxa"/>
          </w:tcPr>
          <w:p w14:paraId="7547225D" w14:textId="77777777" w:rsidR="00177795" w:rsidRPr="00E6062A" w:rsidRDefault="00177795" w:rsidP="009177E5">
            <w:pPr>
              <w:rPr>
                <w:rFonts w:asciiTheme="majorHAnsi" w:hAnsiTheme="majorHAnsi"/>
                <w:sz w:val="20"/>
                <w:szCs w:val="20"/>
                <w:lang w:val="fr-FR"/>
              </w:rPr>
            </w:pPr>
          </w:p>
        </w:tc>
      </w:tr>
      <w:tr w:rsidR="00177795" w:rsidRPr="00612B94" w14:paraId="5DBE57BD" w14:textId="39D6B237" w:rsidTr="07AEA52A">
        <w:tc>
          <w:tcPr>
            <w:tcW w:w="2808" w:type="dxa"/>
          </w:tcPr>
          <w:p w14:paraId="30AC6C91" w14:textId="7D4D3FAD" w:rsidR="00177795" w:rsidRPr="00266F71" w:rsidRDefault="00177795" w:rsidP="009177E5">
            <w:pPr>
              <w:rPr>
                <w:rFonts w:asciiTheme="majorHAnsi" w:hAnsiTheme="majorHAnsi"/>
                <w:sz w:val="20"/>
                <w:szCs w:val="20"/>
              </w:rPr>
            </w:pPr>
            <w:r w:rsidRPr="00E6062A">
              <w:rPr>
                <w:rFonts w:asciiTheme="majorHAnsi" w:hAnsiTheme="majorHAnsi"/>
                <w:sz w:val="20"/>
                <w:szCs w:val="20"/>
              </w:rPr>
              <w:t>Personnes âgées</w:t>
            </w:r>
          </w:p>
        </w:tc>
        <w:tc>
          <w:tcPr>
            <w:tcW w:w="900" w:type="dxa"/>
          </w:tcPr>
          <w:p w14:paraId="3BFB3A98" w14:textId="77777777" w:rsidR="00177795" w:rsidRPr="005F5E5B" w:rsidRDefault="00177795" w:rsidP="009177E5">
            <w:pPr>
              <w:rPr>
                <w:rFonts w:asciiTheme="majorHAnsi" w:hAnsiTheme="majorHAnsi"/>
                <w:sz w:val="20"/>
                <w:szCs w:val="20"/>
              </w:rPr>
            </w:pPr>
          </w:p>
        </w:tc>
        <w:tc>
          <w:tcPr>
            <w:tcW w:w="900" w:type="dxa"/>
          </w:tcPr>
          <w:p w14:paraId="61CDD263" w14:textId="3D749169" w:rsidR="00177795" w:rsidRPr="005F5E5B" w:rsidRDefault="00177795" w:rsidP="009177E5">
            <w:pPr>
              <w:rPr>
                <w:rFonts w:asciiTheme="majorHAnsi" w:hAnsiTheme="majorHAnsi"/>
                <w:sz w:val="20"/>
                <w:szCs w:val="20"/>
              </w:rPr>
            </w:pPr>
          </w:p>
        </w:tc>
        <w:tc>
          <w:tcPr>
            <w:tcW w:w="990" w:type="dxa"/>
          </w:tcPr>
          <w:p w14:paraId="300D0665" w14:textId="77777777" w:rsidR="00177795" w:rsidRPr="005F5E5B" w:rsidRDefault="00177795" w:rsidP="009177E5">
            <w:pPr>
              <w:rPr>
                <w:rFonts w:asciiTheme="majorHAnsi" w:hAnsiTheme="majorHAnsi"/>
                <w:sz w:val="20"/>
                <w:szCs w:val="20"/>
              </w:rPr>
            </w:pPr>
          </w:p>
        </w:tc>
        <w:tc>
          <w:tcPr>
            <w:tcW w:w="900" w:type="dxa"/>
          </w:tcPr>
          <w:p w14:paraId="387883FB" w14:textId="77777777" w:rsidR="00177795" w:rsidRPr="005F5E5B" w:rsidRDefault="00177795" w:rsidP="009177E5">
            <w:pPr>
              <w:rPr>
                <w:rFonts w:asciiTheme="majorHAnsi" w:hAnsiTheme="majorHAnsi"/>
                <w:sz w:val="20"/>
                <w:szCs w:val="20"/>
              </w:rPr>
            </w:pPr>
          </w:p>
        </w:tc>
        <w:tc>
          <w:tcPr>
            <w:tcW w:w="1080" w:type="dxa"/>
          </w:tcPr>
          <w:p w14:paraId="7EBB0FC7" w14:textId="5F32BC8E" w:rsidR="00177795" w:rsidRPr="005F5E5B" w:rsidRDefault="00177795" w:rsidP="009177E5">
            <w:pPr>
              <w:rPr>
                <w:rFonts w:asciiTheme="majorHAnsi" w:hAnsiTheme="majorHAnsi"/>
                <w:sz w:val="20"/>
                <w:szCs w:val="20"/>
              </w:rPr>
            </w:pPr>
          </w:p>
        </w:tc>
        <w:tc>
          <w:tcPr>
            <w:tcW w:w="630" w:type="dxa"/>
          </w:tcPr>
          <w:p w14:paraId="7C7FC2DD" w14:textId="77777777" w:rsidR="00177795" w:rsidRPr="005F5E5B" w:rsidRDefault="00177795" w:rsidP="009177E5">
            <w:pPr>
              <w:rPr>
                <w:rFonts w:asciiTheme="majorHAnsi" w:hAnsiTheme="majorHAnsi"/>
                <w:sz w:val="20"/>
                <w:szCs w:val="20"/>
              </w:rPr>
            </w:pPr>
          </w:p>
        </w:tc>
      </w:tr>
      <w:tr w:rsidR="00177795" w:rsidRPr="00612B94" w14:paraId="67489B39" w14:textId="5A5A778A" w:rsidTr="07AEA52A">
        <w:tc>
          <w:tcPr>
            <w:tcW w:w="2808" w:type="dxa"/>
          </w:tcPr>
          <w:p w14:paraId="6A38D2E3" w14:textId="25974FD4" w:rsidR="00177795" w:rsidRPr="00266F71" w:rsidRDefault="6AD21921" w:rsidP="44A000F1">
            <w:pPr>
              <w:rPr>
                <w:rFonts w:asciiTheme="majorHAnsi" w:hAnsiTheme="majorHAnsi"/>
                <w:sz w:val="20"/>
                <w:szCs w:val="20"/>
              </w:rPr>
            </w:pPr>
            <w:r w:rsidRPr="44A000F1">
              <w:rPr>
                <w:rFonts w:asciiTheme="majorHAnsi" w:hAnsiTheme="majorHAnsi"/>
                <w:sz w:val="20"/>
                <w:szCs w:val="20"/>
              </w:rPr>
              <w:t xml:space="preserve">Populations </w:t>
            </w:r>
            <w:r w:rsidR="0F3EDB32" w:rsidRPr="44A000F1">
              <w:rPr>
                <w:rFonts w:asciiTheme="majorHAnsi" w:hAnsiTheme="majorHAnsi"/>
                <w:sz w:val="20"/>
                <w:szCs w:val="20"/>
              </w:rPr>
              <w:t>I</w:t>
            </w:r>
            <w:r w:rsidRPr="44A000F1">
              <w:rPr>
                <w:rFonts w:asciiTheme="majorHAnsi" w:hAnsiTheme="majorHAnsi"/>
                <w:sz w:val="20"/>
                <w:szCs w:val="20"/>
              </w:rPr>
              <w:t>ndigènes</w:t>
            </w:r>
          </w:p>
        </w:tc>
        <w:tc>
          <w:tcPr>
            <w:tcW w:w="900" w:type="dxa"/>
          </w:tcPr>
          <w:p w14:paraId="15C5DCFB" w14:textId="77777777" w:rsidR="00177795" w:rsidRPr="005F5E5B" w:rsidRDefault="00177795" w:rsidP="009177E5">
            <w:pPr>
              <w:rPr>
                <w:rFonts w:asciiTheme="majorHAnsi" w:hAnsiTheme="majorHAnsi"/>
                <w:sz w:val="20"/>
                <w:szCs w:val="20"/>
              </w:rPr>
            </w:pPr>
          </w:p>
        </w:tc>
        <w:tc>
          <w:tcPr>
            <w:tcW w:w="900" w:type="dxa"/>
          </w:tcPr>
          <w:p w14:paraId="20FF3784" w14:textId="30039DB4" w:rsidR="00177795" w:rsidRPr="005F5E5B" w:rsidRDefault="00177795" w:rsidP="009177E5">
            <w:pPr>
              <w:rPr>
                <w:rFonts w:asciiTheme="majorHAnsi" w:hAnsiTheme="majorHAnsi"/>
                <w:sz w:val="20"/>
                <w:szCs w:val="20"/>
              </w:rPr>
            </w:pPr>
          </w:p>
        </w:tc>
        <w:tc>
          <w:tcPr>
            <w:tcW w:w="990" w:type="dxa"/>
          </w:tcPr>
          <w:p w14:paraId="7A018FC0" w14:textId="77777777" w:rsidR="00177795" w:rsidRPr="005F5E5B" w:rsidRDefault="00177795" w:rsidP="009177E5">
            <w:pPr>
              <w:rPr>
                <w:rFonts w:asciiTheme="majorHAnsi" w:hAnsiTheme="majorHAnsi"/>
                <w:sz w:val="20"/>
                <w:szCs w:val="20"/>
              </w:rPr>
            </w:pPr>
          </w:p>
        </w:tc>
        <w:tc>
          <w:tcPr>
            <w:tcW w:w="900" w:type="dxa"/>
          </w:tcPr>
          <w:p w14:paraId="15E9D0C1" w14:textId="77777777" w:rsidR="00177795" w:rsidRPr="005F5E5B" w:rsidRDefault="00177795" w:rsidP="009177E5">
            <w:pPr>
              <w:rPr>
                <w:rFonts w:asciiTheme="majorHAnsi" w:hAnsiTheme="majorHAnsi"/>
                <w:sz w:val="20"/>
                <w:szCs w:val="20"/>
              </w:rPr>
            </w:pPr>
          </w:p>
        </w:tc>
        <w:tc>
          <w:tcPr>
            <w:tcW w:w="1080" w:type="dxa"/>
          </w:tcPr>
          <w:p w14:paraId="28F4BFEC" w14:textId="3395D3C4" w:rsidR="00177795" w:rsidRPr="005F5E5B" w:rsidRDefault="00177795" w:rsidP="009177E5">
            <w:pPr>
              <w:rPr>
                <w:rFonts w:asciiTheme="majorHAnsi" w:hAnsiTheme="majorHAnsi"/>
                <w:sz w:val="20"/>
                <w:szCs w:val="20"/>
              </w:rPr>
            </w:pPr>
          </w:p>
        </w:tc>
        <w:tc>
          <w:tcPr>
            <w:tcW w:w="630" w:type="dxa"/>
          </w:tcPr>
          <w:p w14:paraId="5BA8D04F" w14:textId="77777777" w:rsidR="00177795" w:rsidRPr="005F5E5B" w:rsidRDefault="00177795" w:rsidP="009177E5">
            <w:pPr>
              <w:rPr>
                <w:rFonts w:asciiTheme="majorHAnsi" w:hAnsiTheme="majorHAnsi"/>
                <w:sz w:val="20"/>
                <w:szCs w:val="20"/>
              </w:rPr>
            </w:pPr>
          </w:p>
        </w:tc>
      </w:tr>
      <w:tr w:rsidR="00177795" w:rsidRPr="00CE1126" w14:paraId="6D7B28D7" w14:textId="231656A2" w:rsidTr="07AEA52A">
        <w:trPr>
          <w:trHeight w:val="278"/>
        </w:trPr>
        <w:tc>
          <w:tcPr>
            <w:tcW w:w="2808" w:type="dxa"/>
          </w:tcPr>
          <w:p w14:paraId="6777B74A" w14:textId="56FF2BC0" w:rsidR="00177795" w:rsidRPr="00E6062A" w:rsidRDefault="00177795" w:rsidP="009177E5">
            <w:pPr>
              <w:rPr>
                <w:rFonts w:asciiTheme="majorHAnsi" w:hAnsiTheme="majorHAnsi"/>
                <w:sz w:val="20"/>
                <w:szCs w:val="20"/>
                <w:lang w:val="fr-FR"/>
              </w:rPr>
            </w:pPr>
            <w:r w:rsidRPr="00E6062A">
              <w:rPr>
                <w:rFonts w:asciiTheme="majorHAnsi" w:hAnsiTheme="majorHAnsi"/>
                <w:sz w:val="20"/>
                <w:szCs w:val="20"/>
                <w:lang w:val="fr-FR"/>
              </w:rPr>
              <w:t>Réfugiés, migrants et personnes déplacées à l’intérieur du pays</w:t>
            </w:r>
          </w:p>
        </w:tc>
        <w:tc>
          <w:tcPr>
            <w:tcW w:w="900" w:type="dxa"/>
          </w:tcPr>
          <w:p w14:paraId="478B291B" w14:textId="77777777" w:rsidR="00177795" w:rsidRPr="00E6062A" w:rsidRDefault="00177795" w:rsidP="009177E5">
            <w:pPr>
              <w:rPr>
                <w:rFonts w:asciiTheme="majorHAnsi" w:hAnsiTheme="majorHAnsi"/>
                <w:sz w:val="20"/>
                <w:szCs w:val="20"/>
                <w:lang w:val="fr-FR"/>
              </w:rPr>
            </w:pPr>
          </w:p>
        </w:tc>
        <w:tc>
          <w:tcPr>
            <w:tcW w:w="900" w:type="dxa"/>
          </w:tcPr>
          <w:p w14:paraId="76BF8D10" w14:textId="62BB53CF" w:rsidR="00177795" w:rsidRPr="00E6062A" w:rsidRDefault="00177795" w:rsidP="009177E5">
            <w:pPr>
              <w:rPr>
                <w:rFonts w:asciiTheme="majorHAnsi" w:hAnsiTheme="majorHAnsi"/>
                <w:sz w:val="20"/>
                <w:szCs w:val="20"/>
                <w:lang w:val="fr-FR"/>
              </w:rPr>
            </w:pPr>
          </w:p>
        </w:tc>
        <w:tc>
          <w:tcPr>
            <w:tcW w:w="990" w:type="dxa"/>
          </w:tcPr>
          <w:p w14:paraId="2D939055" w14:textId="77777777" w:rsidR="00177795" w:rsidRPr="00E6062A" w:rsidRDefault="00177795" w:rsidP="009177E5">
            <w:pPr>
              <w:rPr>
                <w:rFonts w:asciiTheme="majorHAnsi" w:hAnsiTheme="majorHAnsi"/>
                <w:sz w:val="20"/>
                <w:szCs w:val="20"/>
                <w:lang w:val="fr-FR"/>
              </w:rPr>
            </w:pPr>
          </w:p>
        </w:tc>
        <w:tc>
          <w:tcPr>
            <w:tcW w:w="900" w:type="dxa"/>
          </w:tcPr>
          <w:p w14:paraId="7B14A8E7" w14:textId="77777777" w:rsidR="00177795" w:rsidRPr="00E6062A" w:rsidRDefault="00177795" w:rsidP="009177E5">
            <w:pPr>
              <w:rPr>
                <w:rFonts w:asciiTheme="majorHAnsi" w:hAnsiTheme="majorHAnsi"/>
                <w:sz w:val="20"/>
                <w:szCs w:val="20"/>
                <w:lang w:val="fr-FR"/>
              </w:rPr>
            </w:pPr>
          </w:p>
        </w:tc>
        <w:tc>
          <w:tcPr>
            <w:tcW w:w="1080" w:type="dxa"/>
          </w:tcPr>
          <w:p w14:paraId="1114C78D" w14:textId="0A265196" w:rsidR="00177795" w:rsidRPr="00E6062A" w:rsidRDefault="00177795" w:rsidP="009177E5">
            <w:pPr>
              <w:rPr>
                <w:rFonts w:asciiTheme="majorHAnsi" w:hAnsiTheme="majorHAnsi"/>
                <w:sz w:val="20"/>
                <w:szCs w:val="20"/>
                <w:lang w:val="fr-FR"/>
              </w:rPr>
            </w:pPr>
          </w:p>
        </w:tc>
        <w:tc>
          <w:tcPr>
            <w:tcW w:w="630" w:type="dxa"/>
          </w:tcPr>
          <w:p w14:paraId="2B064A89" w14:textId="77777777" w:rsidR="00177795" w:rsidRPr="00E6062A" w:rsidRDefault="00177795" w:rsidP="009177E5">
            <w:pPr>
              <w:rPr>
                <w:rFonts w:asciiTheme="majorHAnsi" w:hAnsiTheme="majorHAnsi"/>
                <w:sz w:val="20"/>
                <w:szCs w:val="20"/>
                <w:lang w:val="fr-FR"/>
              </w:rPr>
            </w:pPr>
          </w:p>
        </w:tc>
      </w:tr>
      <w:tr w:rsidR="00177795" w:rsidRPr="00CE1126" w14:paraId="0D9592C9" w14:textId="160F33CB" w:rsidTr="07AEA52A">
        <w:tc>
          <w:tcPr>
            <w:tcW w:w="2808" w:type="dxa"/>
          </w:tcPr>
          <w:p w14:paraId="052CF01F" w14:textId="381439B7" w:rsidR="00177795" w:rsidRPr="00E6062A" w:rsidRDefault="00177795" w:rsidP="009177E5">
            <w:pPr>
              <w:rPr>
                <w:rFonts w:asciiTheme="majorHAnsi" w:hAnsiTheme="majorHAnsi"/>
                <w:sz w:val="20"/>
                <w:szCs w:val="20"/>
                <w:lang w:val="fr-FR"/>
              </w:rPr>
            </w:pPr>
            <w:r w:rsidRPr="00E6062A">
              <w:rPr>
                <w:rFonts w:asciiTheme="majorHAnsi" w:hAnsiTheme="majorHAnsi"/>
                <w:sz w:val="20"/>
                <w:szCs w:val="20"/>
                <w:lang w:val="fr-FR"/>
              </w:rPr>
              <w:t>Travailleurs de l’économie informelle et rurale</w:t>
            </w:r>
          </w:p>
        </w:tc>
        <w:tc>
          <w:tcPr>
            <w:tcW w:w="900" w:type="dxa"/>
          </w:tcPr>
          <w:p w14:paraId="71A1418E" w14:textId="77777777" w:rsidR="00177795" w:rsidRPr="00E6062A" w:rsidRDefault="00177795" w:rsidP="009177E5">
            <w:pPr>
              <w:rPr>
                <w:rFonts w:asciiTheme="majorHAnsi" w:hAnsiTheme="majorHAnsi"/>
                <w:sz w:val="20"/>
                <w:szCs w:val="20"/>
                <w:lang w:val="fr-FR"/>
              </w:rPr>
            </w:pPr>
          </w:p>
        </w:tc>
        <w:tc>
          <w:tcPr>
            <w:tcW w:w="900" w:type="dxa"/>
          </w:tcPr>
          <w:p w14:paraId="280475A2" w14:textId="40B4C2C8" w:rsidR="00177795" w:rsidRPr="00E6062A" w:rsidRDefault="00177795" w:rsidP="009177E5">
            <w:pPr>
              <w:rPr>
                <w:rFonts w:asciiTheme="majorHAnsi" w:hAnsiTheme="majorHAnsi"/>
                <w:sz w:val="20"/>
                <w:szCs w:val="20"/>
                <w:lang w:val="fr-FR"/>
              </w:rPr>
            </w:pPr>
          </w:p>
        </w:tc>
        <w:tc>
          <w:tcPr>
            <w:tcW w:w="990" w:type="dxa"/>
          </w:tcPr>
          <w:p w14:paraId="4E218D4F" w14:textId="77777777" w:rsidR="00177795" w:rsidRPr="00E6062A" w:rsidRDefault="00177795" w:rsidP="009177E5">
            <w:pPr>
              <w:rPr>
                <w:rFonts w:asciiTheme="majorHAnsi" w:hAnsiTheme="majorHAnsi"/>
                <w:sz w:val="20"/>
                <w:szCs w:val="20"/>
                <w:lang w:val="fr-FR"/>
              </w:rPr>
            </w:pPr>
          </w:p>
        </w:tc>
        <w:tc>
          <w:tcPr>
            <w:tcW w:w="900" w:type="dxa"/>
          </w:tcPr>
          <w:p w14:paraId="525D15CD" w14:textId="77777777" w:rsidR="00177795" w:rsidRPr="00E6062A" w:rsidRDefault="00177795" w:rsidP="009177E5">
            <w:pPr>
              <w:rPr>
                <w:rFonts w:asciiTheme="majorHAnsi" w:hAnsiTheme="majorHAnsi"/>
                <w:sz w:val="20"/>
                <w:szCs w:val="20"/>
                <w:lang w:val="fr-FR"/>
              </w:rPr>
            </w:pPr>
          </w:p>
        </w:tc>
        <w:tc>
          <w:tcPr>
            <w:tcW w:w="1080" w:type="dxa"/>
          </w:tcPr>
          <w:p w14:paraId="7836F825" w14:textId="16804829" w:rsidR="00177795" w:rsidRPr="00E6062A" w:rsidRDefault="00177795" w:rsidP="009177E5">
            <w:pPr>
              <w:rPr>
                <w:rFonts w:asciiTheme="majorHAnsi" w:hAnsiTheme="majorHAnsi"/>
                <w:sz w:val="20"/>
                <w:szCs w:val="20"/>
                <w:lang w:val="fr-FR"/>
              </w:rPr>
            </w:pPr>
          </w:p>
        </w:tc>
        <w:tc>
          <w:tcPr>
            <w:tcW w:w="630" w:type="dxa"/>
          </w:tcPr>
          <w:p w14:paraId="6042B235" w14:textId="77777777" w:rsidR="00177795" w:rsidRPr="00E6062A" w:rsidRDefault="00177795" w:rsidP="009177E5">
            <w:pPr>
              <w:rPr>
                <w:rFonts w:asciiTheme="majorHAnsi" w:hAnsiTheme="majorHAnsi"/>
                <w:sz w:val="20"/>
                <w:szCs w:val="20"/>
                <w:lang w:val="fr-FR"/>
              </w:rPr>
            </w:pPr>
          </w:p>
        </w:tc>
      </w:tr>
      <w:tr w:rsidR="00177795" w:rsidRPr="00CE1126" w14:paraId="5A50715B" w14:textId="0604233C" w:rsidTr="07AEA52A">
        <w:tc>
          <w:tcPr>
            <w:tcW w:w="2808" w:type="dxa"/>
          </w:tcPr>
          <w:p w14:paraId="3E2CD514" w14:textId="36050180" w:rsidR="00177795" w:rsidRPr="00E6062A" w:rsidRDefault="00177795" w:rsidP="009177E5">
            <w:pPr>
              <w:rPr>
                <w:rFonts w:asciiTheme="majorHAnsi" w:hAnsiTheme="majorHAnsi"/>
                <w:sz w:val="20"/>
                <w:szCs w:val="20"/>
                <w:lang w:val="fr-FR"/>
              </w:rPr>
            </w:pPr>
            <w:r w:rsidRPr="00E6062A">
              <w:rPr>
                <w:rFonts w:asciiTheme="majorHAnsi" w:hAnsiTheme="majorHAnsi"/>
                <w:sz w:val="20"/>
                <w:szCs w:val="20"/>
                <w:lang w:val="fr-FR"/>
              </w:rPr>
              <w:t>Autres groupes (veuillez préciser ci-dessous)</w:t>
            </w:r>
          </w:p>
        </w:tc>
        <w:tc>
          <w:tcPr>
            <w:tcW w:w="900" w:type="dxa"/>
          </w:tcPr>
          <w:p w14:paraId="4C8BFB8D" w14:textId="77777777" w:rsidR="00177795" w:rsidRPr="00E6062A" w:rsidRDefault="00177795" w:rsidP="009177E5">
            <w:pPr>
              <w:rPr>
                <w:rFonts w:asciiTheme="majorHAnsi" w:hAnsiTheme="majorHAnsi"/>
                <w:sz w:val="20"/>
                <w:szCs w:val="20"/>
                <w:lang w:val="fr-FR"/>
              </w:rPr>
            </w:pPr>
          </w:p>
        </w:tc>
        <w:tc>
          <w:tcPr>
            <w:tcW w:w="900" w:type="dxa"/>
          </w:tcPr>
          <w:p w14:paraId="58F7329C" w14:textId="525CC8B0" w:rsidR="00177795" w:rsidRPr="00E6062A" w:rsidRDefault="00177795" w:rsidP="009177E5">
            <w:pPr>
              <w:rPr>
                <w:rFonts w:asciiTheme="majorHAnsi" w:hAnsiTheme="majorHAnsi"/>
                <w:sz w:val="20"/>
                <w:szCs w:val="20"/>
                <w:lang w:val="fr-FR"/>
              </w:rPr>
            </w:pPr>
          </w:p>
        </w:tc>
        <w:tc>
          <w:tcPr>
            <w:tcW w:w="990" w:type="dxa"/>
          </w:tcPr>
          <w:p w14:paraId="1E5D7C6A" w14:textId="77777777" w:rsidR="00177795" w:rsidRPr="00E6062A" w:rsidRDefault="00177795" w:rsidP="009177E5">
            <w:pPr>
              <w:rPr>
                <w:rFonts w:asciiTheme="majorHAnsi" w:hAnsiTheme="majorHAnsi"/>
                <w:sz w:val="20"/>
                <w:szCs w:val="20"/>
                <w:lang w:val="fr-FR"/>
              </w:rPr>
            </w:pPr>
          </w:p>
        </w:tc>
        <w:tc>
          <w:tcPr>
            <w:tcW w:w="900" w:type="dxa"/>
          </w:tcPr>
          <w:p w14:paraId="547870F0" w14:textId="77777777" w:rsidR="00177795" w:rsidRPr="00E6062A" w:rsidRDefault="00177795" w:rsidP="009177E5">
            <w:pPr>
              <w:rPr>
                <w:rFonts w:asciiTheme="majorHAnsi" w:hAnsiTheme="majorHAnsi"/>
                <w:sz w:val="20"/>
                <w:szCs w:val="20"/>
                <w:lang w:val="fr-FR"/>
              </w:rPr>
            </w:pPr>
          </w:p>
        </w:tc>
        <w:tc>
          <w:tcPr>
            <w:tcW w:w="1080" w:type="dxa"/>
          </w:tcPr>
          <w:p w14:paraId="037ABE03" w14:textId="0BD70F73" w:rsidR="00177795" w:rsidRPr="00E6062A" w:rsidRDefault="00177795" w:rsidP="009177E5">
            <w:pPr>
              <w:rPr>
                <w:rFonts w:asciiTheme="majorHAnsi" w:hAnsiTheme="majorHAnsi"/>
                <w:sz w:val="20"/>
                <w:szCs w:val="20"/>
                <w:lang w:val="fr-FR"/>
              </w:rPr>
            </w:pPr>
          </w:p>
        </w:tc>
        <w:tc>
          <w:tcPr>
            <w:tcW w:w="630" w:type="dxa"/>
          </w:tcPr>
          <w:p w14:paraId="67C86D24" w14:textId="77777777" w:rsidR="00177795" w:rsidRPr="00E6062A" w:rsidRDefault="00177795" w:rsidP="009177E5">
            <w:pPr>
              <w:rPr>
                <w:rFonts w:asciiTheme="majorHAnsi" w:hAnsiTheme="majorHAnsi"/>
                <w:sz w:val="20"/>
                <w:szCs w:val="20"/>
                <w:lang w:val="fr-FR"/>
              </w:rPr>
            </w:pPr>
          </w:p>
        </w:tc>
      </w:tr>
    </w:tbl>
    <w:p w14:paraId="5B199596" w14:textId="385CE036" w:rsidR="00F1103A" w:rsidRPr="00E6062A" w:rsidRDefault="00E6062A" w:rsidP="009177E5">
      <w:pPr>
        <w:ind w:left="540"/>
        <w:rPr>
          <w:rFonts w:asciiTheme="majorHAnsi" w:hAnsiTheme="majorHAnsi"/>
          <w:i/>
          <w:iCs/>
          <w:lang w:val="fr-FR"/>
        </w:rPr>
      </w:pPr>
      <w:r w:rsidRPr="00E6062A">
        <w:rPr>
          <w:rFonts w:asciiTheme="majorHAnsi" w:hAnsiTheme="majorHAnsi"/>
          <w:i/>
          <w:iCs/>
          <w:lang w:val="fr-FR"/>
        </w:rPr>
        <w:t xml:space="preserve">Commentaires facultatifs : </w:t>
      </w:r>
      <w:r w:rsidRPr="008267BB">
        <w:rPr>
          <w:rFonts w:asciiTheme="majorHAnsi" w:hAnsiTheme="majorHAnsi"/>
          <w:lang w:val="fr-FR"/>
        </w:rPr>
        <w:t xml:space="preserve">veuillez indiquer </w:t>
      </w:r>
      <w:r w:rsidR="0056322E">
        <w:rPr>
          <w:rFonts w:asciiTheme="majorHAnsi" w:hAnsiTheme="majorHAnsi"/>
          <w:lang w:val="fr-FR"/>
        </w:rPr>
        <w:t>quels</w:t>
      </w:r>
      <w:r w:rsidR="00CE036A">
        <w:rPr>
          <w:rFonts w:asciiTheme="majorHAnsi" w:hAnsiTheme="majorHAnsi"/>
          <w:lang w:val="fr-FR"/>
        </w:rPr>
        <w:t xml:space="preserve"> </w:t>
      </w:r>
      <w:r w:rsidRPr="008267BB">
        <w:rPr>
          <w:rFonts w:asciiTheme="majorHAnsi" w:hAnsiTheme="majorHAnsi"/>
          <w:lang w:val="fr-FR"/>
        </w:rPr>
        <w:t>« autres groupes » si vous avez choisi cette option.</w:t>
      </w:r>
    </w:p>
    <w:p w14:paraId="10291DB8" w14:textId="6B669A96" w:rsidR="00033DAA" w:rsidRPr="004B7765" w:rsidRDefault="004B7765" w:rsidP="0029635A">
      <w:pPr>
        <w:pStyle w:val="ListParagraph"/>
        <w:numPr>
          <w:ilvl w:val="0"/>
          <w:numId w:val="110"/>
        </w:numPr>
        <w:spacing w:after="0" w:line="240" w:lineRule="auto"/>
        <w:rPr>
          <w:rFonts w:asciiTheme="majorHAnsi" w:hAnsiTheme="majorHAnsi"/>
          <w:lang w:val="fr-FR"/>
        </w:rPr>
      </w:pPr>
      <w:r w:rsidRPr="004B7765">
        <w:rPr>
          <w:rFonts w:asciiTheme="majorHAnsi" w:hAnsiTheme="majorHAnsi"/>
          <w:lang w:val="fr-FR"/>
        </w:rPr>
        <w:t>Veuillez évaluer l’efficacité de l’aide apportée à votre pays par le système de développement des Nations Unies au cours de l’année écoulée</w:t>
      </w:r>
      <w:r>
        <w:rPr>
          <w:rFonts w:asciiTheme="majorHAnsi" w:hAnsiTheme="majorHAnsi"/>
          <w:lang w:val="fr-FR"/>
        </w:rPr>
        <w:t>.</w:t>
      </w:r>
    </w:p>
    <w:tbl>
      <w:tblPr>
        <w:tblStyle w:val="TableGrid"/>
        <w:tblW w:w="7598" w:type="dxa"/>
        <w:tblInd w:w="607" w:type="dxa"/>
        <w:tblLook w:val="04A0" w:firstRow="1" w:lastRow="0" w:firstColumn="1" w:lastColumn="0" w:noHBand="0" w:noVBand="1"/>
      </w:tblPr>
      <w:tblGrid>
        <w:gridCol w:w="1747"/>
        <w:gridCol w:w="930"/>
        <w:gridCol w:w="826"/>
        <w:gridCol w:w="1242"/>
        <w:gridCol w:w="1241"/>
        <w:gridCol w:w="1070"/>
        <w:gridCol w:w="542"/>
      </w:tblGrid>
      <w:tr w:rsidR="00177795" w:rsidRPr="00612B94" w14:paraId="057DB450" w14:textId="2C31789A" w:rsidTr="00177795">
        <w:tc>
          <w:tcPr>
            <w:tcW w:w="1747" w:type="dxa"/>
          </w:tcPr>
          <w:p w14:paraId="0993A137" w14:textId="77777777" w:rsidR="00177795" w:rsidRPr="004B7765" w:rsidRDefault="00177795" w:rsidP="009177E5">
            <w:pPr>
              <w:rPr>
                <w:rFonts w:asciiTheme="majorHAnsi" w:hAnsiTheme="majorHAnsi"/>
                <w:sz w:val="20"/>
                <w:szCs w:val="20"/>
                <w:lang w:val="fr-FR"/>
              </w:rPr>
            </w:pPr>
          </w:p>
        </w:tc>
        <w:tc>
          <w:tcPr>
            <w:tcW w:w="930" w:type="dxa"/>
          </w:tcPr>
          <w:p w14:paraId="1D925A97" w14:textId="4A433859" w:rsidR="00177795" w:rsidRPr="00715745" w:rsidRDefault="00177795" w:rsidP="009177E5">
            <w:pPr>
              <w:rPr>
                <w:rFonts w:asciiTheme="majorHAnsi" w:hAnsiTheme="majorHAnsi"/>
                <w:sz w:val="18"/>
                <w:szCs w:val="18"/>
                <w:lang w:val="fr-FR"/>
              </w:rPr>
            </w:pPr>
            <w:r w:rsidRPr="00742A64">
              <w:rPr>
                <w:rFonts w:asciiTheme="majorHAnsi" w:hAnsiTheme="majorHAnsi"/>
                <w:sz w:val="18"/>
                <w:szCs w:val="18"/>
                <w:lang w:val="fr-FR"/>
              </w:rPr>
              <w:t>Sans objet – nous n’avons pas demandé de soutien</w:t>
            </w:r>
          </w:p>
        </w:tc>
        <w:tc>
          <w:tcPr>
            <w:tcW w:w="826" w:type="dxa"/>
          </w:tcPr>
          <w:p w14:paraId="7F9C73C6" w14:textId="2817367E" w:rsidR="00177795" w:rsidRPr="00BC58D6" w:rsidRDefault="00177795" w:rsidP="009177E5">
            <w:pPr>
              <w:rPr>
                <w:rFonts w:asciiTheme="majorHAnsi" w:hAnsiTheme="majorHAnsi"/>
                <w:sz w:val="18"/>
                <w:szCs w:val="18"/>
              </w:rPr>
            </w:pPr>
            <w:r w:rsidRPr="00742A64">
              <w:rPr>
                <w:rFonts w:asciiTheme="majorHAnsi" w:hAnsiTheme="majorHAnsi"/>
                <w:sz w:val="18"/>
                <w:szCs w:val="18"/>
              </w:rPr>
              <w:t>Très efficace</w:t>
            </w:r>
          </w:p>
        </w:tc>
        <w:tc>
          <w:tcPr>
            <w:tcW w:w="1242" w:type="dxa"/>
          </w:tcPr>
          <w:p w14:paraId="31475F6F" w14:textId="75EEE763" w:rsidR="00177795" w:rsidRPr="00742A64" w:rsidRDefault="00177795" w:rsidP="009177E5">
            <w:pPr>
              <w:rPr>
                <w:rFonts w:asciiTheme="majorHAnsi" w:hAnsiTheme="majorHAnsi"/>
                <w:sz w:val="18"/>
                <w:szCs w:val="18"/>
              </w:rPr>
            </w:pPr>
            <w:r w:rsidRPr="00742A64">
              <w:rPr>
                <w:rFonts w:asciiTheme="majorHAnsi" w:hAnsiTheme="majorHAnsi"/>
                <w:sz w:val="18"/>
                <w:szCs w:val="18"/>
              </w:rPr>
              <w:t>Relativem</w:t>
            </w:r>
            <w:r>
              <w:rPr>
                <w:rFonts w:asciiTheme="majorHAnsi" w:hAnsiTheme="majorHAnsi"/>
                <w:sz w:val="18"/>
                <w:szCs w:val="18"/>
              </w:rPr>
              <w:t>e</w:t>
            </w:r>
            <w:r w:rsidRPr="00742A64">
              <w:rPr>
                <w:rFonts w:asciiTheme="majorHAnsi" w:hAnsiTheme="majorHAnsi"/>
                <w:sz w:val="18"/>
                <w:szCs w:val="18"/>
              </w:rPr>
              <w:t>nt efficace</w:t>
            </w:r>
          </w:p>
        </w:tc>
        <w:tc>
          <w:tcPr>
            <w:tcW w:w="1241" w:type="dxa"/>
          </w:tcPr>
          <w:p w14:paraId="2FA808E6" w14:textId="45B44EFF" w:rsidR="00177795" w:rsidRPr="004B7765" w:rsidRDefault="00177795" w:rsidP="009177E5">
            <w:pPr>
              <w:rPr>
                <w:rFonts w:asciiTheme="majorHAnsi" w:hAnsiTheme="majorHAnsi"/>
                <w:sz w:val="18"/>
                <w:szCs w:val="18"/>
              </w:rPr>
            </w:pPr>
            <w:r w:rsidRPr="00742A64">
              <w:rPr>
                <w:rFonts w:asciiTheme="majorHAnsi" w:hAnsiTheme="majorHAnsi"/>
                <w:sz w:val="18"/>
                <w:szCs w:val="18"/>
              </w:rPr>
              <w:t>Relativem</w:t>
            </w:r>
            <w:r>
              <w:rPr>
                <w:rFonts w:asciiTheme="majorHAnsi" w:hAnsiTheme="majorHAnsi"/>
                <w:sz w:val="18"/>
                <w:szCs w:val="18"/>
              </w:rPr>
              <w:t>e</w:t>
            </w:r>
            <w:r w:rsidRPr="00742A64">
              <w:rPr>
                <w:rFonts w:asciiTheme="majorHAnsi" w:hAnsiTheme="majorHAnsi"/>
                <w:sz w:val="18"/>
                <w:szCs w:val="18"/>
              </w:rPr>
              <w:t xml:space="preserve">nt </w:t>
            </w:r>
            <w:r>
              <w:rPr>
                <w:rFonts w:asciiTheme="majorHAnsi" w:hAnsiTheme="majorHAnsi"/>
                <w:sz w:val="18"/>
                <w:szCs w:val="18"/>
              </w:rPr>
              <w:t>in</w:t>
            </w:r>
            <w:r w:rsidRPr="00742A64">
              <w:rPr>
                <w:rFonts w:asciiTheme="majorHAnsi" w:hAnsiTheme="majorHAnsi"/>
                <w:sz w:val="18"/>
                <w:szCs w:val="18"/>
              </w:rPr>
              <w:t>efficace</w:t>
            </w:r>
          </w:p>
        </w:tc>
        <w:tc>
          <w:tcPr>
            <w:tcW w:w="1070" w:type="dxa"/>
          </w:tcPr>
          <w:p w14:paraId="4D06060C" w14:textId="15A0284C" w:rsidR="00177795" w:rsidRPr="00BC58D6" w:rsidRDefault="00177795" w:rsidP="009177E5">
            <w:pPr>
              <w:rPr>
                <w:rFonts w:asciiTheme="majorHAnsi" w:hAnsiTheme="majorHAnsi"/>
                <w:sz w:val="18"/>
                <w:szCs w:val="18"/>
              </w:rPr>
            </w:pPr>
            <w:r>
              <w:rPr>
                <w:rFonts w:asciiTheme="majorHAnsi" w:hAnsiTheme="majorHAnsi"/>
                <w:sz w:val="18"/>
                <w:szCs w:val="18"/>
              </w:rPr>
              <w:t>Très</w:t>
            </w:r>
            <w:r w:rsidRPr="00742A64">
              <w:rPr>
                <w:rFonts w:asciiTheme="majorHAnsi" w:hAnsiTheme="majorHAnsi"/>
                <w:sz w:val="18"/>
                <w:szCs w:val="18"/>
              </w:rPr>
              <w:t xml:space="preserve"> </w:t>
            </w:r>
            <w:r>
              <w:rPr>
                <w:rFonts w:asciiTheme="majorHAnsi" w:hAnsiTheme="majorHAnsi"/>
                <w:sz w:val="18"/>
                <w:szCs w:val="18"/>
              </w:rPr>
              <w:t>in</w:t>
            </w:r>
            <w:r w:rsidRPr="00742A64">
              <w:rPr>
                <w:rFonts w:asciiTheme="majorHAnsi" w:hAnsiTheme="majorHAnsi"/>
                <w:sz w:val="18"/>
                <w:szCs w:val="18"/>
              </w:rPr>
              <w:t>efficace</w:t>
            </w:r>
          </w:p>
        </w:tc>
        <w:tc>
          <w:tcPr>
            <w:tcW w:w="542" w:type="dxa"/>
          </w:tcPr>
          <w:p w14:paraId="00EC77B4" w14:textId="1A5EB42E" w:rsidR="00177795" w:rsidRPr="00BC58D6" w:rsidDel="00ED5D18" w:rsidRDefault="00177795" w:rsidP="009177E5">
            <w:pPr>
              <w:rPr>
                <w:rFonts w:asciiTheme="majorHAnsi" w:hAnsiTheme="majorHAnsi"/>
                <w:sz w:val="18"/>
                <w:szCs w:val="18"/>
              </w:rPr>
            </w:pPr>
            <w:r w:rsidRPr="00742A64">
              <w:rPr>
                <w:rFonts w:asciiTheme="majorHAnsi" w:hAnsiTheme="majorHAnsi"/>
                <w:sz w:val="18"/>
                <w:szCs w:val="18"/>
              </w:rPr>
              <w:t>Je ne sais pas</w:t>
            </w:r>
          </w:p>
        </w:tc>
      </w:tr>
      <w:tr w:rsidR="00177795" w:rsidRPr="00CE1126" w14:paraId="291E800B" w14:textId="67F105E8" w:rsidTr="00177795">
        <w:tc>
          <w:tcPr>
            <w:tcW w:w="1747" w:type="dxa"/>
          </w:tcPr>
          <w:p w14:paraId="427B01F5" w14:textId="0B8740DB" w:rsidR="00177795" w:rsidRPr="004B7765" w:rsidRDefault="00177795" w:rsidP="009177E5">
            <w:pPr>
              <w:rPr>
                <w:rFonts w:asciiTheme="majorHAnsi" w:hAnsiTheme="majorHAnsi"/>
                <w:sz w:val="20"/>
                <w:szCs w:val="20"/>
                <w:lang w:val="fr-FR"/>
              </w:rPr>
            </w:pPr>
            <w:r w:rsidRPr="004B7765">
              <w:rPr>
                <w:rFonts w:asciiTheme="majorHAnsi" w:hAnsiTheme="majorHAnsi"/>
                <w:sz w:val="20"/>
                <w:szCs w:val="20"/>
                <w:lang w:val="fr-FR"/>
              </w:rPr>
              <w:t>Expertise en matière d’égalité des sexes</w:t>
            </w:r>
          </w:p>
        </w:tc>
        <w:tc>
          <w:tcPr>
            <w:tcW w:w="930" w:type="dxa"/>
          </w:tcPr>
          <w:p w14:paraId="209C32B9" w14:textId="77777777" w:rsidR="00177795" w:rsidRPr="004B7765" w:rsidRDefault="00177795" w:rsidP="009177E5">
            <w:pPr>
              <w:rPr>
                <w:rFonts w:asciiTheme="majorHAnsi" w:hAnsiTheme="majorHAnsi"/>
                <w:sz w:val="20"/>
                <w:szCs w:val="20"/>
                <w:lang w:val="fr-FR"/>
              </w:rPr>
            </w:pPr>
          </w:p>
        </w:tc>
        <w:tc>
          <w:tcPr>
            <w:tcW w:w="826" w:type="dxa"/>
          </w:tcPr>
          <w:p w14:paraId="0406E3E2" w14:textId="12AA0C07" w:rsidR="00177795" w:rsidRPr="004B7765" w:rsidRDefault="00177795" w:rsidP="009177E5">
            <w:pPr>
              <w:rPr>
                <w:rFonts w:asciiTheme="majorHAnsi" w:hAnsiTheme="majorHAnsi"/>
                <w:sz w:val="20"/>
                <w:szCs w:val="20"/>
                <w:lang w:val="fr-FR"/>
              </w:rPr>
            </w:pPr>
          </w:p>
        </w:tc>
        <w:tc>
          <w:tcPr>
            <w:tcW w:w="1242" w:type="dxa"/>
          </w:tcPr>
          <w:p w14:paraId="230AF99E" w14:textId="77777777" w:rsidR="00177795" w:rsidRPr="004B7765" w:rsidRDefault="00177795" w:rsidP="009177E5">
            <w:pPr>
              <w:rPr>
                <w:rFonts w:asciiTheme="majorHAnsi" w:hAnsiTheme="majorHAnsi"/>
                <w:sz w:val="20"/>
                <w:szCs w:val="20"/>
                <w:lang w:val="fr-FR"/>
              </w:rPr>
            </w:pPr>
          </w:p>
        </w:tc>
        <w:tc>
          <w:tcPr>
            <w:tcW w:w="1241" w:type="dxa"/>
          </w:tcPr>
          <w:p w14:paraId="42C2E552" w14:textId="0D2A18ED" w:rsidR="00177795" w:rsidRPr="004B7765" w:rsidRDefault="00177795" w:rsidP="009177E5">
            <w:pPr>
              <w:rPr>
                <w:rFonts w:asciiTheme="majorHAnsi" w:hAnsiTheme="majorHAnsi"/>
                <w:sz w:val="20"/>
                <w:szCs w:val="20"/>
                <w:lang w:val="fr-FR"/>
              </w:rPr>
            </w:pPr>
          </w:p>
        </w:tc>
        <w:tc>
          <w:tcPr>
            <w:tcW w:w="1070" w:type="dxa"/>
          </w:tcPr>
          <w:p w14:paraId="7E70C002" w14:textId="7E2A95D4" w:rsidR="00177795" w:rsidRPr="004B7765" w:rsidRDefault="00177795" w:rsidP="009177E5">
            <w:pPr>
              <w:rPr>
                <w:rFonts w:asciiTheme="majorHAnsi" w:hAnsiTheme="majorHAnsi"/>
                <w:sz w:val="20"/>
                <w:szCs w:val="20"/>
                <w:lang w:val="fr-FR"/>
              </w:rPr>
            </w:pPr>
          </w:p>
        </w:tc>
        <w:tc>
          <w:tcPr>
            <w:tcW w:w="542" w:type="dxa"/>
          </w:tcPr>
          <w:p w14:paraId="247C799D" w14:textId="77777777" w:rsidR="00177795" w:rsidRPr="004B7765" w:rsidRDefault="00177795" w:rsidP="009177E5">
            <w:pPr>
              <w:rPr>
                <w:rFonts w:asciiTheme="majorHAnsi" w:hAnsiTheme="majorHAnsi"/>
                <w:sz w:val="20"/>
                <w:szCs w:val="20"/>
                <w:lang w:val="fr-FR"/>
              </w:rPr>
            </w:pPr>
          </w:p>
        </w:tc>
      </w:tr>
      <w:tr w:rsidR="00177795" w:rsidRPr="00CE1126" w14:paraId="54E662C4" w14:textId="1BB47B98" w:rsidTr="00177795">
        <w:tc>
          <w:tcPr>
            <w:tcW w:w="1747" w:type="dxa"/>
          </w:tcPr>
          <w:p w14:paraId="1222E34A" w14:textId="290183EC" w:rsidR="00177795" w:rsidRPr="004B7765" w:rsidRDefault="00177795" w:rsidP="009177E5">
            <w:pPr>
              <w:rPr>
                <w:rFonts w:asciiTheme="majorHAnsi" w:hAnsiTheme="majorHAnsi"/>
                <w:sz w:val="20"/>
                <w:szCs w:val="20"/>
                <w:lang w:val="fr-FR"/>
              </w:rPr>
            </w:pPr>
            <w:r w:rsidRPr="004B7765">
              <w:rPr>
                <w:rFonts w:asciiTheme="majorHAnsi" w:hAnsiTheme="majorHAnsi"/>
                <w:sz w:val="20"/>
                <w:szCs w:val="20"/>
                <w:lang w:val="fr-FR"/>
              </w:rPr>
              <w:t>Amélioration de la collecte, de la disponibilité et de l’utilisation de données ventilées par sexe</w:t>
            </w:r>
          </w:p>
        </w:tc>
        <w:tc>
          <w:tcPr>
            <w:tcW w:w="930" w:type="dxa"/>
          </w:tcPr>
          <w:p w14:paraId="372892AC" w14:textId="77777777" w:rsidR="00177795" w:rsidRPr="004B7765" w:rsidRDefault="00177795" w:rsidP="009177E5">
            <w:pPr>
              <w:rPr>
                <w:rFonts w:asciiTheme="majorHAnsi" w:hAnsiTheme="majorHAnsi"/>
                <w:sz w:val="20"/>
                <w:szCs w:val="20"/>
                <w:lang w:val="fr-FR"/>
              </w:rPr>
            </w:pPr>
          </w:p>
        </w:tc>
        <w:tc>
          <w:tcPr>
            <w:tcW w:w="826" w:type="dxa"/>
          </w:tcPr>
          <w:p w14:paraId="5F7657B0" w14:textId="2352B64E" w:rsidR="00177795" w:rsidRPr="004B7765" w:rsidRDefault="00177795" w:rsidP="009177E5">
            <w:pPr>
              <w:rPr>
                <w:rFonts w:asciiTheme="majorHAnsi" w:hAnsiTheme="majorHAnsi"/>
                <w:sz w:val="20"/>
                <w:szCs w:val="20"/>
                <w:lang w:val="fr-FR"/>
              </w:rPr>
            </w:pPr>
          </w:p>
        </w:tc>
        <w:tc>
          <w:tcPr>
            <w:tcW w:w="1242" w:type="dxa"/>
          </w:tcPr>
          <w:p w14:paraId="1EB9A607" w14:textId="77777777" w:rsidR="00177795" w:rsidRPr="004B7765" w:rsidRDefault="00177795" w:rsidP="009177E5">
            <w:pPr>
              <w:rPr>
                <w:rFonts w:asciiTheme="majorHAnsi" w:hAnsiTheme="majorHAnsi"/>
                <w:sz w:val="20"/>
                <w:szCs w:val="20"/>
                <w:lang w:val="fr-FR"/>
              </w:rPr>
            </w:pPr>
          </w:p>
        </w:tc>
        <w:tc>
          <w:tcPr>
            <w:tcW w:w="1241" w:type="dxa"/>
          </w:tcPr>
          <w:p w14:paraId="62D50231" w14:textId="24A9BCB8" w:rsidR="00177795" w:rsidRPr="004B7765" w:rsidRDefault="00177795" w:rsidP="009177E5">
            <w:pPr>
              <w:rPr>
                <w:rFonts w:asciiTheme="majorHAnsi" w:hAnsiTheme="majorHAnsi"/>
                <w:sz w:val="20"/>
                <w:szCs w:val="20"/>
                <w:lang w:val="fr-FR"/>
              </w:rPr>
            </w:pPr>
          </w:p>
        </w:tc>
        <w:tc>
          <w:tcPr>
            <w:tcW w:w="1070" w:type="dxa"/>
          </w:tcPr>
          <w:p w14:paraId="058A0D88" w14:textId="0EB22228" w:rsidR="00177795" w:rsidRPr="004B7765" w:rsidRDefault="00177795" w:rsidP="009177E5">
            <w:pPr>
              <w:rPr>
                <w:rFonts w:asciiTheme="majorHAnsi" w:hAnsiTheme="majorHAnsi"/>
                <w:sz w:val="20"/>
                <w:szCs w:val="20"/>
                <w:lang w:val="fr-FR"/>
              </w:rPr>
            </w:pPr>
          </w:p>
        </w:tc>
        <w:tc>
          <w:tcPr>
            <w:tcW w:w="542" w:type="dxa"/>
          </w:tcPr>
          <w:p w14:paraId="75F647AA" w14:textId="77777777" w:rsidR="00177795" w:rsidRPr="004B7765" w:rsidRDefault="00177795" w:rsidP="009177E5">
            <w:pPr>
              <w:rPr>
                <w:rFonts w:asciiTheme="majorHAnsi" w:hAnsiTheme="majorHAnsi"/>
                <w:sz w:val="20"/>
                <w:szCs w:val="20"/>
                <w:lang w:val="fr-FR"/>
              </w:rPr>
            </w:pPr>
          </w:p>
        </w:tc>
      </w:tr>
      <w:tr w:rsidR="00177795" w:rsidRPr="00CE1126" w14:paraId="7896E958" w14:textId="51882CED" w:rsidTr="00177795">
        <w:tc>
          <w:tcPr>
            <w:tcW w:w="1747" w:type="dxa"/>
          </w:tcPr>
          <w:p w14:paraId="2567E94C" w14:textId="4807FC8A" w:rsidR="00177795" w:rsidRPr="004B7765" w:rsidRDefault="00177795" w:rsidP="009177E5">
            <w:pPr>
              <w:rPr>
                <w:rFonts w:asciiTheme="majorHAnsi" w:hAnsiTheme="majorHAnsi"/>
                <w:sz w:val="20"/>
                <w:szCs w:val="20"/>
                <w:lang w:val="fr-FR"/>
              </w:rPr>
            </w:pPr>
            <w:r w:rsidRPr="004B7765">
              <w:rPr>
                <w:rFonts w:asciiTheme="majorHAnsi" w:hAnsiTheme="majorHAnsi"/>
                <w:sz w:val="20"/>
                <w:szCs w:val="20"/>
                <w:lang w:val="fr-FR"/>
              </w:rPr>
              <w:t xml:space="preserve">Renforcement des mécanismes institutionnels et des cadres </w:t>
            </w:r>
            <w:r w:rsidRPr="004B7765">
              <w:rPr>
                <w:rFonts w:asciiTheme="majorHAnsi" w:hAnsiTheme="majorHAnsi"/>
                <w:sz w:val="20"/>
                <w:szCs w:val="20"/>
                <w:lang w:val="fr-FR"/>
              </w:rPr>
              <w:lastRenderedPageBreak/>
              <w:t>juridiques afin de prévenir et d’éliminer la violence et la discrimination dont les femmes et les filles sont victimes</w:t>
            </w:r>
          </w:p>
        </w:tc>
        <w:tc>
          <w:tcPr>
            <w:tcW w:w="930" w:type="dxa"/>
          </w:tcPr>
          <w:p w14:paraId="628C1A95" w14:textId="77777777" w:rsidR="00177795" w:rsidRPr="004B7765" w:rsidRDefault="00177795" w:rsidP="009177E5">
            <w:pPr>
              <w:rPr>
                <w:rFonts w:asciiTheme="majorHAnsi" w:hAnsiTheme="majorHAnsi"/>
                <w:sz w:val="20"/>
                <w:szCs w:val="20"/>
                <w:lang w:val="fr-FR"/>
              </w:rPr>
            </w:pPr>
          </w:p>
        </w:tc>
        <w:tc>
          <w:tcPr>
            <w:tcW w:w="826" w:type="dxa"/>
          </w:tcPr>
          <w:p w14:paraId="1E6DD843" w14:textId="2A8F9D23" w:rsidR="00177795" w:rsidRPr="004B7765" w:rsidRDefault="00177795" w:rsidP="009177E5">
            <w:pPr>
              <w:rPr>
                <w:rFonts w:asciiTheme="majorHAnsi" w:hAnsiTheme="majorHAnsi"/>
                <w:sz w:val="20"/>
                <w:szCs w:val="20"/>
                <w:lang w:val="fr-FR"/>
              </w:rPr>
            </w:pPr>
          </w:p>
        </w:tc>
        <w:tc>
          <w:tcPr>
            <w:tcW w:w="1242" w:type="dxa"/>
          </w:tcPr>
          <w:p w14:paraId="523103B0" w14:textId="77777777" w:rsidR="00177795" w:rsidRPr="004B7765" w:rsidRDefault="00177795" w:rsidP="009177E5">
            <w:pPr>
              <w:rPr>
                <w:rFonts w:asciiTheme="majorHAnsi" w:hAnsiTheme="majorHAnsi"/>
                <w:sz w:val="20"/>
                <w:szCs w:val="20"/>
                <w:lang w:val="fr-FR"/>
              </w:rPr>
            </w:pPr>
          </w:p>
        </w:tc>
        <w:tc>
          <w:tcPr>
            <w:tcW w:w="1241" w:type="dxa"/>
          </w:tcPr>
          <w:p w14:paraId="5509B4FE" w14:textId="3F198C88" w:rsidR="00177795" w:rsidRPr="004B7765" w:rsidRDefault="00177795" w:rsidP="009177E5">
            <w:pPr>
              <w:rPr>
                <w:rFonts w:asciiTheme="majorHAnsi" w:hAnsiTheme="majorHAnsi"/>
                <w:sz w:val="20"/>
                <w:szCs w:val="20"/>
                <w:lang w:val="fr-FR"/>
              </w:rPr>
            </w:pPr>
          </w:p>
        </w:tc>
        <w:tc>
          <w:tcPr>
            <w:tcW w:w="1070" w:type="dxa"/>
          </w:tcPr>
          <w:p w14:paraId="77AEFF09" w14:textId="0350FD15" w:rsidR="00177795" w:rsidRPr="004B7765" w:rsidRDefault="00177795" w:rsidP="009177E5">
            <w:pPr>
              <w:rPr>
                <w:rFonts w:asciiTheme="majorHAnsi" w:hAnsiTheme="majorHAnsi"/>
                <w:sz w:val="20"/>
                <w:szCs w:val="20"/>
                <w:lang w:val="fr-FR"/>
              </w:rPr>
            </w:pPr>
          </w:p>
        </w:tc>
        <w:tc>
          <w:tcPr>
            <w:tcW w:w="542" w:type="dxa"/>
          </w:tcPr>
          <w:p w14:paraId="70304E65" w14:textId="77777777" w:rsidR="00177795" w:rsidRPr="004B7765" w:rsidRDefault="00177795" w:rsidP="009177E5">
            <w:pPr>
              <w:rPr>
                <w:rFonts w:asciiTheme="majorHAnsi" w:hAnsiTheme="majorHAnsi"/>
                <w:sz w:val="20"/>
                <w:szCs w:val="20"/>
                <w:lang w:val="fr-FR"/>
              </w:rPr>
            </w:pPr>
          </w:p>
        </w:tc>
      </w:tr>
      <w:tr w:rsidR="00177795" w:rsidRPr="00CE1126" w14:paraId="6EE99716" w14:textId="324A3E10" w:rsidTr="00177795">
        <w:tc>
          <w:tcPr>
            <w:tcW w:w="1747" w:type="dxa"/>
          </w:tcPr>
          <w:p w14:paraId="08A081A1" w14:textId="24C2DE69" w:rsidR="00177795" w:rsidRPr="004B7765" w:rsidRDefault="00177795" w:rsidP="009177E5">
            <w:pPr>
              <w:rPr>
                <w:rFonts w:asciiTheme="majorHAnsi" w:hAnsiTheme="majorHAnsi"/>
                <w:sz w:val="20"/>
                <w:szCs w:val="20"/>
                <w:lang w:val="fr-FR"/>
              </w:rPr>
            </w:pPr>
            <w:r w:rsidRPr="004B7765">
              <w:rPr>
                <w:rFonts w:asciiTheme="majorHAnsi" w:hAnsiTheme="majorHAnsi"/>
                <w:sz w:val="20"/>
                <w:szCs w:val="20"/>
                <w:lang w:val="fr-FR"/>
              </w:rPr>
              <w:t>Mise en oeuvre de mesures spécifiques pour protéger les femmes et les filles contre la violence sexiste</w:t>
            </w:r>
          </w:p>
        </w:tc>
        <w:tc>
          <w:tcPr>
            <w:tcW w:w="930" w:type="dxa"/>
          </w:tcPr>
          <w:p w14:paraId="69FE4388" w14:textId="77777777" w:rsidR="00177795" w:rsidRPr="004B7765" w:rsidRDefault="00177795" w:rsidP="009177E5">
            <w:pPr>
              <w:rPr>
                <w:rFonts w:asciiTheme="majorHAnsi" w:hAnsiTheme="majorHAnsi"/>
                <w:sz w:val="20"/>
                <w:szCs w:val="20"/>
                <w:lang w:val="fr-FR"/>
              </w:rPr>
            </w:pPr>
          </w:p>
        </w:tc>
        <w:tc>
          <w:tcPr>
            <w:tcW w:w="826" w:type="dxa"/>
          </w:tcPr>
          <w:p w14:paraId="1099A2F5" w14:textId="33E4C249" w:rsidR="00177795" w:rsidRPr="004B7765" w:rsidRDefault="00177795" w:rsidP="009177E5">
            <w:pPr>
              <w:rPr>
                <w:rFonts w:asciiTheme="majorHAnsi" w:hAnsiTheme="majorHAnsi"/>
                <w:sz w:val="20"/>
                <w:szCs w:val="20"/>
                <w:lang w:val="fr-FR"/>
              </w:rPr>
            </w:pPr>
          </w:p>
        </w:tc>
        <w:tc>
          <w:tcPr>
            <w:tcW w:w="1242" w:type="dxa"/>
          </w:tcPr>
          <w:p w14:paraId="28270ED3" w14:textId="77777777" w:rsidR="00177795" w:rsidRPr="004B7765" w:rsidRDefault="00177795" w:rsidP="009177E5">
            <w:pPr>
              <w:rPr>
                <w:rFonts w:asciiTheme="majorHAnsi" w:hAnsiTheme="majorHAnsi"/>
                <w:sz w:val="20"/>
                <w:szCs w:val="20"/>
                <w:lang w:val="fr-FR"/>
              </w:rPr>
            </w:pPr>
          </w:p>
        </w:tc>
        <w:tc>
          <w:tcPr>
            <w:tcW w:w="1241" w:type="dxa"/>
          </w:tcPr>
          <w:p w14:paraId="09C54679" w14:textId="0B6B22E9" w:rsidR="00177795" w:rsidRPr="004B7765" w:rsidRDefault="00177795" w:rsidP="009177E5">
            <w:pPr>
              <w:rPr>
                <w:rFonts w:asciiTheme="majorHAnsi" w:hAnsiTheme="majorHAnsi"/>
                <w:sz w:val="20"/>
                <w:szCs w:val="20"/>
                <w:lang w:val="fr-FR"/>
              </w:rPr>
            </w:pPr>
          </w:p>
        </w:tc>
        <w:tc>
          <w:tcPr>
            <w:tcW w:w="1070" w:type="dxa"/>
          </w:tcPr>
          <w:p w14:paraId="24008041" w14:textId="218BC304" w:rsidR="00177795" w:rsidRPr="004B7765" w:rsidRDefault="00177795" w:rsidP="009177E5">
            <w:pPr>
              <w:rPr>
                <w:rFonts w:asciiTheme="majorHAnsi" w:hAnsiTheme="majorHAnsi"/>
                <w:sz w:val="20"/>
                <w:szCs w:val="20"/>
                <w:lang w:val="fr-FR"/>
              </w:rPr>
            </w:pPr>
          </w:p>
        </w:tc>
        <w:tc>
          <w:tcPr>
            <w:tcW w:w="542" w:type="dxa"/>
          </w:tcPr>
          <w:p w14:paraId="653BBCCF" w14:textId="77777777" w:rsidR="00177795" w:rsidRPr="004B7765" w:rsidRDefault="00177795" w:rsidP="009177E5">
            <w:pPr>
              <w:rPr>
                <w:rFonts w:asciiTheme="majorHAnsi" w:hAnsiTheme="majorHAnsi"/>
                <w:sz w:val="20"/>
                <w:szCs w:val="20"/>
                <w:lang w:val="fr-FR"/>
              </w:rPr>
            </w:pPr>
          </w:p>
        </w:tc>
      </w:tr>
    </w:tbl>
    <w:p w14:paraId="73DF73FE" w14:textId="2B00DB94" w:rsidR="00C63341" w:rsidRDefault="00B9693F" w:rsidP="009177E5">
      <w:pPr>
        <w:spacing w:after="0" w:line="240" w:lineRule="auto"/>
        <w:rPr>
          <w:rFonts w:asciiTheme="majorHAnsi" w:hAnsiTheme="majorHAnsi"/>
          <w:lang w:val="fr-FR"/>
        </w:rPr>
      </w:pPr>
      <w:r>
        <w:rPr>
          <w:rFonts w:asciiTheme="majorHAnsi" w:hAnsiTheme="majorHAnsi"/>
          <w:i/>
          <w:iCs/>
          <w:lang w:val="fr-FR"/>
        </w:rPr>
        <w:t xml:space="preserve">            </w:t>
      </w:r>
      <w:r w:rsidR="009177E5">
        <w:rPr>
          <w:rFonts w:asciiTheme="majorHAnsi" w:hAnsiTheme="majorHAnsi"/>
          <w:i/>
          <w:iCs/>
          <w:lang w:val="fr-FR"/>
        </w:rPr>
        <w:tab/>
      </w:r>
      <w:r w:rsidRPr="00E6062A">
        <w:rPr>
          <w:rFonts w:asciiTheme="majorHAnsi" w:hAnsiTheme="majorHAnsi"/>
          <w:i/>
          <w:iCs/>
          <w:lang w:val="fr-FR"/>
        </w:rPr>
        <w:t>Commentaires facultatifs :</w:t>
      </w:r>
    </w:p>
    <w:p w14:paraId="1768DCA7" w14:textId="77777777" w:rsidR="00B9693F" w:rsidRPr="004B7765" w:rsidRDefault="00B9693F" w:rsidP="009177E5">
      <w:pPr>
        <w:spacing w:after="0" w:line="240" w:lineRule="auto"/>
        <w:rPr>
          <w:rFonts w:asciiTheme="majorHAnsi" w:hAnsiTheme="majorHAnsi"/>
          <w:lang w:val="fr-FR"/>
        </w:rPr>
      </w:pPr>
    </w:p>
    <w:p w14:paraId="13CD2354" w14:textId="50CA607D" w:rsidR="002B0504" w:rsidRPr="00096FEA" w:rsidRDefault="004B7765" w:rsidP="0029635A">
      <w:pPr>
        <w:pStyle w:val="ListParagraph"/>
        <w:numPr>
          <w:ilvl w:val="0"/>
          <w:numId w:val="110"/>
        </w:numPr>
        <w:spacing w:after="0" w:line="240" w:lineRule="auto"/>
        <w:jc w:val="lowKashida"/>
        <w:rPr>
          <w:rFonts w:asciiTheme="majorHAnsi" w:hAnsiTheme="majorHAnsi"/>
          <w:lang w:val="fr-FR"/>
        </w:rPr>
      </w:pPr>
      <w:r w:rsidRPr="00096FEA">
        <w:rPr>
          <w:rFonts w:asciiTheme="majorHAnsi" w:hAnsiTheme="majorHAnsi"/>
          <w:lang w:val="fr-FR"/>
        </w:rPr>
        <w:t>Veuillez indiquer si l’équipe de pays des Nations Unies a soutenu votre pays</w:t>
      </w:r>
      <w:r w:rsidR="008E7547">
        <w:rPr>
          <w:rFonts w:asciiTheme="majorHAnsi" w:hAnsiTheme="majorHAnsi"/>
          <w:lang w:val="fr-FR"/>
        </w:rPr>
        <w:t>,</w:t>
      </w:r>
      <w:r w:rsidR="004C6D0E">
        <w:rPr>
          <w:rFonts w:asciiTheme="majorHAnsi" w:hAnsiTheme="majorHAnsi"/>
          <w:lang w:val="fr-FR"/>
        </w:rPr>
        <w:t xml:space="preserve"> et si </w:t>
      </w:r>
      <w:proofErr w:type="gramStart"/>
      <w:r w:rsidR="004C6D0E">
        <w:rPr>
          <w:rFonts w:asciiTheme="majorHAnsi" w:hAnsiTheme="majorHAnsi"/>
          <w:lang w:val="fr-FR"/>
        </w:rPr>
        <w:t xml:space="preserve">oui, </w:t>
      </w:r>
      <w:r w:rsidRPr="00096FEA">
        <w:rPr>
          <w:rFonts w:asciiTheme="majorHAnsi" w:hAnsiTheme="majorHAnsi"/>
          <w:lang w:val="fr-FR"/>
        </w:rPr>
        <w:t xml:space="preserve"> </w:t>
      </w:r>
      <w:r w:rsidR="004C6D0E" w:rsidRPr="004C6D0E">
        <w:rPr>
          <w:rFonts w:asciiTheme="majorHAnsi" w:hAnsiTheme="majorHAnsi"/>
          <w:lang w:val="fr-FR"/>
        </w:rPr>
        <w:t>quelle</w:t>
      </w:r>
      <w:proofErr w:type="gramEnd"/>
      <w:r w:rsidR="004C6D0E" w:rsidRPr="004C6D0E">
        <w:rPr>
          <w:rFonts w:asciiTheme="majorHAnsi" w:hAnsiTheme="majorHAnsi"/>
          <w:lang w:val="fr-FR"/>
        </w:rPr>
        <w:t xml:space="preserve"> a été l'efficacité de ce soutien </w:t>
      </w:r>
      <w:r w:rsidRPr="00096FEA">
        <w:rPr>
          <w:rFonts w:asciiTheme="majorHAnsi" w:hAnsiTheme="majorHAnsi"/>
          <w:lang w:val="fr-FR"/>
        </w:rPr>
        <w:t>au cours de l’année écoulée dans l’un des aspects suivants</w:t>
      </w:r>
      <w:r w:rsidR="00681DAF">
        <w:rPr>
          <w:rFonts w:asciiTheme="majorHAnsi" w:hAnsiTheme="majorHAnsi"/>
          <w:lang w:val="fr-FR"/>
        </w:rPr>
        <w:t> :</w:t>
      </w:r>
    </w:p>
    <w:tbl>
      <w:tblPr>
        <w:tblStyle w:val="TableGrid"/>
        <w:tblW w:w="8982" w:type="dxa"/>
        <w:tblInd w:w="-5" w:type="dxa"/>
        <w:tblLayout w:type="fixed"/>
        <w:tblLook w:val="04A0" w:firstRow="1" w:lastRow="0" w:firstColumn="1" w:lastColumn="0" w:noHBand="0" w:noVBand="1"/>
      </w:tblPr>
      <w:tblGrid>
        <w:gridCol w:w="2835"/>
        <w:gridCol w:w="1276"/>
        <w:gridCol w:w="709"/>
        <w:gridCol w:w="709"/>
        <w:gridCol w:w="850"/>
        <w:gridCol w:w="992"/>
        <w:gridCol w:w="854"/>
        <w:gridCol w:w="757"/>
      </w:tblGrid>
      <w:tr w:rsidR="005B7F6F" w14:paraId="2F9C3027" w14:textId="795A7407" w:rsidTr="44A000F1">
        <w:trPr>
          <w:cantSplit/>
          <w:trHeight w:val="1046"/>
        </w:trPr>
        <w:tc>
          <w:tcPr>
            <w:tcW w:w="2835" w:type="dxa"/>
          </w:tcPr>
          <w:p w14:paraId="3FD10C61" w14:textId="77777777" w:rsidR="005B7F6F" w:rsidRPr="00096FEA" w:rsidRDefault="005B7F6F" w:rsidP="009177E5">
            <w:pPr>
              <w:jc w:val="lowKashida"/>
              <w:rPr>
                <w:rFonts w:asciiTheme="majorHAnsi" w:hAnsiTheme="majorHAnsi"/>
                <w:lang w:val="fr-FR"/>
              </w:rPr>
            </w:pPr>
          </w:p>
        </w:tc>
        <w:tc>
          <w:tcPr>
            <w:tcW w:w="1276" w:type="dxa"/>
          </w:tcPr>
          <w:p w14:paraId="51D4CE49" w14:textId="5DDC0883" w:rsidR="005B7F6F" w:rsidRPr="003D1BF7" w:rsidRDefault="005B7F6F" w:rsidP="009177E5">
            <w:pPr>
              <w:jc w:val="lowKashida"/>
              <w:rPr>
                <w:rFonts w:asciiTheme="majorHAnsi" w:hAnsiTheme="majorHAnsi"/>
                <w:sz w:val="18"/>
                <w:szCs w:val="18"/>
                <w:lang w:val="fr-FR"/>
              </w:rPr>
            </w:pPr>
            <w:r w:rsidRPr="004B7765">
              <w:rPr>
                <w:rFonts w:asciiTheme="majorHAnsi" w:hAnsiTheme="majorHAnsi"/>
                <w:sz w:val="18"/>
                <w:szCs w:val="18"/>
                <w:lang w:val="fr-FR"/>
              </w:rPr>
              <w:t>Sans objet – nous n’avons pas demandé de soutien</w:t>
            </w:r>
          </w:p>
        </w:tc>
        <w:tc>
          <w:tcPr>
            <w:tcW w:w="709" w:type="dxa"/>
          </w:tcPr>
          <w:p w14:paraId="6BFAB9AF" w14:textId="18059C2C" w:rsidR="005B7F6F" w:rsidRPr="00350A7A" w:rsidRDefault="52BFD72F" w:rsidP="44A000F1">
            <w:pPr>
              <w:jc w:val="lowKashida"/>
              <w:rPr>
                <w:rFonts w:asciiTheme="majorHAnsi" w:hAnsiTheme="majorHAnsi"/>
                <w:sz w:val="18"/>
                <w:szCs w:val="18"/>
                <w:lang w:val="fr-FR"/>
              </w:rPr>
            </w:pPr>
            <w:r w:rsidRPr="00350A7A">
              <w:rPr>
                <w:rFonts w:asciiTheme="majorHAnsi" w:hAnsiTheme="majorHAnsi"/>
                <w:sz w:val="18"/>
                <w:szCs w:val="18"/>
                <w:lang w:val="fr-FR"/>
              </w:rPr>
              <w:t>Aucun soutien pour cela n'a été fourni</w:t>
            </w:r>
          </w:p>
        </w:tc>
        <w:tc>
          <w:tcPr>
            <w:tcW w:w="709" w:type="dxa"/>
          </w:tcPr>
          <w:p w14:paraId="77B56ABB" w14:textId="5D3F6932" w:rsidR="005B7F6F" w:rsidRPr="004B7765" w:rsidRDefault="005B7F6F" w:rsidP="009177E5">
            <w:pPr>
              <w:jc w:val="lowKashida"/>
              <w:rPr>
                <w:rFonts w:asciiTheme="majorHAnsi" w:hAnsiTheme="majorHAnsi"/>
                <w:sz w:val="18"/>
                <w:szCs w:val="18"/>
                <w:lang w:val="fr-FR"/>
              </w:rPr>
            </w:pPr>
            <w:r>
              <w:rPr>
                <w:rFonts w:asciiTheme="majorHAnsi" w:hAnsiTheme="majorHAnsi"/>
                <w:sz w:val="18"/>
                <w:szCs w:val="18"/>
              </w:rPr>
              <w:t>Je ne sais pas</w:t>
            </w:r>
            <w:r w:rsidRPr="004B7765" w:rsidDel="001735EC">
              <w:rPr>
                <w:rFonts w:asciiTheme="majorHAnsi" w:hAnsiTheme="majorHAnsi"/>
                <w:sz w:val="18"/>
                <w:szCs w:val="18"/>
                <w:lang w:val="fr-FR"/>
              </w:rPr>
              <w:t xml:space="preserve"> </w:t>
            </w:r>
          </w:p>
        </w:tc>
        <w:tc>
          <w:tcPr>
            <w:tcW w:w="850" w:type="dxa"/>
          </w:tcPr>
          <w:p w14:paraId="1BE771AB" w14:textId="2528B375" w:rsidR="005B7F6F" w:rsidRDefault="008B0B2F" w:rsidP="009177E5">
            <w:pPr>
              <w:jc w:val="lowKashida"/>
              <w:rPr>
                <w:rFonts w:asciiTheme="majorHAnsi" w:hAnsiTheme="majorHAnsi"/>
                <w:sz w:val="18"/>
                <w:szCs w:val="18"/>
              </w:rPr>
            </w:pPr>
            <w:r>
              <w:rPr>
                <w:rFonts w:asciiTheme="majorHAnsi" w:hAnsiTheme="majorHAnsi"/>
                <w:sz w:val="18"/>
                <w:szCs w:val="18"/>
              </w:rPr>
              <w:t>Oui, t</w:t>
            </w:r>
            <w:r w:rsidR="005B7F6F" w:rsidRPr="00742A64">
              <w:rPr>
                <w:rFonts w:asciiTheme="majorHAnsi" w:hAnsiTheme="majorHAnsi"/>
                <w:sz w:val="18"/>
                <w:szCs w:val="18"/>
              </w:rPr>
              <w:t>rès efficace</w:t>
            </w:r>
          </w:p>
        </w:tc>
        <w:tc>
          <w:tcPr>
            <w:tcW w:w="992" w:type="dxa"/>
          </w:tcPr>
          <w:p w14:paraId="14A726E9" w14:textId="44DBB723" w:rsidR="005B7F6F" w:rsidRDefault="008B0B2F" w:rsidP="009177E5">
            <w:pPr>
              <w:jc w:val="lowKashida"/>
              <w:rPr>
                <w:rFonts w:asciiTheme="majorHAnsi" w:hAnsiTheme="majorHAnsi"/>
                <w:sz w:val="18"/>
                <w:szCs w:val="18"/>
              </w:rPr>
            </w:pPr>
            <w:r>
              <w:rPr>
                <w:rFonts w:asciiTheme="majorHAnsi" w:hAnsiTheme="majorHAnsi"/>
                <w:sz w:val="18"/>
                <w:szCs w:val="18"/>
              </w:rPr>
              <w:t>Oui, r</w:t>
            </w:r>
            <w:r w:rsidR="005B7F6F" w:rsidRPr="00742A64">
              <w:rPr>
                <w:rFonts w:asciiTheme="majorHAnsi" w:hAnsiTheme="majorHAnsi"/>
                <w:sz w:val="18"/>
                <w:szCs w:val="18"/>
              </w:rPr>
              <w:t>elativem</w:t>
            </w:r>
            <w:r w:rsidR="005B7F6F">
              <w:rPr>
                <w:rFonts w:asciiTheme="majorHAnsi" w:hAnsiTheme="majorHAnsi"/>
                <w:sz w:val="18"/>
                <w:szCs w:val="18"/>
              </w:rPr>
              <w:t>e</w:t>
            </w:r>
            <w:r w:rsidR="005B7F6F" w:rsidRPr="00742A64">
              <w:rPr>
                <w:rFonts w:asciiTheme="majorHAnsi" w:hAnsiTheme="majorHAnsi"/>
                <w:sz w:val="18"/>
                <w:szCs w:val="18"/>
              </w:rPr>
              <w:t>nt efficace</w:t>
            </w:r>
          </w:p>
        </w:tc>
        <w:tc>
          <w:tcPr>
            <w:tcW w:w="854" w:type="dxa"/>
          </w:tcPr>
          <w:p w14:paraId="1DA00A44" w14:textId="1449E944" w:rsidR="005B7F6F" w:rsidRDefault="008B0B2F" w:rsidP="009177E5">
            <w:pPr>
              <w:jc w:val="lowKashida"/>
              <w:rPr>
                <w:rFonts w:asciiTheme="majorHAnsi" w:hAnsiTheme="majorHAnsi"/>
                <w:sz w:val="18"/>
                <w:szCs w:val="18"/>
              </w:rPr>
            </w:pPr>
            <w:r>
              <w:rPr>
                <w:rFonts w:asciiTheme="majorHAnsi" w:hAnsiTheme="majorHAnsi"/>
                <w:sz w:val="18"/>
                <w:szCs w:val="18"/>
              </w:rPr>
              <w:t>Oui, r</w:t>
            </w:r>
            <w:r w:rsidR="005B7F6F" w:rsidRPr="00742A64">
              <w:rPr>
                <w:rFonts w:asciiTheme="majorHAnsi" w:hAnsiTheme="majorHAnsi"/>
                <w:sz w:val="18"/>
                <w:szCs w:val="18"/>
              </w:rPr>
              <w:t>elativem</w:t>
            </w:r>
            <w:r w:rsidR="005B7F6F">
              <w:rPr>
                <w:rFonts w:asciiTheme="majorHAnsi" w:hAnsiTheme="majorHAnsi"/>
                <w:sz w:val="18"/>
                <w:szCs w:val="18"/>
              </w:rPr>
              <w:t>e</w:t>
            </w:r>
            <w:r w:rsidR="005B7F6F" w:rsidRPr="00742A64">
              <w:rPr>
                <w:rFonts w:asciiTheme="majorHAnsi" w:hAnsiTheme="majorHAnsi"/>
                <w:sz w:val="18"/>
                <w:szCs w:val="18"/>
              </w:rPr>
              <w:t xml:space="preserve">nt </w:t>
            </w:r>
            <w:r w:rsidR="005B7F6F">
              <w:rPr>
                <w:rFonts w:asciiTheme="majorHAnsi" w:hAnsiTheme="majorHAnsi"/>
                <w:sz w:val="18"/>
                <w:szCs w:val="18"/>
              </w:rPr>
              <w:t>in</w:t>
            </w:r>
            <w:r w:rsidR="005B7F6F" w:rsidRPr="00742A64">
              <w:rPr>
                <w:rFonts w:asciiTheme="majorHAnsi" w:hAnsiTheme="majorHAnsi"/>
                <w:sz w:val="18"/>
                <w:szCs w:val="18"/>
              </w:rPr>
              <w:t>efficace</w:t>
            </w:r>
          </w:p>
        </w:tc>
        <w:tc>
          <w:tcPr>
            <w:tcW w:w="757" w:type="dxa"/>
          </w:tcPr>
          <w:p w14:paraId="1E222642" w14:textId="5941ADD2" w:rsidR="005B7F6F" w:rsidRPr="00BC58D6" w:rsidRDefault="00616CC3" w:rsidP="009177E5">
            <w:pPr>
              <w:jc w:val="lowKashida"/>
              <w:rPr>
                <w:rFonts w:asciiTheme="majorHAnsi" w:hAnsiTheme="majorHAnsi"/>
                <w:sz w:val="18"/>
                <w:szCs w:val="18"/>
              </w:rPr>
            </w:pPr>
            <w:r>
              <w:rPr>
                <w:rFonts w:asciiTheme="majorHAnsi" w:hAnsiTheme="majorHAnsi"/>
                <w:sz w:val="18"/>
                <w:szCs w:val="18"/>
              </w:rPr>
              <w:t>Oui, t</w:t>
            </w:r>
            <w:r w:rsidR="005B7F6F">
              <w:rPr>
                <w:rFonts w:asciiTheme="majorHAnsi" w:hAnsiTheme="majorHAnsi"/>
                <w:sz w:val="18"/>
                <w:szCs w:val="18"/>
              </w:rPr>
              <w:t>rès</w:t>
            </w:r>
            <w:r w:rsidR="005B7F6F" w:rsidRPr="00742A64">
              <w:rPr>
                <w:rFonts w:asciiTheme="majorHAnsi" w:hAnsiTheme="majorHAnsi"/>
                <w:sz w:val="18"/>
                <w:szCs w:val="18"/>
              </w:rPr>
              <w:t xml:space="preserve"> </w:t>
            </w:r>
            <w:r w:rsidR="005B7F6F">
              <w:rPr>
                <w:rFonts w:asciiTheme="majorHAnsi" w:hAnsiTheme="majorHAnsi"/>
                <w:sz w:val="18"/>
                <w:szCs w:val="18"/>
              </w:rPr>
              <w:t>in</w:t>
            </w:r>
            <w:r w:rsidR="005B7F6F" w:rsidRPr="00742A64">
              <w:rPr>
                <w:rFonts w:asciiTheme="majorHAnsi" w:hAnsiTheme="majorHAnsi"/>
                <w:sz w:val="18"/>
                <w:szCs w:val="18"/>
              </w:rPr>
              <w:t>efficace</w:t>
            </w:r>
          </w:p>
        </w:tc>
      </w:tr>
      <w:tr w:rsidR="005B1515" w:rsidRPr="00CE1126" w14:paraId="11AE08F7" w14:textId="64E4F4D5" w:rsidTr="44A000F1">
        <w:trPr>
          <w:cantSplit/>
          <w:trHeight w:val="308"/>
        </w:trPr>
        <w:tc>
          <w:tcPr>
            <w:tcW w:w="2835" w:type="dxa"/>
          </w:tcPr>
          <w:p w14:paraId="15F021EF" w14:textId="60D7D4E1" w:rsidR="005B1515" w:rsidRPr="004B7765" w:rsidRDefault="005B1515" w:rsidP="009177E5">
            <w:pPr>
              <w:jc w:val="lowKashida"/>
              <w:rPr>
                <w:rFonts w:asciiTheme="majorHAnsi" w:hAnsiTheme="majorHAnsi"/>
                <w:sz w:val="20"/>
                <w:szCs w:val="20"/>
                <w:lang w:val="fr-FR"/>
              </w:rPr>
            </w:pPr>
            <w:r w:rsidRPr="004B7765">
              <w:rPr>
                <w:rFonts w:asciiTheme="majorHAnsi" w:hAnsiTheme="majorHAnsi"/>
                <w:sz w:val="20"/>
                <w:szCs w:val="20"/>
                <w:lang w:val="fr-FR"/>
              </w:rPr>
              <w:t>Développer une stratégie, une politique ou un plan de soins de santé universels</w:t>
            </w:r>
          </w:p>
        </w:tc>
        <w:tc>
          <w:tcPr>
            <w:tcW w:w="1276" w:type="dxa"/>
          </w:tcPr>
          <w:p w14:paraId="38529887" w14:textId="77777777" w:rsidR="005B1515" w:rsidRPr="004B7765" w:rsidRDefault="005B1515" w:rsidP="009177E5">
            <w:pPr>
              <w:jc w:val="lowKashida"/>
              <w:rPr>
                <w:rFonts w:asciiTheme="majorHAnsi" w:hAnsiTheme="majorHAnsi"/>
                <w:lang w:val="fr-FR"/>
              </w:rPr>
            </w:pPr>
          </w:p>
        </w:tc>
        <w:tc>
          <w:tcPr>
            <w:tcW w:w="709" w:type="dxa"/>
          </w:tcPr>
          <w:p w14:paraId="53B2508D" w14:textId="77777777" w:rsidR="005B1515" w:rsidRPr="004B7765" w:rsidRDefault="005B1515" w:rsidP="009177E5">
            <w:pPr>
              <w:jc w:val="lowKashida"/>
              <w:rPr>
                <w:rFonts w:asciiTheme="majorHAnsi" w:hAnsiTheme="majorHAnsi"/>
                <w:lang w:val="fr-FR"/>
              </w:rPr>
            </w:pPr>
          </w:p>
        </w:tc>
        <w:tc>
          <w:tcPr>
            <w:tcW w:w="709" w:type="dxa"/>
          </w:tcPr>
          <w:p w14:paraId="402F827D" w14:textId="77777777" w:rsidR="005B1515" w:rsidRPr="004B7765" w:rsidRDefault="005B1515" w:rsidP="009177E5">
            <w:pPr>
              <w:jc w:val="lowKashida"/>
              <w:rPr>
                <w:rFonts w:asciiTheme="majorHAnsi" w:hAnsiTheme="majorHAnsi"/>
                <w:lang w:val="fr-FR"/>
              </w:rPr>
            </w:pPr>
          </w:p>
        </w:tc>
        <w:tc>
          <w:tcPr>
            <w:tcW w:w="850" w:type="dxa"/>
          </w:tcPr>
          <w:p w14:paraId="40A8C6AF" w14:textId="77777777" w:rsidR="005B1515" w:rsidRPr="004B7765" w:rsidRDefault="005B1515" w:rsidP="009177E5">
            <w:pPr>
              <w:jc w:val="lowKashida"/>
              <w:rPr>
                <w:rFonts w:asciiTheme="majorHAnsi" w:hAnsiTheme="majorHAnsi"/>
                <w:lang w:val="fr-FR"/>
              </w:rPr>
            </w:pPr>
          </w:p>
        </w:tc>
        <w:tc>
          <w:tcPr>
            <w:tcW w:w="992" w:type="dxa"/>
          </w:tcPr>
          <w:p w14:paraId="09192507" w14:textId="77777777" w:rsidR="005B1515" w:rsidRPr="004B7765" w:rsidRDefault="005B1515" w:rsidP="009177E5">
            <w:pPr>
              <w:jc w:val="lowKashida"/>
              <w:rPr>
                <w:rFonts w:asciiTheme="majorHAnsi" w:hAnsiTheme="majorHAnsi"/>
                <w:lang w:val="fr-FR"/>
              </w:rPr>
            </w:pPr>
          </w:p>
        </w:tc>
        <w:tc>
          <w:tcPr>
            <w:tcW w:w="854" w:type="dxa"/>
          </w:tcPr>
          <w:p w14:paraId="389CA081" w14:textId="6B8C86B8" w:rsidR="005B1515" w:rsidRPr="004B7765" w:rsidRDefault="005B1515" w:rsidP="009177E5">
            <w:pPr>
              <w:jc w:val="lowKashida"/>
              <w:rPr>
                <w:rFonts w:asciiTheme="majorHAnsi" w:hAnsiTheme="majorHAnsi"/>
                <w:lang w:val="fr-FR"/>
              </w:rPr>
            </w:pPr>
          </w:p>
        </w:tc>
        <w:tc>
          <w:tcPr>
            <w:tcW w:w="757" w:type="dxa"/>
          </w:tcPr>
          <w:p w14:paraId="3E917C2D" w14:textId="1FB6886E" w:rsidR="005B1515" w:rsidRPr="004B7765" w:rsidRDefault="005B1515" w:rsidP="009177E5">
            <w:pPr>
              <w:jc w:val="lowKashida"/>
              <w:rPr>
                <w:rFonts w:asciiTheme="majorHAnsi" w:hAnsiTheme="majorHAnsi"/>
                <w:lang w:val="fr-FR"/>
              </w:rPr>
            </w:pPr>
          </w:p>
        </w:tc>
      </w:tr>
      <w:tr w:rsidR="005B1515" w:rsidRPr="00CE1126" w14:paraId="4B8C01EA" w14:textId="44CB4D25" w:rsidTr="44A000F1">
        <w:trPr>
          <w:cantSplit/>
          <w:trHeight w:val="926"/>
        </w:trPr>
        <w:tc>
          <w:tcPr>
            <w:tcW w:w="2835" w:type="dxa"/>
          </w:tcPr>
          <w:p w14:paraId="5C9AA619" w14:textId="3BA42B62" w:rsidR="005B1515" w:rsidRPr="0076511F" w:rsidRDefault="005B1515" w:rsidP="009177E5">
            <w:pPr>
              <w:jc w:val="lowKashida"/>
              <w:rPr>
                <w:rFonts w:asciiTheme="majorHAnsi" w:hAnsiTheme="majorHAnsi"/>
                <w:sz w:val="20"/>
                <w:szCs w:val="20"/>
                <w:lang w:val="fr-FR"/>
              </w:rPr>
            </w:pPr>
            <w:r w:rsidRPr="0076511F">
              <w:rPr>
                <w:rFonts w:asciiTheme="majorHAnsi" w:hAnsiTheme="majorHAnsi"/>
                <w:sz w:val="20"/>
                <w:szCs w:val="20"/>
                <w:lang w:val="fr-FR"/>
              </w:rPr>
              <w:t>Augmenter le financement public/national de la santé afin de garantir sa protection financière, son efficacité et son équité</w:t>
            </w:r>
          </w:p>
        </w:tc>
        <w:tc>
          <w:tcPr>
            <w:tcW w:w="1276" w:type="dxa"/>
          </w:tcPr>
          <w:p w14:paraId="33E2FA07" w14:textId="77777777" w:rsidR="005B1515" w:rsidRPr="0076511F" w:rsidRDefault="005B1515" w:rsidP="009177E5">
            <w:pPr>
              <w:jc w:val="lowKashida"/>
              <w:rPr>
                <w:rFonts w:asciiTheme="majorHAnsi" w:hAnsiTheme="majorHAnsi"/>
                <w:lang w:val="fr-FR"/>
              </w:rPr>
            </w:pPr>
          </w:p>
        </w:tc>
        <w:tc>
          <w:tcPr>
            <w:tcW w:w="709" w:type="dxa"/>
          </w:tcPr>
          <w:p w14:paraId="259EBC6E" w14:textId="77777777" w:rsidR="005B1515" w:rsidRPr="0076511F" w:rsidRDefault="005B1515" w:rsidP="009177E5">
            <w:pPr>
              <w:jc w:val="lowKashida"/>
              <w:rPr>
                <w:rFonts w:asciiTheme="majorHAnsi" w:hAnsiTheme="majorHAnsi"/>
                <w:lang w:val="fr-FR"/>
              </w:rPr>
            </w:pPr>
          </w:p>
        </w:tc>
        <w:tc>
          <w:tcPr>
            <w:tcW w:w="709" w:type="dxa"/>
          </w:tcPr>
          <w:p w14:paraId="7E8AE2D5" w14:textId="77777777" w:rsidR="005B1515" w:rsidRPr="0076511F" w:rsidRDefault="005B1515" w:rsidP="009177E5">
            <w:pPr>
              <w:jc w:val="lowKashida"/>
              <w:rPr>
                <w:rFonts w:asciiTheme="majorHAnsi" w:hAnsiTheme="majorHAnsi"/>
                <w:lang w:val="fr-FR"/>
              </w:rPr>
            </w:pPr>
          </w:p>
        </w:tc>
        <w:tc>
          <w:tcPr>
            <w:tcW w:w="850" w:type="dxa"/>
          </w:tcPr>
          <w:p w14:paraId="5B652D1D" w14:textId="77777777" w:rsidR="005B1515" w:rsidRPr="0076511F" w:rsidRDefault="005B1515" w:rsidP="009177E5">
            <w:pPr>
              <w:jc w:val="lowKashida"/>
              <w:rPr>
                <w:rFonts w:asciiTheme="majorHAnsi" w:hAnsiTheme="majorHAnsi"/>
                <w:lang w:val="fr-FR"/>
              </w:rPr>
            </w:pPr>
          </w:p>
        </w:tc>
        <w:tc>
          <w:tcPr>
            <w:tcW w:w="992" w:type="dxa"/>
          </w:tcPr>
          <w:p w14:paraId="48C6A80F" w14:textId="77777777" w:rsidR="005B1515" w:rsidRPr="0076511F" w:rsidRDefault="005B1515" w:rsidP="009177E5">
            <w:pPr>
              <w:jc w:val="lowKashida"/>
              <w:rPr>
                <w:rFonts w:asciiTheme="majorHAnsi" w:hAnsiTheme="majorHAnsi"/>
                <w:lang w:val="fr-FR"/>
              </w:rPr>
            </w:pPr>
          </w:p>
        </w:tc>
        <w:tc>
          <w:tcPr>
            <w:tcW w:w="854" w:type="dxa"/>
          </w:tcPr>
          <w:p w14:paraId="306D3095" w14:textId="24AE2B7A" w:rsidR="005B1515" w:rsidRPr="0076511F" w:rsidRDefault="005B1515" w:rsidP="009177E5">
            <w:pPr>
              <w:jc w:val="lowKashida"/>
              <w:rPr>
                <w:rFonts w:asciiTheme="majorHAnsi" w:hAnsiTheme="majorHAnsi"/>
                <w:lang w:val="fr-FR"/>
              </w:rPr>
            </w:pPr>
          </w:p>
        </w:tc>
        <w:tc>
          <w:tcPr>
            <w:tcW w:w="757" w:type="dxa"/>
          </w:tcPr>
          <w:p w14:paraId="465B5584" w14:textId="6BC645B5" w:rsidR="005B1515" w:rsidRPr="0076511F" w:rsidRDefault="005B1515" w:rsidP="009177E5">
            <w:pPr>
              <w:jc w:val="lowKashida"/>
              <w:rPr>
                <w:rFonts w:asciiTheme="majorHAnsi" w:hAnsiTheme="majorHAnsi"/>
                <w:lang w:val="fr-FR"/>
              </w:rPr>
            </w:pPr>
          </w:p>
        </w:tc>
      </w:tr>
      <w:tr w:rsidR="005B1515" w:rsidRPr="00CE1126" w14:paraId="232A054B" w14:textId="2B15AB49" w:rsidTr="44A000F1">
        <w:trPr>
          <w:cantSplit/>
          <w:trHeight w:val="1166"/>
        </w:trPr>
        <w:tc>
          <w:tcPr>
            <w:tcW w:w="2835" w:type="dxa"/>
          </w:tcPr>
          <w:p w14:paraId="55325076" w14:textId="4A0A05C5" w:rsidR="005B1515" w:rsidRPr="0076511F" w:rsidRDefault="005B1515" w:rsidP="009177E5">
            <w:pPr>
              <w:jc w:val="lowKashida"/>
              <w:rPr>
                <w:rFonts w:asciiTheme="majorHAnsi" w:hAnsiTheme="majorHAnsi"/>
                <w:sz w:val="20"/>
                <w:szCs w:val="20"/>
                <w:lang w:val="fr-FR"/>
              </w:rPr>
            </w:pPr>
            <w:r w:rsidRPr="0076511F">
              <w:rPr>
                <w:rFonts w:asciiTheme="majorHAnsi" w:hAnsiTheme="majorHAnsi"/>
                <w:sz w:val="20"/>
                <w:szCs w:val="20"/>
                <w:lang w:val="fr-FR"/>
              </w:rPr>
              <w:t>Améliorer la couverture des services de santé essentiels de qualité et abordables auprès de la population générale et des plus défavorisés</w:t>
            </w:r>
          </w:p>
        </w:tc>
        <w:tc>
          <w:tcPr>
            <w:tcW w:w="1276" w:type="dxa"/>
          </w:tcPr>
          <w:p w14:paraId="0645B2A3" w14:textId="77777777" w:rsidR="005B1515" w:rsidRPr="0076511F" w:rsidRDefault="005B1515" w:rsidP="009177E5">
            <w:pPr>
              <w:jc w:val="lowKashida"/>
              <w:rPr>
                <w:rFonts w:asciiTheme="majorHAnsi" w:hAnsiTheme="majorHAnsi"/>
                <w:lang w:val="fr-FR"/>
              </w:rPr>
            </w:pPr>
          </w:p>
        </w:tc>
        <w:tc>
          <w:tcPr>
            <w:tcW w:w="709" w:type="dxa"/>
          </w:tcPr>
          <w:p w14:paraId="3AE2BCAE" w14:textId="77777777" w:rsidR="005B1515" w:rsidRPr="0076511F" w:rsidRDefault="005B1515" w:rsidP="009177E5">
            <w:pPr>
              <w:jc w:val="lowKashida"/>
              <w:rPr>
                <w:rFonts w:asciiTheme="majorHAnsi" w:hAnsiTheme="majorHAnsi"/>
                <w:lang w:val="fr-FR"/>
              </w:rPr>
            </w:pPr>
          </w:p>
        </w:tc>
        <w:tc>
          <w:tcPr>
            <w:tcW w:w="709" w:type="dxa"/>
          </w:tcPr>
          <w:p w14:paraId="5B85075F" w14:textId="77777777" w:rsidR="005B1515" w:rsidRPr="0076511F" w:rsidRDefault="005B1515" w:rsidP="009177E5">
            <w:pPr>
              <w:jc w:val="lowKashida"/>
              <w:rPr>
                <w:rFonts w:asciiTheme="majorHAnsi" w:hAnsiTheme="majorHAnsi"/>
                <w:lang w:val="fr-FR"/>
              </w:rPr>
            </w:pPr>
          </w:p>
        </w:tc>
        <w:tc>
          <w:tcPr>
            <w:tcW w:w="850" w:type="dxa"/>
          </w:tcPr>
          <w:p w14:paraId="068966E0" w14:textId="77777777" w:rsidR="005B1515" w:rsidRPr="0076511F" w:rsidRDefault="005B1515" w:rsidP="009177E5">
            <w:pPr>
              <w:jc w:val="lowKashida"/>
              <w:rPr>
                <w:rFonts w:asciiTheme="majorHAnsi" w:hAnsiTheme="majorHAnsi"/>
                <w:lang w:val="fr-FR"/>
              </w:rPr>
            </w:pPr>
          </w:p>
        </w:tc>
        <w:tc>
          <w:tcPr>
            <w:tcW w:w="992" w:type="dxa"/>
          </w:tcPr>
          <w:p w14:paraId="52EFE9B1" w14:textId="77777777" w:rsidR="005B1515" w:rsidRPr="0076511F" w:rsidRDefault="005B1515" w:rsidP="009177E5">
            <w:pPr>
              <w:jc w:val="lowKashida"/>
              <w:rPr>
                <w:rFonts w:asciiTheme="majorHAnsi" w:hAnsiTheme="majorHAnsi"/>
                <w:lang w:val="fr-FR"/>
              </w:rPr>
            </w:pPr>
          </w:p>
        </w:tc>
        <w:tc>
          <w:tcPr>
            <w:tcW w:w="854" w:type="dxa"/>
          </w:tcPr>
          <w:p w14:paraId="211FCCC9" w14:textId="082A1EE5" w:rsidR="005B1515" w:rsidRPr="0076511F" w:rsidRDefault="005B1515" w:rsidP="009177E5">
            <w:pPr>
              <w:jc w:val="lowKashida"/>
              <w:rPr>
                <w:rFonts w:asciiTheme="majorHAnsi" w:hAnsiTheme="majorHAnsi"/>
                <w:lang w:val="fr-FR"/>
              </w:rPr>
            </w:pPr>
          </w:p>
        </w:tc>
        <w:tc>
          <w:tcPr>
            <w:tcW w:w="757" w:type="dxa"/>
          </w:tcPr>
          <w:p w14:paraId="7958D14E" w14:textId="67ED9952" w:rsidR="005B1515" w:rsidRPr="0076511F" w:rsidRDefault="005B1515" w:rsidP="009177E5">
            <w:pPr>
              <w:jc w:val="lowKashida"/>
              <w:rPr>
                <w:rFonts w:asciiTheme="majorHAnsi" w:hAnsiTheme="majorHAnsi"/>
                <w:lang w:val="fr-FR"/>
              </w:rPr>
            </w:pPr>
          </w:p>
        </w:tc>
      </w:tr>
      <w:tr w:rsidR="005B1515" w:rsidRPr="00CE1126" w14:paraId="7C098EAA" w14:textId="2F5FF92E" w:rsidTr="44A000F1">
        <w:trPr>
          <w:cantSplit/>
          <w:trHeight w:val="926"/>
        </w:trPr>
        <w:tc>
          <w:tcPr>
            <w:tcW w:w="2835" w:type="dxa"/>
          </w:tcPr>
          <w:p w14:paraId="492CC137" w14:textId="75FD4FB8" w:rsidR="005B1515" w:rsidRPr="00E23115" w:rsidRDefault="005B1515" w:rsidP="009177E5">
            <w:pPr>
              <w:jc w:val="lowKashida"/>
              <w:rPr>
                <w:rFonts w:asciiTheme="majorHAnsi" w:hAnsiTheme="majorHAnsi"/>
                <w:sz w:val="20"/>
                <w:szCs w:val="20"/>
                <w:lang w:val="fr-FR"/>
              </w:rPr>
            </w:pPr>
            <w:r w:rsidRPr="00E23115">
              <w:rPr>
                <w:rFonts w:asciiTheme="majorHAnsi" w:hAnsiTheme="majorHAnsi"/>
                <w:sz w:val="20"/>
                <w:szCs w:val="20"/>
                <w:lang w:val="fr-FR"/>
              </w:rPr>
              <w:t>En fixant des objectifs nationaux mesurables pour parvenir aux soins de santé universels d’ici à 2030.</w:t>
            </w:r>
          </w:p>
        </w:tc>
        <w:tc>
          <w:tcPr>
            <w:tcW w:w="1276" w:type="dxa"/>
          </w:tcPr>
          <w:p w14:paraId="54FD3485" w14:textId="77777777" w:rsidR="005B1515" w:rsidRPr="00E23115" w:rsidRDefault="005B1515" w:rsidP="009177E5">
            <w:pPr>
              <w:jc w:val="lowKashida"/>
              <w:rPr>
                <w:rFonts w:asciiTheme="majorHAnsi" w:hAnsiTheme="majorHAnsi"/>
                <w:lang w:val="fr-FR"/>
              </w:rPr>
            </w:pPr>
          </w:p>
        </w:tc>
        <w:tc>
          <w:tcPr>
            <w:tcW w:w="709" w:type="dxa"/>
          </w:tcPr>
          <w:p w14:paraId="10D4AE7B" w14:textId="77777777" w:rsidR="005B1515" w:rsidRPr="00E23115" w:rsidRDefault="005B1515" w:rsidP="009177E5">
            <w:pPr>
              <w:jc w:val="lowKashida"/>
              <w:rPr>
                <w:rFonts w:asciiTheme="majorHAnsi" w:hAnsiTheme="majorHAnsi"/>
                <w:lang w:val="fr-FR"/>
              </w:rPr>
            </w:pPr>
          </w:p>
        </w:tc>
        <w:tc>
          <w:tcPr>
            <w:tcW w:w="709" w:type="dxa"/>
          </w:tcPr>
          <w:p w14:paraId="4A366832" w14:textId="77777777" w:rsidR="005B1515" w:rsidRPr="00E23115" w:rsidRDefault="005B1515" w:rsidP="009177E5">
            <w:pPr>
              <w:jc w:val="lowKashida"/>
              <w:rPr>
                <w:rFonts w:asciiTheme="majorHAnsi" w:hAnsiTheme="majorHAnsi"/>
                <w:lang w:val="fr-FR"/>
              </w:rPr>
            </w:pPr>
          </w:p>
        </w:tc>
        <w:tc>
          <w:tcPr>
            <w:tcW w:w="850" w:type="dxa"/>
          </w:tcPr>
          <w:p w14:paraId="07E9A85A" w14:textId="77777777" w:rsidR="005B1515" w:rsidRPr="00E23115" w:rsidRDefault="005B1515" w:rsidP="009177E5">
            <w:pPr>
              <w:jc w:val="lowKashida"/>
              <w:rPr>
                <w:rFonts w:asciiTheme="majorHAnsi" w:hAnsiTheme="majorHAnsi"/>
                <w:lang w:val="fr-FR"/>
              </w:rPr>
            </w:pPr>
          </w:p>
        </w:tc>
        <w:tc>
          <w:tcPr>
            <w:tcW w:w="992" w:type="dxa"/>
          </w:tcPr>
          <w:p w14:paraId="6775AB8E" w14:textId="77777777" w:rsidR="005B1515" w:rsidRPr="00E23115" w:rsidRDefault="005B1515" w:rsidP="009177E5">
            <w:pPr>
              <w:jc w:val="lowKashida"/>
              <w:rPr>
                <w:rFonts w:asciiTheme="majorHAnsi" w:hAnsiTheme="majorHAnsi"/>
                <w:lang w:val="fr-FR"/>
              </w:rPr>
            </w:pPr>
          </w:p>
        </w:tc>
        <w:tc>
          <w:tcPr>
            <w:tcW w:w="854" w:type="dxa"/>
          </w:tcPr>
          <w:p w14:paraId="0827A4E0" w14:textId="58E51579" w:rsidR="005B1515" w:rsidRPr="00E23115" w:rsidRDefault="005B1515" w:rsidP="009177E5">
            <w:pPr>
              <w:jc w:val="lowKashida"/>
              <w:rPr>
                <w:rFonts w:asciiTheme="majorHAnsi" w:hAnsiTheme="majorHAnsi"/>
                <w:lang w:val="fr-FR"/>
              </w:rPr>
            </w:pPr>
          </w:p>
        </w:tc>
        <w:tc>
          <w:tcPr>
            <w:tcW w:w="757" w:type="dxa"/>
          </w:tcPr>
          <w:p w14:paraId="0FE73341" w14:textId="5C00075F" w:rsidR="005B1515" w:rsidRPr="00E23115" w:rsidRDefault="005B1515" w:rsidP="009177E5">
            <w:pPr>
              <w:jc w:val="lowKashida"/>
              <w:rPr>
                <w:rFonts w:asciiTheme="majorHAnsi" w:hAnsiTheme="majorHAnsi"/>
                <w:lang w:val="fr-FR"/>
              </w:rPr>
            </w:pPr>
          </w:p>
        </w:tc>
      </w:tr>
      <w:tr w:rsidR="005B1515" w:rsidRPr="00CE1126" w14:paraId="3533F89B" w14:textId="51FD248B" w:rsidTr="44A000F1">
        <w:trPr>
          <w:cantSplit/>
          <w:trHeight w:val="1389"/>
        </w:trPr>
        <w:tc>
          <w:tcPr>
            <w:tcW w:w="2835" w:type="dxa"/>
          </w:tcPr>
          <w:p w14:paraId="33B15477" w14:textId="2AA1592E" w:rsidR="005B1515" w:rsidRPr="00E23115" w:rsidRDefault="005B1515" w:rsidP="009177E5">
            <w:pPr>
              <w:jc w:val="lowKashida"/>
              <w:rPr>
                <w:rFonts w:asciiTheme="majorHAnsi" w:hAnsiTheme="majorHAnsi"/>
                <w:sz w:val="20"/>
                <w:szCs w:val="20"/>
                <w:lang w:val="fr-FR"/>
              </w:rPr>
            </w:pPr>
            <w:r w:rsidRPr="00E23115">
              <w:rPr>
                <w:rFonts w:asciiTheme="majorHAnsi" w:hAnsiTheme="majorHAnsi"/>
                <w:sz w:val="20"/>
                <w:szCs w:val="20"/>
                <w:lang w:val="fr-FR"/>
              </w:rPr>
              <w:t>En renforçant les plateformes de suivi et d’évaluation afin d’observer régulièrement les progrès accomplis en vue de parvenir à un système de soins de santé universels</w:t>
            </w:r>
          </w:p>
        </w:tc>
        <w:tc>
          <w:tcPr>
            <w:tcW w:w="1276" w:type="dxa"/>
          </w:tcPr>
          <w:p w14:paraId="35022582" w14:textId="77777777" w:rsidR="005B1515" w:rsidRPr="00E23115" w:rsidRDefault="005B1515" w:rsidP="009177E5">
            <w:pPr>
              <w:jc w:val="lowKashida"/>
              <w:rPr>
                <w:rFonts w:asciiTheme="majorHAnsi" w:hAnsiTheme="majorHAnsi"/>
                <w:lang w:val="fr-FR"/>
              </w:rPr>
            </w:pPr>
          </w:p>
        </w:tc>
        <w:tc>
          <w:tcPr>
            <w:tcW w:w="709" w:type="dxa"/>
          </w:tcPr>
          <w:p w14:paraId="2E65C29F" w14:textId="77777777" w:rsidR="005B1515" w:rsidRPr="00E23115" w:rsidRDefault="005B1515" w:rsidP="009177E5">
            <w:pPr>
              <w:jc w:val="lowKashida"/>
              <w:rPr>
                <w:rFonts w:asciiTheme="majorHAnsi" w:hAnsiTheme="majorHAnsi"/>
                <w:lang w:val="fr-FR"/>
              </w:rPr>
            </w:pPr>
          </w:p>
        </w:tc>
        <w:tc>
          <w:tcPr>
            <w:tcW w:w="709" w:type="dxa"/>
          </w:tcPr>
          <w:p w14:paraId="10E811CD" w14:textId="77777777" w:rsidR="005B1515" w:rsidRPr="00E23115" w:rsidRDefault="005B1515" w:rsidP="009177E5">
            <w:pPr>
              <w:jc w:val="lowKashida"/>
              <w:rPr>
                <w:rFonts w:asciiTheme="majorHAnsi" w:hAnsiTheme="majorHAnsi"/>
                <w:lang w:val="fr-FR"/>
              </w:rPr>
            </w:pPr>
          </w:p>
        </w:tc>
        <w:tc>
          <w:tcPr>
            <w:tcW w:w="850" w:type="dxa"/>
          </w:tcPr>
          <w:p w14:paraId="641D19B5" w14:textId="77777777" w:rsidR="005B1515" w:rsidRPr="00E23115" w:rsidRDefault="005B1515" w:rsidP="009177E5">
            <w:pPr>
              <w:jc w:val="lowKashida"/>
              <w:rPr>
                <w:rFonts w:asciiTheme="majorHAnsi" w:hAnsiTheme="majorHAnsi"/>
                <w:lang w:val="fr-FR"/>
              </w:rPr>
            </w:pPr>
          </w:p>
        </w:tc>
        <w:tc>
          <w:tcPr>
            <w:tcW w:w="992" w:type="dxa"/>
          </w:tcPr>
          <w:p w14:paraId="3A52C182" w14:textId="77777777" w:rsidR="005B1515" w:rsidRPr="00E23115" w:rsidRDefault="005B1515" w:rsidP="009177E5">
            <w:pPr>
              <w:jc w:val="lowKashida"/>
              <w:rPr>
                <w:rFonts w:asciiTheme="majorHAnsi" w:hAnsiTheme="majorHAnsi"/>
                <w:lang w:val="fr-FR"/>
              </w:rPr>
            </w:pPr>
          </w:p>
        </w:tc>
        <w:tc>
          <w:tcPr>
            <w:tcW w:w="854" w:type="dxa"/>
          </w:tcPr>
          <w:p w14:paraId="62251F66" w14:textId="2843564E" w:rsidR="005B1515" w:rsidRPr="00E23115" w:rsidRDefault="005B1515" w:rsidP="009177E5">
            <w:pPr>
              <w:jc w:val="lowKashida"/>
              <w:rPr>
                <w:rFonts w:asciiTheme="majorHAnsi" w:hAnsiTheme="majorHAnsi"/>
                <w:lang w:val="fr-FR"/>
              </w:rPr>
            </w:pPr>
          </w:p>
        </w:tc>
        <w:tc>
          <w:tcPr>
            <w:tcW w:w="757" w:type="dxa"/>
          </w:tcPr>
          <w:p w14:paraId="776FC255" w14:textId="73ECE549" w:rsidR="005B1515" w:rsidRPr="00E23115" w:rsidRDefault="005B1515" w:rsidP="009177E5">
            <w:pPr>
              <w:jc w:val="lowKashida"/>
              <w:rPr>
                <w:rFonts w:asciiTheme="majorHAnsi" w:hAnsiTheme="majorHAnsi"/>
                <w:lang w:val="fr-FR"/>
              </w:rPr>
            </w:pPr>
          </w:p>
        </w:tc>
      </w:tr>
    </w:tbl>
    <w:p w14:paraId="1E19E324" w14:textId="5CDBB699" w:rsidR="001B5E14" w:rsidRPr="00681DAF" w:rsidRDefault="00585301" w:rsidP="009177E5">
      <w:pPr>
        <w:spacing w:after="0" w:line="240" w:lineRule="auto"/>
        <w:ind w:left="720"/>
        <w:rPr>
          <w:rFonts w:asciiTheme="majorHAnsi" w:hAnsiTheme="majorHAnsi"/>
          <w:i/>
          <w:iCs/>
          <w:lang w:val="fr-FR"/>
        </w:rPr>
      </w:pPr>
      <w:r w:rsidRPr="000230DF">
        <w:rPr>
          <w:rFonts w:asciiTheme="majorHAnsi" w:hAnsiTheme="majorHAnsi"/>
          <w:i/>
          <w:iCs/>
          <w:lang w:val="fr-FR"/>
        </w:rPr>
        <w:t>Commentaires facultatifs :</w:t>
      </w:r>
    </w:p>
    <w:p w14:paraId="3AB41725" w14:textId="77777777" w:rsidR="004A2333" w:rsidDel="00EE709F" w:rsidRDefault="004A2333" w:rsidP="009177E5">
      <w:pPr>
        <w:spacing w:after="0" w:line="240" w:lineRule="auto"/>
        <w:jc w:val="lowKashida"/>
        <w:rPr>
          <w:rFonts w:asciiTheme="majorHAnsi" w:hAnsiTheme="majorHAnsi"/>
          <w:i/>
        </w:rPr>
      </w:pPr>
    </w:p>
    <w:p w14:paraId="74C76C5F" w14:textId="353684EB" w:rsidR="00E51C04" w:rsidRPr="003D1BF7" w:rsidRDefault="00484904" w:rsidP="009177E5">
      <w:pPr>
        <w:pStyle w:val="ListParagraph"/>
        <w:numPr>
          <w:ilvl w:val="0"/>
          <w:numId w:val="110"/>
        </w:numPr>
        <w:spacing w:after="0" w:line="240" w:lineRule="auto"/>
        <w:jc w:val="lowKashida"/>
        <w:rPr>
          <w:rFonts w:asciiTheme="majorHAnsi" w:hAnsiTheme="majorHAnsi"/>
          <w:lang w:val="fr-FR"/>
        </w:rPr>
      </w:pPr>
      <w:r w:rsidRPr="003D1BF7">
        <w:rPr>
          <w:rFonts w:asciiTheme="majorHAnsi" w:hAnsiTheme="majorHAnsi"/>
          <w:lang w:val="fr-FR"/>
        </w:rPr>
        <w:t xml:space="preserve">Le système de développement des Nations Unies et/ou l’équipe de pays des Nations Unies ont soutenu votre pays des manières </w:t>
      </w:r>
      <w:proofErr w:type="gramStart"/>
      <w:r w:rsidRPr="003D1BF7">
        <w:rPr>
          <w:rFonts w:asciiTheme="majorHAnsi" w:hAnsiTheme="majorHAnsi"/>
          <w:lang w:val="fr-FR"/>
        </w:rPr>
        <w:t>suivantes</w:t>
      </w:r>
      <w:r w:rsidR="00E23115" w:rsidRPr="003D1BF7">
        <w:rPr>
          <w:rFonts w:asciiTheme="majorHAnsi" w:hAnsiTheme="majorHAnsi"/>
          <w:lang w:val="fr-FR"/>
        </w:rPr>
        <w:t>:</w:t>
      </w:r>
      <w:proofErr w:type="gramEnd"/>
    </w:p>
    <w:tbl>
      <w:tblPr>
        <w:tblStyle w:val="TableGrid"/>
        <w:tblW w:w="8726" w:type="dxa"/>
        <w:tblInd w:w="625" w:type="dxa"/>
        <w:tblLook w:val="04A0" w:firstRow="1" w:lastRow="0" w:firstColumn="1" w:lastColumn="0" w:noHBand="0" w:noVBand="1"/>
      </w:tblPr>
      <w:tblGrid>
        <w:gridCol w:w="2094"/>
        <w:gridCol w:w="1260"/>
        <w:gridCol w:w="1277"/>
        <w:gridCol w:w="873"/>
        <w:gridCol w:w="1140"/>
        <w:gridCol w:w="1176"/>
        <w:gridCol w:w="906"/>
      </w:tblGrid>
      <w:tr w:rsidR="004B14CE" w14:paraId="7ED85BA6" w14:textId="77777777" w:rsidTr="00417CB5">
        <w:tc>
          <w:tcPr>
            <w:tcW w:w="2094" w:type="dxa"/>
          </w:tcPr>
          <w:p w14:paraId="5C39006E" w14:textId="77777777" w:rsidR="004B14CE" w:rsidRPr="00096FEA" w:rsidRDefault="004B14CE" w:rsidP="009177E5">
            <w:pPr>
              <w:jc w:val="lowKashida"/>
              <w:rPr>
                <w:rFonts w:asciiTheme="majorHAnsi" w:hAnsiTheme="majorHAnsi"/>
                <w:lang w:val="fr-FR"/>
              </w:rPr>
            </w:pPr>
          </w:p>
        </w:tc>
        <w:tc>
          <w:tcPr>
            <w:tcW w:w="1260" w:type="dxa"/>
          </w:tcPr>
          <w:p w14:paraId="11D253A1" w14:textId="2A0AA608" w:rsidR="004B14CE" w:rsidRPr="00BC58D6" w:rsidRDefault="009E4447" w:rsidP="009177E5">
            <w:pPr>
              <w:jc w:val="lowKashida"/>
              <w:rPr>
                <w:rFonts w:asciiTheme="majorHAnsi" w:hAnsiTheme="majorHAnsi"/>
                <w:sz w:val="18"/>
                <w:szCs w:val="18"/>
              </w:rPr>
            </w:pPr>
            <w:r w:rsidRPr="009E4447">
              <w:rPr>
                <w:rFonts w:asciiTheme="majorHAnsi" w:hAnsiTheme="majorHAnsi"/>
                <w:sz w:val="18"/>
                <w:szCs w:val="18"/>
              </w:rPr>
              <w:t>Tout à fait d'accord</w:t>
            </w:r>
          </w:p>
        </w:tc>
        <w:tc>
          <w:tcPr>
            <w:tcW w:w="1277" w:type="dxa"/>
          </w:tcPr>
          <w:p w14:paraId="4CDF0EE5" w14:textId="759047C9" w:rsidR="004B14CE" w:rsidRPr="00BC58D6" w:rsidRDefault="00695227" w:rsidP="009177E5">
            <w:pPr>
              <w:rPr>
                <w:rFonts w:asciiTheme="majorHAnsi" w:hAnsiTheme="majorHAnsi"/>
                <w:sz w:val="18"/>
                <w:szCs w:val="18"/>
              </w:rPr>
            </w:pPr>
            <w:r>
              <w:rPr>
                <w:rFonts w:asciiTheme="majorHAnsi" w:hAnsiTheme="majorHAnsi"/>
                <w:sz w:val="18"/>
                <w:szCs w:val="18"/>
              </w:rPr>
              <w:t>D</w:t>
            </w:r>
            <w:r w:rsidRPr="00695227">
              <w:rPr>
                <w:rFonts w:asciiTheme="majorHAnsi" w:hAnsiTheme="majorHAnsi"/>
                <w:sz w:val="18"/>
                <w:szCs w:val="18"/>
              </w:rPr>
              <w:t>’accord</w:t>
            </w:r>
          </w:p>
        </w:tc>
        <w:tc>
          <w:tcPr>
            <w:tcW w:w="873" w:type="dxa"/>
          </w:tcPr>
          <w:p w14:paraId="244B4501" w14:textId="3B1EE3C7" w:rsidR="004B14CE" w:rsidRPr="00BC58D6" w:rsidRDefault="00E40425" w:rsidP="009177E5">
            <w:pPr>
              <w:rPr>
                <w:rFonts w:asciiTheme="majorHAnsi" w:hAnsiTheme="majorHAnsi"/>
                <w:sz w:val="18"/>
                <w:szCs w:val="18"/>
              </w:rPr>
            </w:pPr>
            <w:r w:rsidRPr="00E40425">
              <w:rPr>
                <w:rFonts w:asciiTheme="majorHAnsi" w:hAnsiTheme="majorHAnsi"/>
                <w:sz w:val="18"/>
                <w:szCs w:val="18"/>
              </w:rPr>
              <w:t>Pas d’accord</w:t>
            </w:r>
            <w:r w:rsidRPr="00E40425" w:rsidDel="005805A4">
              <w:rPr>
                <w:rFonts w:asciiTheme="majorHAnsi" w:hAnsiTheme="majorHAnsi"/>
                <w:sz w:val="18"/>
                <w:szCs w:val="18"/>
              </w:rPr>
              <w:t xml:space="preserve"> </w:t>
            </w:r>
          </w:p>
        </w:tc>
        <w:tc>
          <w:tcPr>
            <w:tcW w:w="1140" w:type="dxa"/>
          </w:tcPr>
          <w:p w14:paraId="76A2FAB9" w14:textId="2B152994" w:rsidR="004B14CE" w:rsidRPr="00BC58D6" w:rsidRDefault="006D08FF" w:rsidP="009177E5">
            <w:pPr>
              <w:rPr>
                <w:rFonts w:asciiTheme="majorHAnsi" w:hAnsiTheme="majorHAnsi"/>
                <w:sz w:val="18"/>
                <w:szCs w:val="18"/>
              </w:rPr>
            </w:pPr>
            <w:r w:rsidRPr="00301887">
              <w:rPr>
                <w:rFonts w:asciiTheme="majorHAnsi" w:hAnsiTheme="majorHAnsi"/>
                <w:sz w:val="18"/>
                <w:szCs w:val="18"/>
              </w:rPr>
              <w:t>Pas du tout d’accord</w:t>
            </w:r>
          </w:p>
        </w:tc>
        <w:tc>
          <w:tcPr>
            <w:tcW w:w="1176" w:type="dxa"/>
          </w:tcPr>
          <w:p w14:paraId="505D7CD8" w14:textId="78936E16" w:rsidR="004B14CE" w:rsidRPr="00E23115" w:rsidRDefault="00E23115" w:rsidP="009177E5">
            <w:pPr>
              <w:rPr>
                <w:rFonts w:asciiTheme="majorHAnsi" w:hAnsiTheme="majorHAnsi"/>
                <w:sz w:val="18"/>
                <w:szCs w:val="18"/>
                <w:lang w:val="fr-FR"/>
              </w:rPr>
            </w:pPr>
            <w:r w:rsidRPr="00E23115">
              <w:rPr>
                <w:rFonts w:asciiTheme="majorHAnsi" w:hAnsiTheme="majorHAnsi"/>
                <w:sz w:val="18"/>
                <w:szCs w:val="18"/>
                <w:lang w:val="fr-FR"/>
              </w:rPr>
              <w:t xml:space="preserve">Sans objet – nous n’avons pas </w:t>
            </w:r>
            <w:r w:rsidRPr="00E23115">
              <w:rPr>
                <w:rFonts w:asciiTheme="majorHAnsi" w:hAnsiTheme="majorHAnsi"/>
                <w:sz w:val="18"/>
                <w:szCs w:val="18"/>
                <w:lang w:val="fr-FR"/>
              </w:rPr>
              <w:lastRenderedPageBreak/>
              <w:t>demandé de soutien</w:t>
            </w:r>
            <w:r w:rsidRPr="00E23115">
              <w:rPr>
                <w:rFonts w:asciiTheme="majorHAnsi" w:hAnsiTheme="majorHAnsi"/>
                <w:sz w:val="18"/>
                <w:szCs w:val="18"/>
                <w:lang w:val="fr-FR"/>
              </w:rPr>
              <w:tab/>
            </w:r>
          </w:p>
        </w:tc>
        <w:tc>
          <w:tcPr>
            <w:tcW w:w="906" w:type="dxa"/>
          </w:tcPr>
          <w:p w14:paraId="6579705C" w14:textId="22248E34" w:rsidR="004B14CE" w:rsidRPr="00BC58D6" w:rsidRDefault="00E23115" w:rsidP="009177E5">
            <w:pPr>
              <w:rPr>
                <w:rFonts w:asciiTheme="majorHAnsi" w:hAnsiTheme="majorHAnsi"/>
                <w:sz w:val="18"/>
                <w:szCs w:val="18"/>
              </w:rPr>
            </w:pPr>
            <w:r>
              <w:rPr>
                <w:rFonts w:asciiTheme="majorHAnsi" w:hAnsiTheme="majorHAnsi"/>
                <w:sz w:val="18"/>
                <w:szCs w:val="18"/>
              </w:rPr>
              <w:lastRenderedPageBreak/>
              <w:t>Je ne sais pas</w:t>
            </w:r>
          </w:p>
        </w:tc>
      </w:tr>
      <w:tr w:rsidR="004B14CE" w:rsidRPr="00CE1126" w14:paraId="54934FAB" w14:textId="77777777" w:rsidTr="00417CB5">
        <w:tc>
          <w:tcPr>
            <w:tcW w:w="2094" w:type="dxa"/>
          </w:tcPr>
          <w:p w14:paraId="68739318" w14:textId="76B57430" w:rsidR="004B14CE" w:rsidRPr="00E23115" w:rsidRDefault="00E23115" w:rsidP="009177E5">
            <w:pPr>
              <w:rPr>
                <w:rFonts w:asciiTheme="majorHAnsi" w:hAnsiTheme="majorHAnsi"/>
                <w:sz w:val="20"/>
                <w:szCs w:val="20"/>
                <w:lang w:val="fr-FR"/>
              </w:rPr>
            </w:pPr>
            <w:r w:rsidRPr="00E23115">
              <w:rPr>
                <w:rFonts w:asciiTheme="majorHAnsi" w:hAnsiTheme="majorHAnsi"/>
                <w:sz w:val="20"/>
                <w:szCs w:val="20"/>
                <w:lang w:val="fr-FR"/>
              </w:rPr>
              <w:t>Étendre l’accès à une éducation de qualité inclusive et équitable</w:t>
            </w:r>
          </w:p>
        </w:tc>
        <w:tc>
          <w:tcPr>
            <w:tcW w:w="1260" w:type="dxa"/>
          </w:tcPr>
          <w:p w14:paraId="34DEFD60" w14:textId="77777777" w:rsidR="004B14CE" w:rsidRPr="00E23115" w:rsidRDefault="004B14CE" w:rsidP="009177E5">
            <w:pPr>
              <w:jc w:val="lowKashida"/>
              <w:rPr>
                <w:rFonts w:asciiTheme="majorHAnsi" w:hAnsiTheme="majorHAnsi"/>
                <w:lang w:val="fr-FR"/>
              </w:rPr>
            </w:pPr>
          </w:p>
        </w:tc>
        <w:tc>
          <w:tcPr>
            <w:tcW w:w="1277" w:type="dxa"/>
          </w:tcPr>
          <w:p w14:paraId="69AB16CD" w14:textId="77777777" w:rsidR="004B14CE" w:rsidRPr="00E23115" w:rsidRDefault="004B14CE" w:rsidP="009177E5">
            <w:pPr>
              <w:jc w:val="lowKashida"/>
              <w:rPr>
                <w:rFonts w:asciiTheme="majorHAnsi" w:hAnsiTheme="majorHAnsi"/>
                <w:lang w:val="fr-FR"/>
              </w:rPr>
            </w:pPr>
          </w:p>
        </w:tc>
        <w:tc>
          <w:tcPr>
            <w:tcW w:w="873" w:type="dxa"/>
          </w:tcPr>
          <w:p w14:paraId="6396A8E3" w14:textId="77777777" w:rsidR="004B14CE" w:rsidRPr="00E23115" w:rsidRDefault="004B14CE" w:rsidP="009177E5">
            <w:pPr>
              <w:jc w:val="lowKashida"/>
              <w:rPr>
                <w:rFonts w:asciiTheme="majorHAnsi" w:hAnsiTheme="majorHAnsi"/>
                <w:lang w:val="fr-FR"/>
              </w:rPr>
            </w:pPr>
          </w:p>
        </w:tc>
        <w:tc>
          <w:tcPr>
            <w:tcW w:w="1140" w:type="dxa"/>
          </w:tcPr>
          <w:p w14:paraId="25D9F451" w14:textId="77777777" w:rsidR="004B14CE" w:rsidRPr="00E23115" w:rsidRDefault="004B14CE" w:rsidP="009177E5">
            <w:pPr>
              <w:jc w:val="lowKashida"/>
              <w:rPr>
                <w:rFonts w:asciiTheme="majorHAnsi" w:hAnsiTheme="majorHAnsi"/>
                <w:lang w:val="fr-FR"/>
              </w:rPr>
            </w:pPr>
          </w:p>
        </w:tc>
        <w:tc>
          <w:tcPr>
            <w:tcW w:w="1176" w:type="dxa"/>
          </w:tcPr>
          <w:p w14:paraId="3759FDD1" w14:textId="77777777" w:rsidR="004B14CE" w:rsidRPr="00E23115" w:rsidRDefault="004B14CE" w:rsidP="009177E5">
            <w:pPr>
              <w:jc w:val="lowKashida"/>
              <w:rPr>
                <w:rFonts w:asciiTheme="majorHAnsi" w:hAnsiTheme="majorHAnsi"/>
                <w:lang w:val="fr-FR"/>
              </w:rPr>
            </w:pPr>
          </w:p>
        </w:tc>
        <w:tc>
          <w:tcPr>
            <w:tcW w:w="906" w:type="dxa"/>
          </w:tcPr>
          <w:p w14:paraId="357E97D3" w14:textId="72BF7E37" w:rsidR="004B14CE" w:rsidRPr="00E23115" w:rsidRDefault="004B14CE" w:rsidP="009177E5">
            <w:pPr>
              <w:jc w:val="lowKashida"/>
              <w:rPr>
                <w:rFonts w:asciiTheme="majorHAnsi" w:hAnsiTheme="majorHAnsi"/>
                <w:lang w:val="fr-FR"/>
              </w:rPr>
            </w:pPr>
          </w:p>
        </w:tc>
      </w:tr>
      <w:tr w:rsidR="00DE6D0D" w:rsidRPr="00CE1126" w14:paraId="38921B94" w14:textId="77777777" w:rsidTr="00417CB5">
        <w:trPr>
          <w:trHeight w:val="308"/>
        </w:trPr>
        <w:tc>
          <w:tcPr>
            <w:tcW w:w="2094" w:type="dxa"/>
          </w:tcPr>
          <w:p w14:paraId="1DCF63D0" w14:textId="0C9CBF10" w:rsidR="00DE6D0D" w:rsidRPr="00E23115" w:rsidRDefault="00E23115" w:rsidP="009177E5">
            <w:pPr>
              <w:rPr>
                <w:rFonts w:asciiTheme="majorHAnsi" w:hAnsiTheme="majorHAnsi"/>
                <w:sz w:val="20"/>
                <w:szCs w:val="20"/>
                <w:lang w:val="fr-FR"/>
              </w:rPr>
            </w:pPr>
            <w:r w:rsidRPr="00E23115">
              <w:rPr>
                <w:rFonts w:asciiTheme="majorHAnsi" w:hAnsiTheme="majorHAnsi"/>
                <w:sz w:val="20"/>
                <w:szCs w:val="20"/>
                <w:lang w:val="fr-FR"/>
              </w:rPr>
              <w:t>Renforcer la coopération en matière de science, de technologie et d’innovation</w:t>
            </w:r>
          </w:p>
        </w:tc>
        <w:tc>
          <w:tcPr>
            <w:tcW w:w="1260" w:type="dxa"/>
          </w:tcPr>
          <w:p w14:paraId="3834DC09" w14:textId="77777777" w:rsidR="00DE6D0D" w:rsidRPr="00E23115" w:rsidRDefault="00DE6D0D" w:rsidP="009177E5">
            <w:pPr>
              <w:jc w:val="lowKashida"/>
              <w:rPr>
                <w:rFonts w:asciiTheme="majorHAnsi" w:hAnsiTheme="majorHAnsi"/>
                <w:lang w:val="fr-FR"/>
              </w:rPr>
            </w:pPr>
          </w:p>
        </w:tc>
        <w:tc>
          <w:tcPr>
            <w:tcW w:w="1277" w:type="dxa"/>
          </w:tcPr>
          <w:p w14:paraId="5EEA04F5" w14:textId="77777777" w:rsidR="00DE6D0D" w:rsidRPr="00E23115" w:rsidRDefault="00DE6D0D" w:rsidP="009177E5">
            <w:pPr>
              <w:rPr>
                <w:rFonts w:asciiTheme="majorHAnsi" w:hAnsiTheme="majorHAnsi"/>
                <w:lang w:val="fr-FR"/>
              </w:rPr>
            </w:pPr>
          </w:p>
        </w:tc>
        <w:tc>
          <w:tcPr>
            <w:tcW w:w="873" w:type="dxa"/>
          </w:tcPr>
          <w:p w14:paraId="52CD13FA" w14:textId="77777777" w:rsidR="00DE6D0D" w:rsidRPr="00E23115" w:rsidRDefault="00DE6D0D" w:rsidP="009177E5">
            <w:pPr>
              <w:rPr>
                <w:rFonts w:asciiTheme="majorHAnsi" w:hAnsiTheme="majorHAnsi"/>
                <w:lang w:val="fr-FR"/>
              </w:rPr>
            </w:pPr>
          </w:p>
        </w:tc>
        <w:tc>
          <w:tcPr>
            <w:tcW w:w="1140" w:type="dxa"/>
          </w:tcPr>
          <w:p w14:paraId="20844A05" w14:textId="77777777" w:rsidR="00DE6D0D" w:rsidRPr="00E23115" w:rsidRDefault="00DE6D0D" w:rsidP="009177E5">
            <w:pPr>
              <w:rPr>
                <w:rFonts w:asciiTheme="majorHAnsi" w:hAnsiTheme="majorHAnsi"/>
                <w:lang w:val="fr-FR"/>
              </w:rPr>
            </w:pPr>
          </w:p>
        </w:tc>
        <w:tc>
          <w:tcPr>
            <w:tcW w:w="1176" w:type="dxa"/>
          </w:tcPr>
          <w:p w14:paraId="0E186063" w14:textId="77777777" w:rsidR="00DE6D0D" w:rsidRPr="00E23115" w:rsidRDefault="00DE6D0D" w:rsidP="009177E5">
            <w:pPr>
              <w:rPr>
                <w:rFonts w:asciiTheme="majorHAnsi" w:hAnsiTheme="majorHAnsi"/>
                <w:lang w:val="fr-FR"/>
              </w:rPr>
            </w:pPr>
          </w:p>
        </w:tc>
        <w:tc>
          <w:tcPr>
            <w:tcW w:w="906" w:type="dxa"/>
          </w:tcPr>
          <w:p w14:paraId="58365CC7" w14:textId="77777777" w:rsidR="00DE6D0D" w:rsidRPr="00E23115" w:rsidRDefault="00DE6D0D" w:rsidP="009177E5">
            <w:pPr>
              <w:rPr>
                <w:rFonts w:asciiTheme="majorHAnsi" w:hAnsiTheme="majorHAnsi"/>
                <w:lang w:val="fr-FR"/>
              </w:rPr>
            </w:pPr>
          </w:p>
        </w:tc>
      </w:tr>
    </w:tbl>
    <w:p w14:paraId="17763EC8" w14:textId="73F8F29B" w:rsidR="00694A2D" w:rsidRPr="00681DAF" w:rsidRDefault="00585301" w:rsidP="009177E5">
      <w:pPr>
        <w:spacing w:after="0" w:line="240" w:lineRule="auto"/>
        <w:ind w:left="720"/>
        <w:rPr>
          <w:rFonts w:asciiTheme="majorHAnsi" w:hAnsiTheme="majorHAnsi"/>
          <w:i/>
          <w:iCs/>
          <w:lang w:val="fr-FR"/>
        </w:rPr>
      </w:pPr>
      <w:r w:rsidRPr="00681DAF">
        <w:rPr>
          <w:rFonts w:asciiTheme="majorHAnsi" w:hAnsiTheme="majorHAnsi"/>
          <w:i/>
          <w:iCs/>
          <w:lang w:val="fr-FR"/>
        </w:rPr>
        <w:t>Commentaires facultatifs :</w:t>
      </w:r>
    </w:p>
    <w:p w14:paraId="62E476F9" w14:textId="77777777" w:rsidR="00E23115" w:rsidRPr="00E23115" w:rsidRDefault="00E23115" w:rsidP="009177E5">
      <w:pPr>
        <w:spacing w:after="0" w:line="240" w:lineRule="auto"/>
        <w:jc w:val="lowKashida"/>
        <w:rPr>
          <w:rFonts w:asciiTheme="majorHAnsi" w:hAnsiTheme="majorHAnsi"/>
          <w:i/>
          <w:iCs/>
        </w:rPr>
      </w:pPr>
    </w:p>
    <w:p w14:paraId="1406846C" w14:textId="77777777" w:rsidR="003B5527" w:rsidRPr="003D1BF7" w:rsidRDefault="003B5527" w:rsidP="009177E5">
      <w:pPr>
        <w:pStyle w:val="ListParagraph"/>
        <w:numPr>
          <w:ilvl w:val="0"/>
          <w:numId w:val="110"/>
        </w:numPr>
        <w:spacing w:after="0" w:line="240" w:lineRule="auto"/>
        <w:jc w:val="lowKashida"/>
        <w:rPr>
          <w:rFonts w:asciiTheme="majorHAnsi" w:hAnsiTheme="majorHAnsi"/>
          <w:lang w:val="fr-FR"/>
        </w:rPr>
      </w:pPr>
      <w:r w:rsidRPr="003D1BF7">
        <w:rPr>
          <w:rFonts w:asciiTheme="majorHAnsi" w:hAnsiTheme="majorHAnsi"/>
          <w:lang w:val="fr-FR"/>
        </w:rPr>
        <w:t>Au cours de l’année écoulée, dans quelle mesure l’équipe de pays des Nations Unies a-t-elle été efficace dans son soutien dans les domaines suivants ?</w:t>
      </w:r>
    </w:p>
    <w:p w14:paraId="4A8174F3" w14:textId="77777777" w:rsidR="000D4321" w:rsidRDefault="000D4321" w:rsidP="009177E5">
      <w:pPr>
        <w:spacing w:after="0" w:line="240" w:lineRule="auto"/>
        <w:ind w:left="720"/>
        <w:rPr>
          <w:rFonts w:asciiTheme="majorHAnsi" w:hAnsiTheme="majorHAnsi"/>
          <w:lang w:val="fr-FR"/>
        </w:rPr>
      </w:pPr>
    </w:p>
    <w:tbl>
      <w:tblPr>
        <w:tblStyle w:val="TableGrid"/>
        <w:tblW w:w="9179" w:type="dxa"/>
        <w:tblInd w:w="5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27"/>
        <w:gridCol w:w="850"/>
        <w:gridCol w:w="1050"/>
        <w:gridCol w:w="1288"/>
        <w:gridCol w:w="1288"/>
        <w:gridCol w:w="1288"/>
        <w:gridCol w:w="1288"/>
      </w:tblGrid>
      <w:tr w:rsidR="004733DA" w14:paraId="449F7F07" w14:textId="77777777" w:rsidTr="008907B9">
        <w:trPr>
          <w:trHeight w:val="510"/>
        </w:trPr>
        <w:tc>
          <w:tcPr>
            <w:tcW w:w="2127" w:type="dxa"/>
            <w:tcMar>
              <w:left w:w="108" w:type="dxa"/>
              <w:right w:w="108" w:type="dxa"/>
            </w:tcMar>
          </w:tcPr>
          <w:p w14:paraId="4FB02B3C" w14:textId="77777777" w:rsidR="004733DA" w:rsidRPr="008907B9" w:rsidRDefault="004733DA" w:rsidP="009177E5">
            <w:pPr>
              <w:jc w:val="lowKashida"/>
              <w:rPr>
                <w:rFonts w:asciiTheme="majorHAnsi" w:hAnsiTheme="majorHAnsi"/>
                <w:lang w:val="fr-FR"/>
              </w:rPr>
            </w:pPr>
          </w:p>
        </w:tc>
        <w:tc>
          <w:tcPr>
            <w:tcW w:w="850" w:type="dxa"/>
            <w:tcMar>
              <w:left w:w="108" w:type="dxa"/>
              <w:right w:w="108" w:type="dxa"/>
            </w:tcMar>
          </w:tcPr>
          <w:p w14:paraId="34776F4B" w14:textId="6C2F7295" w:rsidR="004733DA" w:rsidRPr="008907B9" w:rsidRDefault="004733DA" w:rsidP="009177E5">
            <w:pPr>
              <w:spacing w:after="200" w:line="276" w:lineRule="auto"/>
              <w:jc w:val="both"/>
              <w:rPr>
                <w:rFonts w:asciiTheme="majorHAnsi" w:hAnsiTheme="majorHAnsi"/>
                <w:lang w:val="fr-FR"/>
              </w:rPr>
            </w:pPr>
            <w:r w:rsidRPr="008907B9">
              <w:rPr>
                <w:rFonts w:asciiTheme="majorHAnsi" w:hAnsiTheme="majorHAnsi"/>
                <w:lang w:val="fr-FR"/>
              </w:rPr>
              <w:t>Très efficace</w:t>
            </w:r>
          </w:p>
        </w:tc>
        <w:tc>
          <w:tcPr>
            <w:tcW w:w="1050" w:type="dxa"/>
            <w:tcMar>
              <w:left w:w="108" w:type="dxa"/>
              <w:right w:w="108" w:type="dxa"/>
            </w:tcMar>
          </w:tcPr>
          <w:p w14:paraId="64F5698F" w14:textId="37BE237F" w:rsidR="004733DA" w:rsidRPr="008907B9" w:rsidRDefault="004733DA" w:rsidP="009177E5">
            <w:pPr>
              <w:spacing w:after="200" w:line="276" w:lineRule="auto"/>
              <w:jc w:val="both"/>
              <w:rPr>
                <w:rFonts w:asciiTheme="majorHAnsi" w:hAnsiTheme="majorHAnsi"/>
                <w:lang w:val="fr-FR"/>
              </w:rPr>
            </w:pPr>
            <w:r w:rsidRPr="008907B9">
              <w:rPr>
                <w:rFonts w:asciiTheme="majorHAnsi" w:hAnsiTheme="majorHAnsi"/>
                <w:lang w:val="fr-FR"/>
              </w:rPr>
              <w:t>Relativement efficace</w:t>
            </w:r>
          </w:p>
        </w:tc>
        <w:tc>
          <w:tcPr>
            <w:tcW w:w="1288" w:type="dxa"/>
            <w:tcMar>
              <w:left w:w="108" w:type="dxa"/>
              <w:right w:w="108" w:type="dxa"/>
            </w:tcMar>
          </w:tcPr>
          <w:p w14:paraId="35DF8092" w14:textId="72368186" w:rsidR="004733DA" w:rsidRPr="008907B9" w:rsidRDefault="004733DA" w:rsidP="009177E5">
            <w:pPr>
              <w:spacing w:after="200" w:line="276" w:lineRule="auto"/>
              <w:jc w:val="both"/>
              <w:rPr>
                <w:rFonts w:asciiTheme="majorHAnsi" w:hAnsiTheme="majorHAnsi"/>
                <w:lang w:val="fr-FR"/>
              </w:rPr>
            </w:pPr>
            <w:r w:rsidRPr="008907B9">
              <w:rPr>
                <w:rFonts w:asciiTheme="majorHAnsi" w:hAnsiTheme="majorHAnsi"/>
                <w:lang w:val="fr-FR"/>
              </w:rPr>
              <w:t>Relativement inefficace</w:t>
            </w:r>
          </w:p>
        </w:tc>
        <w:tc>
          <w:tcPr>
            <w:tcW w:w="1288" w:type="dxa"/>
            <w:tcMar>
              <w:left w:w="108" w:type="dxa"/>
              <w:right w:w="108" w:type="dxa"/>
            </w:tcMar>
          </w:tcPr>
          <w:p w14:paraId="5A5430E9" w14:textId="075306F1" w:rsidR="004733DA" w:rsidRPr="008907B9" w:rsidRDefault="004733DA" w:rsidP="009177E5">
            <w:pPr>
              <w:spacing w:after="200" w:line="276" w:lineRule="auto"/>
              <w:rPr>
                <w:rFonts w:asciiTheme="majorHAnsi" w:hAnsiTheme="majorHAnsi"/>
                <w:lang w:val="fr-FR"/>
              </w:rPr>
            </w:pPr>
            <w:r w:rsidRPr="008907B9">
              <w:rPr>
                <w:rFonts w:asciiTheme="majorHAnsi" w:hAnsiTheme="majorHAnsi"/>
                <w:lang w:val="fr-FR"/>
              </w:rPr>
              <w:t>Très inefficace</w:t>
            </w:r>
          </w:p>
        </w:tc>
        <w:tc>
          <w:tcPr>
            <w:tcW w:w="1288" w:type="dxa"/>
            <w:tcMar>
              <w:left w:w="108" w:type="dxa"/>
              <w:right w:w="108" w:type="dxa"/>
            </w:tcMar>
          </w:tcPr>
          <w:p w14:paraId="6AE54C9C" w14:textId="3DD57F17" w:rsidR="004733DA" w:rsidRPr="008907B9" w:rsidRDefault="004733DA" w:rsidP="009177E5">
            <w:pPr>
              <w:spacing w:after="200" w:line="276" w:lineRule="auto"/>
              <w:rPr>
                <w:rFonts w:asciiTheme="majorHAnsi" w:hAnsiTheme="majorHAnsi"/>
                <w:lang w:val="fr-FR"/>
              </w:rPr>
            </w:pPr>
            <w:r w:rsidRPr="008907B9">
              <w:rPr>
                <w:rFonts w:asciiTheme="majorHAnsi" w:hAnsiTheme="majorHAnsi"/>
                <w:lang w:val="fr-FR"/>
              </w:rPr>
              <w:t>Sans objet – nous n’avons pas demandé de soutien</w:t>
            </w:r>
          </w:p>
        </w:tc>
        <w:tc>
          <w:tcPr>
            <w:tcW w:w="1288" w:type="dxa"/>
            <w:tcMar>
              <w:left w:w="108" w:type="dxa"/>
              <w:right w:w="108" w:type="dxa"/>
            </w:tcMar>
          </w:tcPr>
          <w:p w14:paraId="79B8E113" w14:textId="46894FE6" w:rsidR="004733DA" w:rsidRPr="008907B9" w:rsidRDefault="004733DA" w:rsidP="009177E5">
            <w:pPr>
              <w:spacing w:after="200" w:line="276" w:lineRule="auto"/>
              <w:rPr>
                <w:rFonts w:asciiTheme="majorHAnsi" w:hAnsiTheme="majorHAnsi"/>
                <w:lang w:val="fr-FR"/>
              </w:rPr>
            </w:pPr>
            <w:r w:rsidRPr="008907B9">
              <w:rPr>
                <w:rFonts w:asciiTheme="majorHAnsi" w:hAnsiTheme="majorHAnsi"/>
                <w:lang w:val="fr-FR"/>
              </w:rPr>
              <w:t>Je ne sais pas</w:t>
            </w:r>
          </w:p>
        </w:tc>
      </w:tr>
      <w:tr w:rsidR="00C84532" w:rsidRPr="00CE1126" w14:paraId="2CBD2699" w14:textId="77777777" w:rsidTr="008907B9">
        <w:trPr>
          <w:trHeight w:val="375"/>
        </w:trPr>
        <w:tc>
          <w:tcPr>
            <w:tcW w:w="2127" w:type="dxa"/>
            <w:tcMar>
              <w:left w:w="108" w:type="dxa"/>
              <w:right w:w="108" w:type="dxa"/>
            </w:tcMar>
          </w:tcPr>
          <w:p w14:paraId="35D90364" w14:textId="660501E8" w:rsidR="00C84532" w:rsidRPr="008907B9" w:rsidRDefault="00A6440B" w:rsidP="009177E5">
            <w:pPr>
              <w:jc w:val="lowKashida"/>
              <w:rPr>
                <w:rFonts w:asciiTheme="majorHAnsi" w:hAnsiTheme="majorHAnsi"/>
                <w:lang w:val="fr-FR"/>
              </w:rPr>
            </w:pPr>
            <w:r w:rsidRPr="003C18FD">
              <w:rPr>
                <w:rFonts w:asciiTheme="majorHAnsi" w:eastAsiaTheme="majorEastAsia" w:hAnsiTheme="majorHAnsi" w:cstheme="majorBidi"/>
                <w:sz w:val="20"/>
                <w:szCs w:val="20"/>
                <w:lang w:val="fr-FR"/>
              </w:rPr>
              <w:t>Améliorer l’accès des enfants à l’apprentissage numérique</w:t>
            </w:r>
          </w:p>
        </w:tc>
        <w:tc>
          <w:tcPr>
            <w:tcW w:w="850" w:type="dxa"/>
            <w:tcMar>
              <w:left w:w="108" w:type="dxa"/>
              <w:right w:w="108" w:type="dxa"/>
            </w:tcMar>
          </w:tcPr>
          <w:p w14:paraId="6163D09E"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050" w:type="dxa"/>
            <w:tcMar>
              <w:left w:w="108" w:type="dxa"/>
              <w:right w:w="108" w:type="dxa"/>
            </w:tcMar>
          </w:tcPr>
          <w:p w14:paraId="4D472D91"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3EABEA4B"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6448182F"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3CD4B437"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47128676"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r>
      <w:tr w:rsidR="00C84532" w14:paraId="311AE5B9" w14:textId="77777777" w:rsidTr="008907B9">
        <w:trPr>
          <w:trHeight w:val="315"/>
        </w:trPr>
        <w:tc>
          <w:tcPr>
            <w:tcW w:w="2127" w:type="dxa"/>
            <w:tcMar>
              <w:left w:w="108" w:type="dxa"/>
              <w:right w:w="108" w:type="dxa"/>
            </w:tcMar>
          </w:tcPr>
          <w:p w14:paraId="6F7E8B3A" w14:textId="2305DCD9" w:rsidR="00C84532" w:rsidRPr="0069167C" w:rsidRDefault="00A6440B" w:rsidP="009177E5">
            <w:pPr>
              <w:jc w:val="lowKashida"/>
              <w:rPr>
                <w:rFonts w:asciiTheme="majorHAnsi" w:eastAsiaTheme="majorEastAsia" w:hAnsiTheme="majorHAnsi" w:cstheme="majorBidi"/>
                <w:sz w:val="20"/>
                <w:szCs w:val="20"/>
              </w:rPr>
            </w:pPr>
            <w:r w:rsidRPr="0069167C">
              <w:rPr>
                <w:rFonts w:asciiTheme="majorHAnsi" w:eastAsiaTheme="majorEastAsia" w:hAnsiTheme="majorHAnsi" w:cstheme="majorBidi"/>
                <w:sz w:val="20"/>
                <w:szCs w:val="20"/>
              </w:rPr>
              <w:t>Améliorer la culture numérique</w:t>
            </w:r>
          </w:p>
        </w:tc>
        <w:tc>
          <w:tcPr>
            <w:tcW w:w="850" w:type="dxa"/>
            <w:tcMar>
              <w:left w:w="108" w:type="dxa"/>
              <w:right w:w="108" w:type="dxa"/>
            </w:tcMar>
          </w:tcPr>
          <w:p w14:paraId="64B0337E"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050" w:type="dxa"/>
            <w:tcMar>
              <w:left w:w="108" w:type="dxa"/>
              <w:right w:w="108" w:type="dxa"/>
            </w:tcMar>
          </w:tcPr>
          <w:p w14:paraId="56B4598A"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5FDBEB22"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12D855B0"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105C0EB7"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36AD4ACA"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r>
      <w:tr w:rsidR="00C84532" w:rsidRPr="00CE1126" w14:paraId="7FB23177" w14:textId="77777777" w:rsidTr="008907B9">
        <w:trPr>
          <w:trHeight w:val="525"/>
        </w:trPr>
        <w:tc>
          <w:tcPr>
            <w:tcW w:w="2127" w:type="dxa"/>
            <w:tcMar>
              <w:left w:w="108" w:type="dxa"/>
              <w:right w:w="108" w:type="dxa"/>
            </w:tcMar>
          </w:tcPr>
          <w:p w14:paraId="6FEBC8D7" w14:textId="045A2FFD" w:rsidR="00C84532" w:rsidRPr="003C18FD" w:rsidRDefault="009B55C1" w:rsidP="009177E5">
            <w:pPr>
              <w:jc w:val="lowKashida"/>
              <w:rPr>
                <w:rFonts w:asciiTheme="majorHAnsi" w:eastAsiaTheme="majorEastAsia" w:hAnsiTheme="majorHAnsi" w:cstheme="majorBidi"/>
                <w:sz w:val="20"/>
                <w:szCs w:val="20"/>
                <w:lang w:val="fr-FR"/>
              </w:rPr>
            </w:pPr>
            <w:r w:rsidRPr="003C18FD">
              <w:rPr>
                <w:rFonts w:asciiTheme="majorHAnsi" w:eastAsiaTheme="majorEastAsia" w:hAnsiTheme="majorHAnsi" w:cstheme="majorBidi"/>
                <w:sz w:val="20"/>
                <w:szCs w:val="20"/>
                <w:lang w:val="fr-FR"/>
              </w:rPr>
              <w:t>Garantir l’égalité d’accès à l’éducation et à la formation professionnelle pour les personnes handicapées, les peuples autochtones et les enfants en situation vulnérable</w:t>
            </w:r>
          </w:p>
        </w:tc>
        <w:tc>
          <w:tcPr>
            <w:tcW w:w="850" w:type="dxa"/>
            <w:tcMar>
              <w:left w:w="108" w:type="dxa"/>
              <w:right w:w="108" w:type="dxa"/>
            </w:tcMar>
          </w:tcPr>
          <w:p w14:paraId="4384C9C1"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050" w:type="dxa"/>
            <w:tcMar>
              <w:left w:w="108" w:type="dxa"/>
              <w:right w:w="108" w:type="dxa"/>
            </w:tcMar>
          </w:tcPr>
          <w:p w14:paraId="583CCF4C"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2FE97CD0"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2B66081D"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0451FE21"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588EF74D"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r>
      <w:tr w:rsidR="00C84532" w:rsidRPr="00CE1126" w14:paraId="33B3A7FE" w14:textId="77777777" w:rsidTr="008907B9">
        <w:trPr>
          <w:trHeight w:val="1635"/>
        </w:trPr>
        <w:tc>
          <w:tcPr>
            <w:tcW w:w="2127" w:type="dxa"/>
            <w:tcMar>
              <w:left w:w="108" w:type="dxa"/>
              <w:right w:w="108" w:type="dxa"/>
            </w:tcMar>
          </w:tcPr>
          <w:p w14:paraId="7220A308" w14:textId="59BA4EBB" w:rsidR="00C84532" w:rsidRPr="003C18FD" w:rsidRDefault="00EB76CF" w:rsidP="009177E5">
            <w:pPr>
              <w:jc w:val="lowKashida"/>
              <w:rPr>
                <w:rFonts w:asciiTheme="majorHAnsi" w:eastAsiaTheme="majorEastAsia" w:hAnsiTheme="majorHAnsi" w:cstheme="majorBidi"/>
                <w:sz w:val="20"/>
                <w:szCs w:val="20"/>
                <w:lang w:val="fr-FR"/>
              </w:rPr>
            </w:pPr>
            <w:r w:rsidRPr="003C18FD">
              <w:rPr>
                <w:rFonts w:asciiTheme="majorHAnsi" w:eastAsiaTheme="majorEastAsia" w:hAnsiTheme="majorHAnsi" w:cstheme="majorBidi"/>
                <w:sz w:val="20"/>
                <w:szCs w:val="20"/>
                <w:lang w:val="fr-FR"/>
              </w:rPr>
              <w:t>Prendre des mesures en faveur de l’apprentissage tout au long de la vie et de la</w:t>
            </w:r>
            <w:r w:rsidR="00693620" w:rsidRPr="003C18FD">
              <w:rPr>
                <w:rFonts w:asciiTheme="majorHAnsi" w:eastAsiaTheme="majorEastAsia" w:hAnsiTheme="majorHAnsi" w:cstheme="majorBidi"/>
                <w:sz w:val="20"/>
                <w:szCs w:val="20"/>
                <w:lang w:val="fr-FR"/>
              </w:rPr>
              <w:t xml:space="preserve"> </w:t>
            </w:r>
            <w:r w:rsidRPr="003C18FD">
              <w:rPr>
                <w:rFonts w:asciiTheme="majorHAnsi" w:eastAsiaTheme="majorEastAsia" w:hAnsiTheme="majorHAnsi" w:cstheme="majorBidi"/>
                <w:sz w:val="20"/>
                <w:szCs w:val="20"/>
                <w:lang w:val="fr-FR"/>
              </w:rPr>
              <w:t>reconversion</w:t>
            </w:r>
            <w:r w:rsidR="00693620" w:rsidRPr="003C18FD">
              <w:rPr>
                <w:rFonts w:asciiTheme="majorHAnsi" w:eastAsiaTheme="majorEastAsia" w:hAnsiTheme="majorHAnsi" w:cstheme="majorBidi"/>
                <w:sz w:val="20"/>
                <w:szCs w:val="20"/>
                <w:lang w:val="fr-FR"/>
              </w:rPr>
              <w:t xml:space="preserve"> professionnel</w:t>
            </w:r>
            <w:r w:rsidR="00EA0078" w:rsidRPr="003C18FD">
              <w:rPr>
                <w:rFonts w:asciiTheme="majorHAnsi" w:eastAsiaTheme="majorEastAsia" w:hAnsiTheme="majorHAnsi" w:cstheme="majorBidi"/>
                <w:sz w:val="20"/>
                <w:szCs w:val="20"/>
                <w:lang w:val="fr-FR"/>
              </w:rPr>
              <w:t>le</w:t>
            </w:r>
          </w:p>
        </w:tc>
        <w:tc>
          <w:tcPr>
            <w:tcW w:w="850" w:type="dxa"/>
            <w:tcMar>
              <w:left w:w="108" w:type="dxa"/>
              <w:right w:w="108" w:type="dxa"/>
            </w:tcMar>
          </w:tcPr>
          <w:p w14:paraId="691B4D09"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050" w:type="dxa"/>
            <w:tcMar>
              <w:left w:w="108" w:type="dxa"/>
              <w:right w:w="108" w:type="dxa"/>
            </w:tcMar>
          </w:tcPr>
          <w:p w14:paraId="57673819"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2DDFEB27"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024D095E"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606D1897"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p w14:paraId="54553099"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633642F5"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r>
      <w:tr w:rsidR="00C84532" w:rsidRPr="00CE1126" w14:paraId="615C859F" w14:textId="77777777" w:rsidTr="008907B9">
        <w:trPr>
          <w:trHeight w:val="525"/>
        </w:trPr>
        <w:tc>
          <w:tcPr>
            <w:tcW w:w="2127" w:type="dxa"/>
            <w:tcMar>
              <w:left w:w="108" w:type="dxa"/>
              <w:right w:w="108" w:type="dxa"/>
            </w:tcMar>
          </w:tcPr>
          <w:p w14:paraId="0E407FD6" w14:textId="6027CEF0" w:rsidR="00C84532" w:rsidRPr="003C18FD" w:rsidRDefault="008C1153" w:rsidP="009177E5">
            <w:pPr>
              <w:jc w:val="lowKashida"/>
              <w:rPr>
                <w:rFonts w:asciiTheme="majorHAnsi" w:eastAsiaTheme="majorEastAsia" w:hAnsiTheme="majorHAnsi" w:cstheme="majorBidi"/>
                <w:sz w:val="20"/>
                <w:szCs w:val="20"/>
                <w:lang w:val="fr-FR"/>
              </w:rPr>
            </w:pPr>
            <w:r w:rsidRPr="003C18FD">
              <w:rPr>
                <w:rFonts w:asciiTheme="majorHAnsi" w:eastAsiaTheme="majorEastAsia" w:hAnsiTheme="majorHAnsi" w:cstheme="majorBidi"/>
                <w:sz w:val="20"/>
                <w:szCs w:val="20"/>
                <w:lang w:val="fr-FR"/>
              </w:rPr>
              <w:t>Rendre les programmes et les pédagogies plus pertinents</w:t>
            </w:r>
          </w:p>
        </w:tc>
        <w:tc>
          <w:tcPr>
            <w:tcW w:w="850" w:type="dxa"/>
            <w:tcMar>
              <w:left w:w="108" w:type="dxa"/>
              <w:right w:w="108" w:type="dxa"/>
            </w:tcMar>
          </w:tcPr>
          <w:p w14:paraId="5B74EFEF"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050" w:type="dxa"/>
            <w:tcMar>
              <w:left w:w="108" w:type="dxa"/>
              <w:right w:w="108" w:type="dxa"/>
            </w:tcMar>
          </w:tcPr>
          <w:p w14:paraId="302590B2"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2C2CD395"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4EBDC994"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61EB136C"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1254FC37"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r>
      <w:tr w:rsidR="00C84532" w:rsidRPr="00CE1126" w14:paraId="5B4B3AF8" w14:textId="77777777" w:rsidTr="008907B9">
        <w:trPr>
          <w:trHeight w:val="525"/>
        </w:trPr>
        <w:tc>
          <w:tcPr>
            <w:tcW w:w="2127" w:type="dxa"/>
            <w:tcMar>
              <w:left w:w="108" w:type="dxa"/>
              <w:right w:w="108" w:type="dxa"/>
            </w:tcMar>
          </w:tcPr>
          <w:p w14:paraId="357F1515" w14:textId="58D4D82D" w:rsidR="00C84532" w:rsidRPr="003C18FD" w:rsidRDefault="00BC1AE9" w:rsidP="009177E5">
            <w:pPr>
              <w:jc w:val="lowKashida"/>
              <w:rPr>
                <w:rFonts w:asciiTheme="majorHAnsi" w:eastAsiaTheme="majorEastAsia" w:hAnsiTheme="majorHAnsi" w:cstheme="majorBidi"/>
                <w:sz w:val="20"/>
                <w:szCs w:val="20"/>
                <w:lang w:val="fr-FR"/>
              </w:rPr>
            </w:pPr>
            <w:r w:rsidRPr="003C18FD">
              <w:rPr>
                <w:rFonts w:asciiTheme="majorHAnsi" w:eastAsiaTheme="majorEastAsia" w:hAnsiTheme="majorHAnsi" w:cstheme="majorBidi"/>
                <w:sz w:val="20"/>
                <w:szCs w:val="20"/>
                <w:lang w:val="fr-FR"/>
              </w:rPr>
              <w:t>Équiper les professions enseignantes et le personnel éducatif</w:t>
            </w:r>
          </w:p>
        </w:tc>
        <w:tc>
          <w:tcPr>
            <w:tcW w:w="850" w:type="dxa"/>
            <w:tcMar>
              <w:left w:w="108" w:type="dxa"/>
              <w:right w:w="108" w:type="dxa"/>
            </w:tcMar>
          </w:tcPr>
          <w:p w14:paraId="675884D1"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050" w:type="dxa"/>
            <w:tcMar>
              <w:left w:w="108" w:type="dxa"/>
              <w:right w:w="108" w:type="dxa"/>
            </w:tcMar>
          </w:tcPr>
          <w:p w14:paraId="49EC3CFD"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06EC8171"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3A2E8320"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25692982"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4E6A339F"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r>
      <w:tr w:rsidR="00C84532" w:rsidRPr="00CE1126" w14:paraId="41618B7C" w14:textId="77777777" w:rsidTr="008907B9">
        <w:trPr>
          <w:trHeight w:val="1018"/>
        </w:trPr>
        <w:tc>
          <w:tcPr>
            <w:tcW w:w="2127" w:type="dxa"/>
            <w:tcMar>
              <w:left w:w="108" w:type="dxa"/>
              <w:right w:w="108" w:type="dxa"/>
            </w:tcMar>
          </w:tcPr>
          <w:p w14:paraId="70221E9F" w14:textId="75E8A327" w:rsidR="00C84532" w:rsidRPr="008907B9" w:rsidRDefault="00122901" w:rsidP="009177E5">
            <w:pPr>
              <w:jc w:val="lowKashida"/>
              <w:rPr>
                <w:rFonts w:asciiTheme="majorHAnsi" w:hAnsiTheme="majorHAnsi"/>
                <w:lang w:val="fr-FR"/>
              </w:rPr>
            </w:pPr>
            <w:r w:rsidRPr="003C18FD">
              <w:rPr>
                <w:rFonts w:asciiTheme="majorHAnsi" w:eastAsiaTheme="majorEastAsia" w:hAnsiTheme="majorHAnsi" w:cstheme="majorBidi"/>
                <w:sz w:val="20"/>
                <w:szCs w:val="20"/>
                <w:lang w:val="fr-FR"/>
              </w:rPr>
              <w:t>Augmenter les investissements et le financement dans l’éducation</w:t>
            </w:r>
          </w:p>
        </w:tc>
        <w:tc>
          <w:tcPr>
            <w:tcW w:w="850" w:type="dxa"/>
            <w:tcMar>
              <w:left w:w="108" w:type="dxa"/>
              <w:right w:w="108" w:type="dxa"/>
            </w:tcMar>
          </w:tcPr>
          <w:p w14:paraId="67FDB47E"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050" w:type="dxa"/>
            <w:tcMar>
              <w:left w:w="108" w:type="dxa"/>
              <w:right w:w="108" w:type="dxa"/>
            </w:tcMar>
          </w:tcPr>
          <w:p w14:paraId="0B0233D9"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6E8BB8C9"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013CF6A0"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1ACE187E" w14:textId="77777777" w:rsidR="00C84532" w:rsidRPr="008907B9" w:rsidRDefault="00C84532" w:rsidP="009177E5">
            <w:pPr>
              <w:jc w:val="lowKashida"/>
              <w:rPr>
                <w:rFonts w:asciiTheme="majorHAnsi" w:hAnsiTheme="majorHAnsi"/>
                <w:lang w:val="fr-FR"/>
              </w:rPr>
            </w:pPr>
            <w:r w:rsidRPr="008907B9">
              <w:rPr>
                <w:rFonts w:asciiTheme="majorHAnsi" w:hAnsiTheme="majorHAnsi"/>
                <w:lang w:val="fr-FR"/>
              </w:rPr>
              <w:t xml:space="preserve"> </w:t>
            </w:r>
          </w:p>
        </w:tc>
        <w:tc>
          <w:tcPr>
            <w:tcW w:w="1288" w:type="dxa"/>
            <w:tcMar>
              <w:left w:w="108" w:type="dxa"/>
              <w:right w:w="108" w:type="dxa"/>
            </w:tcMar>
          </w:tcPr>
          <w:p w14:paraId="6F8E4E5F" w14:textId="77777777" w:rsidR="00C84532" w:rsidRPr="008907B9" w:rsidRDefault="00C84532" w:rsidP="009177E5">
            <w:pPr>
              <w:jc w:val="lowKashida"/>
              <w:rPr>
                <w:rFonts w:asciiTheme="majorHAnsi" w:hAnsiTheme="majorHAnsi"/>
                <w:lang w:val="fr-FR"/>
              </w:rPr>
            </w:pPr>
          </w:p>
        </w:tc>
      </w:tr>
    </w:tbl>
    <w:p w14:paraId="6C003D18" w14:textId="77777777" w:rsidR="002E073D" w:rsidRPr="00122901" w:rsidRDefault="002E073D" w:rsidP="009177E5">
      <w:pPr>
        <w:spacing w:after="0" w:line="240" w:lineRule="auto"/>
        <w:rPr>
          <w:rFonts w:asciiTheme="majorHAnsi" w:hAnsiTheme="majorHAnsi"/>
          <w:lang w:val="fr-FR"/>
        </w:rPr>
      </w:pPr>
    </w:p>
    <w:p w14:paraId="6FAC2BC9" w14:textId="65792D19" w:rsidR="00E522FD" w:rsidRPr="00096FEA" w:rsidRDefault="008C118F" w:rsidP="0069167C">
      <w:pPr>
        <w:pStyle w:val="ListParagraph"/>
        <w:numPr>
          <w:ilvl w:val="0"/>
          <w:numId w:val="110"/>
        </w:numPr>
        <w:spacing w:after="0" w:line="240" w:lineRule="auto"/>
        <w:jc w:val="lowKashida"/>
        <w:rPr>
          <w:rFonts w:asciiTheme="majorHAnsi" w:hAnsiTheme="majorHAnsi"/>
          <w:lang w:val="fr-FR"/>
        </w:rPr>
      </w:pPr>
      <w:r w:rsidRPr="008C118F">
        <w:rPr>
          <w:rFonts w:asciiTheme="majorHAnsi" w:hAnsiTheme="majorHAnsi"/>
          <w:lang w:val="fr-FR"/>
        </w:rPr>
        <w:lastRenderedPageBreak/>
        <w:t xml:space="preserve">Veuillez évaluer l'efficacité du soutien apporté à votre pays par l'équipe de pays des Nations Unies au cours de l'année écoulée dans les domaines </w:t>
      </w:r>
      <w:proofErr w:type="gramStart"/>
      <w:r w:rsidRPr="008C118F">
        <w:rPr>
          <w:rFonts w:asciiTheme="majorHAnsi" w:hAnsiTheme="majorHAnsi"/>
          <w:lang w:val="fr-FR"/>
        </w:rPr>
        <w:t>suivants</w:t>
      </w:r>
      <w:r w:rsidR="00E522FD">
        <w:rPr>
          <w:rFonts w:asciiTheme="majorHAnsi" w:hAnsiTheme="majorHAnsi"/>
          <w:lang w:val="fr-FR"/>
        </w:rPr>
        <w:t>:</w:t>
      </w:r>
      <w:proofErr w:type="gramEnd"/>
    </w:p>
    <w:p w14:paraId="208A5DE6" w14:textId="77777777" w:rsidR="00E522FD" w:rsidRDefault="00E522FD" w:rsidP="009177E5">
      <w:pPr>
        <w:autoSpaceDE w:val="0"/>
        <w:autoSpaceDN w:val="0"/>
        <w:adjustRightInd w:val="0"/>
        <w:spacing w:after="0" w:line="240" w:lineRule="auto"/>
        <w:rPr>
          <w:rFonts w:asciiTheme="majorHAnsi" w:hAnsiTheme="majorHAnsi"/>
          <w:lang w:val="fr-FR"/>
        </w:rPr>
      </w:pPr>
    </w:p>
    <w:tbl>
      <w:tblPr>
        <w:tblStyle w:val="TableGrid"/>
        <w:tblW w:w="9179" w:type="dxa"/>
        <w:tblInd w:w="5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27"/>
        <w:gridCol w:w="850"/>
        <w:gridCol w:w="1050"/>
        <w:gridCol w:w="1288"/>
        <w:gridCol w:w="1288"/>
        <w:gridCol w:w="1288"/>
        <w:gridCol w:w="1288"/>
      </w:tblGrid>
      <w:tr w:rsidR="002E073D" w14:paraId="739FD2D8" w14:textId="77777777" w:rsidTr="008907B9">
        <w:trPr>
          <w:trHeight w:val="510"/>
        </w:trPr>
        <w:tc>
          <w:tcPr>
            <w:tcW w:w="2127" w:type="dxa"/>
            <w:tcMar>
              <w:left w:w="108" w:type="dxa"/>
              <w:right w:w="108" w:type="dxa"/>
            </w:tcMar>
          </w:tcPr>
          <w:p w14:paraId="549FE6B8" w14:textId="77777777" w:rsidR="002E073D" w:rsidRPr="003D1BF7" w:rsidRDefault="002E073D" w:rsidP="009177E5">
            <w:pPr>
              <w:spacing w:after="200" w:line="276" w:lineRule="auto"/>
              <w:jc w:val="both"/>
              <w:rPr>
                <w:rFonts w:asciiTheme="majorHAnsi" w:eastAsiaTheme="majorEastAsia" w:hAnsiTheme="majorHAnsi" w:cstheme="majorBidi"/>
                <w:sz w:val="20"/>
                <w:szCs w:val="20"/>
                <w:lang w:val="fr-FR"/>
              </w:rPr>
            </w:pPr>
          </w:p>
        </w:tc>
        <w:tc>
          <w:tcPr>
            <w:tcW w:w="850" w:type="dxa"/>
            <w:tcMar>
              <w:left w:w="108" w:type="dxa"/>
              <w:right w:w="108" w:type="dxa"/>
            </w:tcMar>
          </w:tcPr>
          <w:p w14:paraId="156309F9" w14:textId="77777777" w:rsidR="002E073D" w:rsidRPr="00D72DA2" w:rsidRDefault="002E073D" w:rsidP="009177E5">
            <w:pPr>
              <w:spacing w:after="200" w:line="276" w:lineRule="auto"/>
              <w:jc w:val="both"/>
              <w:rPr>
                <w:rFonts w:ascii="Cambria" w:eastAsia="Cambria" w:hAnsi="Cambria" w:cs="Cambria"/>
                <w:sz w:val="20"/>
                <w:szCs w:val="20"/>
              </w:rPr>
            </w:pPr>
            <w:r w:rsidRPr="00742A64">
              <w:rPr>
                <w:rFonts w:asciiTheme="majorHAnsi" w:hAnsiTheme="majorHAnsi"/>
                <w:sz w:val="18"/>
                <w:szCs w:val="18"/>
              </w:rPr>
              <w:t>Très efficace</w:t>
            </w:r>
          </w:p>
        </w:tc>
        <w:tc>
          <w:tcPr>
            <w:tcW w:w="1050" w:type="dxa"/>
            <w:tcMar>
              <w:left w:w="108" w:type="dxa"/>
              <w:right w:w="108" w:type="dxa"/>
            </w:tcMar>
          </w:tcPr>
          <w:p w14:paraId="138242DE" w14:textId="77777777" w:rsidR="002E073D" w:rsidRPr="00D72DA2" w:rsidRDefault="002E073D" w:rsidP="009177E5">
            <w:pPr>
              <w:spacing w:after="200" w:line="276" w:lineRule="auto"/>
              <w:jc w:val="both"/>
              <w:rPr>
                <w:rFonts w:ascii="Cambria" w:eastAsia="Cambria" w:hAnsi="Cambria" w:cs="Cambria"/>
                <w:sz w:val="20"/>
                <w:szCs w:val="20"/>
              </w:rPr>
            </w:pPr>
            <w:r w:rsidRPr="00742A64">
              <w:rPr>
                <w:rFonts w:asciiTheme="majorHAnsi" w:hAnsiTheme="majorHAnsi"/>
                <w:sz w:val="18"/>
                <w:szCs w:val="18"/>
              </w:rPr>
              <w:t>Relativem</w:t>
            </w:r>
            <w:r>
              <w:rPr>
                <w:rFonts w:asciiTheme="majorHAnsi" w:hAnsiTheme="majorHAnsi"/>
                <w:sz w:val="18"/>
                <w:szCs w:val="18"/>
              </w:rPr>
              <w:t>e</w:t>
            </w:r>
            <w:r w:rsidRPr="00742A64">
              <w:rPr>
                <w:rFonts w:asciiTheme="majorHAnsi" w:hAnsiTheme="majorHAnsi"/>
                <w:sz w:val="18"/>
                <w:szCs w:val="18"/>
              </w:rPr>
              <w:t>nt efficace</w:t>
            </w:r>
          </w:p>
        </w:tc>
        <w:tc>
          <w:tcPr>
            <w:tcW w:w="1288" w:type="dxa"/>
            <w:tcMar>
              <w:left w:w="108" w:type="dxa"/>
              <w:right w:w="108" w:type="dxa"/>
            </w:tcMar>
          </w:tcPr>
          <w:p w14:paraId="074BF4FA" w14:textId="3EB03B9D" w:rsidR="002E073D" w:rsidRPr="00D72DA2" w:rsidRDefault="00164435" w:rsidP="009177E5">
            <w:pPr>
              <w:spacing w:after="200" w:line="276" w:lineRule="auto"/>
              <w:jc w:val="both"/>
              <w:rPr>
                <w:rFonts w:asciiTheme="majorHAnsi" w:eastAsiaTheme="majorEastAsia" w:hAnsiTheme="majorHAnsi" w:cstheme="majorBidi"/>
                <w:sz w:val="20"/>
                <w:szCs w:val="20"/>
              </w:rPr>
            </w:pPr>
            <w:r w:rsidRPr="00742A64">
              <w:rPr>
                <w:rFonts w:asciiTheme="majorHAnsi" w:hAnsiTheme="majorHAnsi"/>
                <w:sz w:val="18"/>
                <w:szCs w:val="18"/>
              </w:rPr>
              <w:t>Relativem</w:t>
            </w:r>
            <w:r>
              <w:rPr>
                <w:rFonts w:asciiTheme="majorHAnsi" w:hAnsiTheme="majorHAnsi"/>
                <w:sz w:val="18"/>
                <w:szCs w:val="18"/>
              </w:rPr>
              <w:t>e</w:t>
            </w:r>
            <w:r w:rsidRPr="00742A64">
              <w:rPr>
                <w:rFonts w:asciiTheme="majorHAnsi" w:hAnsiTheme="majorHAnsi"/>
                <w:sz w:val="18"/>
                <w:szCs w:val="18"/>
              </w:rPr>
              <w:t>nt efficace</w:t>
            </w:r>
          </w:p>
        </w:tc>
        <w:tc>
          <w:tcPr>
            <w:tcW w:w="1288" w:type="dxa"/>
            <w:tcMar>
              <w:left w:w="108" w:type="dxa"/>
              <w:right w:w="108" w:type="dxa"/>
            </w:tcMar>
          </w:tcPr>
          <w:p w14:paraId="0801C263" w14:textId="77777777" w:rsidR="002E073D" w:rsidRPr="00D72DA2" w:rsidRDefault="002E073D" w:rsidP="009177E5">
            <w:pPr>
              <w:spacing w:after="200" w:line="276" w:lineRule="auto"/>
              <w:rPr>
                <w:rFonts w:asciiTheme="majorHAnsi" w:eastAsiaTheme="majorEastAsia" w:hAnsiTheme="majorHAnsi" w:cstheme="majorBidi"/>
                <w:sz w:val="20"/>
                <w:szCs w:val="20"/>
              </w:rPr>
            </w:pPr>
            <w:r>
              <w:rPr>
                <w:rFonts w:asciiTheme="majorHAnsi" w:hAnsiTheme="majorHAnsi"/>
                <w:sz w:val="18"/>
                <w:szCs w:val="18"/>
              </w:rPr>
              <w:t>Très</w:t>
            </w:r>
            <w:r w:rsidRPr="00742A64">
              <w:rPr>
                <w:rFonts w:asciiTheme="majorHAnsi" w:hAnsiTheme="majorHAnsi"/>
                <w:sz w:val="18"/>
                <w:szCs w:val="18"/>
              </w:rPr>
              <w:t xml:space="preserve"> </w:t>
            </w:r>
            <w:r>
              <w:rPr>
                <w:rFonts w:asciiTheme="majorHAnsi" w:hAnsiTheme="majorHAnsi"/>
                <w:sz w:val="18"/>
                <w:szCs w:val="18"/>
              </w:rPr>
              <w:t>in</w:t>
            </w:r>
            <w:r w:rsidRPr="00742A64">
              <w:rPr>
                <w:rFonts w:asciiTheme="majorHAnsi" w:hAnsiTheme="majorHAnsi"/>
                <w:sz w:val="18"/>
                <w:szCs w:val="18"/>
              </w:rPr>
              <w:t>efficace</w:t>
            </w:r>
          </w:p>
        </w:tc>
        <w:tc>
          <w:tcPr>
            <w:tcW w:w="1288" w:type="dxa"/>
            <w:tcMar>
              <w:left w:w="108" w:type="dxa"/>
              <w:right w:w="108" w:type="dxa"/>
            </w:tcMar>
          </w:tcPr>
          <w:p w14:paraId="468AFFD8" w14:textId="77777777" w:rsidR="002E073D" w:rsidRPr="0038461F" w:rsidRDefault="002E073D" w:rsidP="009177E5">
            <w:pPr>
              <w:spacing w:after="200" w:line="276" w:lineRule="auto"/>
              <w:rPr>
                <w:rFonts w:asciiTheme="majorHAnsi" w:eastAsiaTheme="majorEastAsia" w:hAnsiTheme="majorHAnsi" w:cstheme="majorBidi"/>
                <w:sz w:val="20"/>
                <w:szCs w:val="20"/>
                <w:lang w:val="fr-FR"/>
              </w:rPr>
            </w:pPr>
            <w:r w:rsidRPr="00742A64">
              <w:rPr>
                <w:rFonts w:asciiTheme="majorHAnsi" w:hAnsiTheme="majorHAnsi"/>
                <w:sz w:val="18"/>
                <w:szCs w:val="18"/>
                <w:lang w:val="fr-FR"/>
              </w:rPr>
              <w:t>Sans objet – nous n’avons pas demandé de soutien</w:t>
            </w:r>
          </w:p>
        </w:tc>
        <w:tc>
          <w:tcPr>
            <w:tcW w:w="1288" w:type="dxa"/>
            <w:tcMar>
              <w:left w:w="108" w:type="dxa"/>
              <w:right w:w="108" w:type="dxa"/>
            </w:tcMar>
          </w:tcPr>
          <w:p w14:paraId="5D85DDEE" w14:textId="77777777" w:rsidR="002E073D" w:rsidRPr="000D5AF5" w:rsidRDefault="002E073D" w:rsidP="009177E5">
            <w:pPr>
              <w:spacing w:after="200" w:line="276" w:lineRule="auto"/>
              <w:rPr>
                <w:rFonts w:asciiTheme="majorHAnsi" w:eastAsiaTheme="majorEastAsia" w:hAnsiTheme="majorHAnsi" w:cstheme="majorBidi"/>
                <w:sz w:val="20"/>
                <w:szCs w:val="20"/>
              </w:rPr>
            </w:pPr>
            <w:r w:rsidRPr="00742A64">
              <w:rPr>
                <w:rFonts w:asciiTheme="majorHAnsi" w:hAnsiTheme="majorHAnsi"/>
                <w:sz w:val="18"/>
                <w:szCs w:val="18"/>
              </w:rPr>
              <w:t>Je ne sais pas</w:t>
            </w:r>
          </w:p>
        </w:tc>
      </w:tr>
      <w:tr w:rsidR="002E073D" w:rsidRPr="00CE1126" w14:paraId="386346E4" w14:textId="77777777" w:rsidTr="008907B9">
        <w:trPr>
          <w:trHeight w:val="375"/>
        </w:trPr>
        <w:tc>
          <w:tcPr>
            <w:tcW w:w="2127" w:type="dxa"/>
            <w:tcMar>
              <w:left w:w="108" w:type="dxa"/>
              <w:right w:w="108" w:type="dxa"/>
            </w:tcMar>
          </w:tcPr>
          <w:p w14:paraId="55688B13" w14:textId="79DBEFFA" w:rsidR="002E073D" w:rsidRPr="0038461F" w:rsidRDefault="002E073D" w:rsidP="009177E5">
            <w:pPr>
              <w:spacing w:after="200" w:line="276" w:lineRule="auto"/>
              <w:rPr>
                <w:rFonts w:asciiTheme="majorHAnsi" w:eastAsiaTheme="majorEastAsia" w:hAnsiTheme="majorHAnsi" w:cstheme="majorBidi"/>
                <w:sz w:val="20"/>
                <w:szCs w:val="20"/>
                <w:lang w:val="fr-FR"/>
              </w:rPr>
            </w:pPr>
            <w:r w:rsidRPr="002E073D">
              <w:rPr>
                <w:rFonts w:asciiTheme="majorHAnsi" w:eastAsiaTheme="majorEastAsia" w:hAnsiTheme="majorHAnsi" w:cstheme="majorBidi"/>
                <w:sz w:val="20"/>
                <w:szCs w:val="20"/>
                <w:lang w:val="fr-FR"/>
              </w:rPr>
              <w:t>Améliorer l’inclusion numérique et réduire la fracture numérique</w:t>
            </w:r>
          </w:p>
        </w:tc>
        <w:tc>
          <w:tcPr>
            <w:tcW w:w="850" w:type="dxa"/>
            <w:tcMar>
              <w:left w:w="108" w:type="dxa"/>
              <w:right w:w="108" w:type="dxa"/>
            </w:tcMar>
          </w:tcPr>
          <w:p w14:paraId="26AC333E" w14:textId="77777777" w:rsidR="002E073D" w:rsidRPr="0038461F" w:rsidRDefault="002E073D" w:rsidP="009177E5">
            <w:pPr>
              <w:spacing w:after="200" w:line="276" w:lineRule="auto"/>
              <w:jc w:val="both"/>
              <w:rPr>
                <w:rFonts w:asciiTheme="majorHAnsi" w:eastAsiaTheme="majorEastAsia" w:hAnsiTheme="majorHAnsi" w:cstheme="majorBidi"/>
                <w:sz w:val="20"/>
                <w:szCs w:val="20"/>
                <w:lang w:val="fr-FR"/>
              </w:rPr>
            </w:pPr>
            <w:r w:rsidRPr="0038461F">
              <w:rPr>
                <w:rFonts w:asciiTheme="majorHAnsi" w:eastAsiaTheme="majorEastAsia" w:hAnsiTheme="majorHAnsi" w:cstheme="majorBidi"/>
                <w:sz w:val="20"/>
                <w:szCs w:val="20"/>
                <w:lang w:val="fr-FR"/>
              </w:rPr>
              <w:t xml:space="preserve"> </w:t>
            </w:r>
          </w:p>
        </w:tc>
        <w:tc>
          <w:tcPr>
            <w:tcW w:w="1050" w:type="dxa"/>
            <w:tcMar>
              <w:left w:w="108" w:type="dxa"/>
              <w:right w:w="108" w:type="dxa"/>
            </w:tcMar>
          </w:tcPr>
          <w:p w14:paraId="3736951C" w14:textId="77777777" w:rsidR="002E073D" w:rsidRPr="0038461F" w:rsidRDefault="002E073D" w:rsidP="009177E5">
            <w:pPr>
              <w:spacing w:after="200" w:line="276" w:lineRule="auto"/>
              <w:jc w:val="both"/>
              <w:rPr>
                <w:rFonts w:asciiTheme="majorHAnsi" w:eastAsiaTheme="majorEastAsia" w:hAnsiTheme="majorHAnsi" w:cstheme="majorBidi"/>
                <w:sz w:val="20"/>
                <w:szCs w:val="20"/>
                <w:lang w:val="fr-FR"/>
              </w:rPr>
            </w:pPr>
            <w:r w:rsidRPr="0038461F">
              <w:rPr>
                <w:rFonts w:asciiTheme="majorHAnsi" w:eastAsiaTheme="majorEastAsia" w:hAnsiTheme="majorHAnsi" w:cstheme="majorBidi"/>
                <w:sz w:val="20"/>
                <w:szCs w:val="20"/>
                <w:lang w:val="fr-FR"/>
              </w:rPr>
              <w:t xml:space="preserve"> </w:t>
            </w:r>
          </w:p>
        </w:tc>
        <w:tc>
          <w:tcPr>
            <w:tcW w:w="1288" w:type="dxa"/>
            <w:tcMar>
              <w:left w:w="108" w:type="dxa"/>
              <w:right w:w="108" w:type="dxa"/>
            </w:tcMar>
          </w:tcPr>
          <w:p w14:paraId="440326DE" w14:textId="77777777" w:rsidR="002E073D" w:rsidRPr="0038461F" w:rsidRDefault="002E073D" w:rsidP="009177E5">
            <w:pPr>
              <w:spacing w:after="200" w:line="276" w:lineRule="auto"/>
              <w:jc w:val="both"/>
              <w:rPr>
                <w:rFonts w:asciiTheme="majorHAnsi" w:eastAsiaTheme="majorEastAsia" w:hAnsiTheme="majorHAnsi" w:cstheme="majorBidi"/>
                <w:sz w:val="20"/>
                <w:szCs w:val="20"/>
                <w:lang w:val="fr-FR"/>
              </w:rPr>
            </w:pPr>
            <w:r w:rsidRPr="0038461F">
              <w:rPr>
                <w:rFonts w:asciiTheme="majorHAnsi" w:eastAsiaTheme="majorEastAsia" w:hAnsiTheme="majorHAnsi" w:cstheme="majorBidi"/>
                <w:sz w:val="20"/>
                <w:szCs w:val="20"/>
                <w:lang w:val="fr-FR"/>
              </w:rPr>
              <w:t xml:space="preserve"> </w:t>
            </w:r>
          </w:p>
        </w:tc>
        <w:tc>
          <w:tcPr>
            <w:tcW w:w="1288" w:type="dxa"/>
            <w:tcMar>
              <w:left w:w="108" w:type="dxa"/>
              <w:right w:w="108" w:type="dxa"/>
            </w:tcMar>
          </w:tcPr>
          <w:p w14:paraId="47F6E85E" w14:textId="77777777" w:rsidR="002E073D" w:rsidRPr="0038461F" w:rsidRDefault="002E073D" w:rsidP="009177E5">
            <w:pPr>
              <w:spacing w:after="200" w:line="276" w:lineRule="auto"/>
              <w:rPr>
                <w:rFonts w:asciiTheme="majorHAnsi" w:eastAsiaTheme="majorEastAsia" w:hAnsiTheme="majorHAnsi" w:cstheme="majorBidi"/>
                <w:sz w:val="20"/>
                <w:szCs w:val="20"/>
                <w:lang w:val="fr-FR"/>
              </w:rPr>
            </w:pPr>
            <w:r w:rsidRPr="0038461F">
              <w:rPr>
                <w:rFonts w:asciiTheme="majorHAnsi" w:eastAsiaTheme="majorEastAsia" w:hAnsiTheme="majorHAnsi" w:cstheme="majorBidi"/>
                <w:sz w:val="20"/>
                <w:szCs w:val="20"/>
                <w:lang w:val="fr-FR"/>
              </w:rPr>
              <w:t xml:space="preserve"> </w:t>
            </w:r>
          </w:p>
        </w:tc>
        <w:tc>
          <w:tcPr>
            <w:tcW w:w="1288" w:type="dxa"/>
            <w:tcMar>
              <w:left w:w="108" w:type="dxa"/>
              <w:right w:w="108" w:type="dxa"/>
            </w:tcMar>
          </w:tcPr>
          <w:p w14:paraId="663D3031" w14:textId="77777777" w:rsidR="002E073D" w:rsidRPr="0038461F" w:rsidRDefault="002E073D" w:rsidP="009177E5">
            <w:pPr>
              <w:spacing w:after="200" w:line="276" w:lineRule="auto"/>
              <w:rPr>
                <w:rFonts w:asciiTheme="majorHAnsi" w:eastAsiaTheme="majorEastAsia" w:hAnsiTheme="majorHAnsi" w:cstheme="majorBidi"/>
                <w:sz w:val="20"/>
                <w:szCs w:val="20"/>
                <w:lang w:val="fr-FR"/>
              </w:rPr>
            </w:pPr>
            <w:r w:rsidRPr="0038461F">
              <w:rPr>
                <w:rFonts w:asciiTheme="majorHAnsi" w:eastAsiaTheme="majorEastAsia" w:hAnsiTheme="majorHAnsi" w:cstheme="majorBidi"/>
                <w:sz w:val="20"/>
                <w:szCs w:val="20"/>
                <w:lang w:val="fr-FR"/>
              </w:rPr>
              <w:t xml:space="preserve"> </w:t>
            </w:r>
          </w:p>
        </w:tc>
        <w:tc>
          <w:tcPr>
            <w:tcW w:w="1288" w:type="dxa"/>
            <w:tcMar>
              <w:left w:w="108" w:type="dxa"/>
              <w:right w:w="108" w:type="dxa"/>
            </w:tcMar>
          </w:tcPr>
          <w:p w14:paraId="546EC408" w14:textId="77777777" w:rsidR="002E073D" w:rsidRPr="0038461F" w:rsidRDefault="002E073D" w:rsidP="009177E5">
            <w:pPr>
              <w:spacing w:after="200" w:line="276" w:lineRule="auto"/>
              <w:rPr>
                <w:rFonts w:asciiTheme="majorHAnsi" w:eastAsiaTheme="majorEastAsia" w:hAnsiTheme="majorHAnsi" w:cstheme="majorBidi"/>
                <w:sz w:val="20"/>
                <w:szCs w:val="20"/>
                <w:lang w:val="fr-FR"/>
              </w:rPr>
            </w:pPr>
            <w:r w:rsidRPr="0038461F">
              <w:rPr>
                <w:rFonts w:asciiTheme="majorHAnsi" w:eastAsiaTheme="majorEastAsia" w:hAnsiTheme="majorHAnsi" w:cstheme="majorBidi"/>
                <w:sz w:val="20"/>
                <w:szCs w:val="20"/>
                <w:lang w:val="fr-FR"/>
              </w:rPr>
              <w:t xml:space="preserve"> </w:t>
            </w:r>
          </w:p>
        </w:tc>
      </w:tr>
      <w:tr w:rsidR="002E073D" w:rsidRPr="00CE1126" w14:paraId="14403FF8" w14:textId="77777777" w:rsidTr="008907B9">
        <w:trPr>
          <w:trHeight w:val="315"/>
        </w:trPr>
        <w:tc>
          <w:tcPr>
            <w:tcW w:w="2127" w:type="dxa"/>
            <w:tcMar>
              <w:left w:w="108" w:type="dxa"/>
              <w:right w:w="108" w:type="dxa"/>
            </w:tcMar>
          </w:tcPr>
          <w:p w14:paraId="53A36674" w14:textId="6C6A34E0" w:rsidR="002E073D" w:rsidRPr="003D1BF7" w:rsidRDefault="002E073D" w:rsidP="009177E5">
            <w:pPr>
              <w:spacing w:after="200" w:line="276" w:lineRule="auto"/>
              <w:rPr>
                <w:rFonts w:asciiTheme="majorHAnsi" w:eastAsiaTheme="majorEastAsia" w:hAnsiTheme="majorHAnsi" w:cstheme="majorBidi"/>
                <w:sz w:val="20"/>
                <w:szCs w:val="20"/>
                <w:lang w:val="fr-FR"/>
              </w:rPr>
            </w:pPr>
            <w:r w:rsidRPr="002E073D">
              <w:rPr>
                <w:rFonts w:asciiTheme="majorHAnsi" w:eastAsiaTheme="majorEastAsia" w:hAnsiTheme="majorHAnsi" w:cstheme="majorBidi"/>
                <w:sz w:val="20"/>
                <w:szCs w:val="20"/>
                <w:lang w:val="fr-FR"/>
              </w:rPr>
              <w:t>Garantir que les espaces en ligne soient ouverts et sûrs pour tous</w:t>
            </w:r>
          </w:p>
        </w:tc>
        <w:tc>
          <w:tcPr>
            <w:tcW w:w="850" w:type="dxa"/>
            <w:tcMar>
              <w:left w:w="108" w:type="dxa"/>
              <w:right w:w="108" w:type="dxa"/>
            </w:tcMar>
          </w:tcPr>
          <w:p w14:paraId="3E9E50E0" w14:textId="77777777" w:rsidR="002E073D" w:rsidRPr="003D1BF7" w:rsidRDefault="002E073D" w:rsidP="009177E5">
            <w:pPr>
              <w:spacing w:after="200" w:line="276" w:lineRule="auto"/>
              <w:jc w:val="both"/>
              <w:rPr>
                <w:rFonts w:asciiTheme="majorHAnsi" w:eastAsiaTheme="majorEastAsia" w:hAnsiTheme="majorHAnsi" w:cstheme="majorBidi"/>
                <w:sz w:val="20"/>
                <w:szCs w:val="20"/>
                <w:lang w:val="fr-FR"/>
              </w:rPr>
            </w:pPr>
            <w:r w:rsidRPr="003D1BF7">
              <w:rPr>
                <w:rFonts w:asciiTheme="majorHAnsi" w:eastAsiaTheme="majorEastAsia" w:hAnsiTheme="majorHAnsi" w:cstheme="majorBidi"/>
                <w:sz w:val="20"/>
                <w:szCs w:val="20"/>
                <w:lang w:val="fr-FR"/>
              </w:rPr>
              <w:t xml:space="preserve"> </w:t>
            </w:r>
          </w:p>
        </w:tc>
        <w:tc>
          <w:tcPr>
            <w:tcW w:w="1050" w:type="dxa"/>
            <w:tcMar>
              <w:left w:w="108" w:type="dxa"/>
              <w:right w:w="108" w:type="dxa"/>
            </w:tcMar>
          </w:tcPr>
          <w:p w14:paraId="5A9167F5" w14:textId="77777777" w:rsidR="002E073D" w:rsidRPr="003D1BF7" w:rsidRDefault="002E073D" w:rsidP="009177E5">
            <w:pPr>
              <w:spacing w:after="200" w:line="276" w:lineRule="auto"/>
              <w:jc w:val="both"/>
              <w:rPr>
                <w:rFonts w:asciiTheme="majorHAnsi" w:eastAsiaTheme="majorEastAsia" w:hAnsiTheme="majorHAnsi" w:cstheme="majorBidi"/>
                <w:sz w:val="20"/>
                <w:szCs w:val="20"/>
                <w:lang w:val="fr-FR"/>
              </w:rPr>
            </w:pPr>
            <w:r w:rsidRPr="003D1BF7">
              <w:rPr>
                <w:rFonts w:asciiTheme="majorHAnsi" w:eastAsiaTheme="majorEastAsia" w:hAnsiTheme="majorHAnsi" w:cstheme="majorBidi"/>
                <w:sz w:val="20"/>
                <w:szCs w:val="20"/>
                <w:lang w:val="fr-FR"/>
              </w:rPr>
              <w:t xml:space="preserve"> </w:t>
            </w:r>
          </w:p>
        </w:tc>
        <w:tc>
          <w:tcPr>
            <w:tcW w:w="1288" w:type="dxa"/>
            <w:tcMar>
              <w:left w:w="108" w:type="dxa"/>
              <w:right w:w="108" w:type="dxa"/>
            </w:tcMar>
          </w:tcPr>
          <w:p w14:paraId="174DFFE4" w14:textId="77777777" w:rsidR="002E073D" w:rsidRPr="003D1BF7" w:rsidRDefault="002E073D" w:rsidP="009177E5">
            <w:pPr>
              <w:spacing w:after="200" w:line="276" w:lineRule="auto"/>
              <w:jc w:val="both"/>
              <w:rPr>
                <w:rFonts w:asciiTheme="majorHAnsi" w:eastAsiaTheme="majorEastAsia" w:hAnsiTheme="majorHAnsi" w:cstheme="majorBidi"/>
                <w:sz w:val="20"/>
                <w:szCs w:val="20"/>
                <w:lang w:val="fr-FR"/>
              </w:rPr>
            </w:pPr>
            <w:r w:rsidRPr="003D1BF7">
              <w:rPr>
                <w:rFonts w:asciiTheme="majorHAnsi" w:eastAsiaTheme="majorEastAsia" w:hAnsiTheme="majorHAnsi" w:cstheme="majorBidi"/>
                <w:sz w:val="20"/>
                <w:szCs w:val="20"/>
                <w:lang w:val="fr-FR"/>
              </w:rPr>
              <w:t xml:space="preserve"> </w:t>
            </w:r>
          </w:p>
        </w:tc>
        <w:tc>
          <w:tcPr>
            <w:tcW w:w="1288" w:type="dxa"/>
            <w:tcMar>
              <w:left w:w="108" w:type="dxa"/>
              <w:right w:w="108" w:type="dxa"/>
            </w:tcMar>
          </w:tcPr>
          <w:p w14:paraId="265E9829" w14:textId="77777777" w:rsidR="002E073D" w:rsidRPr="003D1BF7" w:rsidRDefault="002E073D" w:rsidP="009177E5">
            <w:pPr>
              <w:spacing w:after="200" w:line="276" w:lineRule="auto"/>
              <w:jc w:val="both"/>
              <w:rPr>
                <w:rFonts w:asciiTheme="majorHAnsi" w:eastAsiaTheme="majorEastAsia" w:hAnsiTheme="majorHAnsi" w:cstheme="majorBidi"/>
                <w:sz w:val="20"/>
                <w:szCs w:val="20"/>
                <w:lang w:val="fr-FR"/>
              </w:rPr>
            </w:pPr>
            <w:r w:rsidRPr="003D1BF7">
              <w:rPr>
                <w:rFonts w:asciiTheme="majorHAnsi" w:eastAsiaTheme="majorEastAsia" w:hAnsiTheme="majorHAnsi" w:cstheme="majorBidi"/>
                <w:sz w:val="20"/>
                <w:szCs w:val="20"/>
                <w:lang w:val="fr-FR"/>
              </w:rPr>
              <w:t xml:space="preserve"> </w:t>
            </w:r>
          </w:p>
        </w:tc>
        <w:tc>
          <w:tcPr>
            <w:tcW w:w="1288" w:type="dxa"/>
            <w:tcMar>
              <w:left w:w="108" w:type="dxa"/>
              <w:right w:w="108" w:type="dxa"/>
            </w:tcMar>
          </w:tcPr>
          <w:p w14:paraId="16001791" w14:textId="77777777" w:rsidR="002E073D" w:rsidRPr="003D1BF7" w:rsidRDefault="002E073D" w:rsidP="009177E5">
            <w:pPr>
              <w:spacing w:after="200" w:line="276" w:lineRule="auto"/>
              <w:jc w:val="both"/>
              <w:rPr>
                <w:rFonts w:asciiTheme="majorHAnsi" w:eastAsiaTheme="majorEastAsia" w:hAnsiTheme="majorHAnsi" w:cstheme="majorBidi"/>
                <w:sz w:val="20"/>
                <w:szCs w:val="20"/>
                <w:lang w:val="fr-FR"/>
              </w:rPr>
            </w:pPr>
            <w:r w:rsidRPr="003D1BF7">
              <w:rPr>
                <w:rFonts w:asciiTheme="majorHAnsi" w:eastAsiaTheme="majorEastAsia" w:hAnsiTheme="majorHAnsi" w:cstheme="majorBidi"/>
                <w:sz w:val="20"/>
                <w:szCs w:val="20"/>
                <w:lang w:val="fr-FR"/>
              </w:rPr>
              <w:t xml:space="preserve"> </w:t>
            </w:r>
          </w:p>
        </w:tc>
        <w:tc>
          <w:tcPr>
            <w:tcW w:w="1288" w:type="dxa"/>
            <w:tcMar>
              <w:left w:w="108" w:type="dxa"/>
              <w:right w:w="108" w:type="dxa"/>
            </w:tcMar>
          </w:tcPr>
          <w:p w14:paraId="1C94D1C5" w14:textId="77777777" w:rsidR="002E073D" w:rsidRPr="003D1BF7" w:rsidRDefault="002E073D" w:rsidP="009177E5">
            <w:pPr>
              <w:spacing w:after="200" w:line="276" w:lineRule="auto"/>
              <w:jc w:val="both"/>
              <w:rPr>
                <w:rFonts w:asciiTheme="majorHAnsi" w:eastAsiaTheme="majorEastAsia" w:hAnsiTheme="majorHAnsi" w:cstheme="majorBidi"/>
                <w:sz w:val="20"/>
                <w:szCs w:val="20"/>
                <w:lang w:val="fr-FR"/>
              </w:rPr>
            </w:pPr>
            <w:r w:rsidRPr="003D1BF7">
              <w:rPr>
                <w:rFonts w:asciiTheme="majorHAnsi" w:eastAsiaTheme="majorEastAsia" w:hAnsiTheme="majorHAnsi" w:cstheme="majorBidi"/>
                <w:sz w:val="20"/>
                <w:szCs w:val="20"/>
                <w:lang w:val="fr-FR"/>
              </w:rPr>
              <w:t xml:space="preserve"> </w:t>
            </w:r>
          </w:p>
        </w:tc>
      </w:tr>
      <w:tr w:rsidR="002E073D" w:rsidRPr="00CE1126" w14:paraId="0F43D24D" w14:textId="77777777" w:rsidTr="008907B9">
        <w:trPr>
          <w:trHeight w:val="525"/>
        </w:trPr>
        <w:tc>
          <w:tcPr>
            <w:tcW w:w="2127" w:type="dxa"/>
            <w:tcMar>
              <w:left w:w="108" w:type="dxa"/>
              <w:right w:w="108" w:type="dxa"/>
            </w:tcMar>
          </w:tcPr>
          <w:p w14:paraId="7FE2D8EB" w14:textId="3A5B8389" w:rsidR="002E073D" w:rsidRPr="0038461F" w:rsidRDefault="002E073D" w:rsidP="009177E5">
            <w:pPr>
              <w:spacing w:after="200" w:line="276" w:lineRule="auto"/>
              <w:rPr>
                <w:rFonts w:asciiTheme="majorHAnsi" w:eastAsiaTheme="majorEastAsia" w:hAnsiTheme="majorHAnsi" w:cstheme="majorBidi"/>
                <w:color w:val="000000" w:themeColor="text1"/>
                <w:sz w:val="20"/>
                <w:szCs w:val="20"/>
                <w:lang w:val="fr-FR"/>
              </w:rPr>
            </w:pPr>
            <w:r w:rsidRPr="002E073D">
              <w:rPr>
                <w:rFonts w:asciiTheme="majorHAnsi" w:eastAsiaTheme="majorEastAsia" w:hAnsiTheme="majorHAnsi" w:cstheme="majorBidi"/>
                <w:color w:val="000000" w:themeColor="text1"/>
                <w:sz w:val="20"/>
                <w:szCs w:val="20"/>
                <w:lang w:val="fr-FR"/>
              </w:rPr>
              <w:t>Gouverner le développement et l’utilisation de l’intelligence artificielle</w:t>
            </w:r>
          </w:p>
        </w:tc>
        <w:tc>
          <w:tcPr>
            <w:tcW w:w="850" w:type="dxa"/>
            <w:tcMar>
              <w:left w:w="108" w:type="dxa"/>
              <w:right w:w="108" w:type="dxa"/>
            </w:tcMar>
          </w:tcPr>
          <w:p w14:paraId="3CA8A8AE" w14:textId="77777777" w:rsidR="002E073D" w:rsidRPr="0038461F" w:rsidRDefault="002E073D" w:rsidP="009177E5">
            <w:pPr>
              <w:spacing w:after="200" w:line="276" w:lineRule="auto"/>
              <w:jc w:val="both"/>
              <w:rPr>
                <w:rFonts w:asciiTheme="majorHAnsi" w:eastAsiaTheme="majorEastAsia" w:hAnsiTheme="majorHAnsi" w:cstheme="majorBidi"/>
                <w:sz w:val="20"/>
                <w:szCs w:val="20"/>
                <w:lang w:val="fr-FR"/>
              </w:rPr>
            </w:pPr>
            <w:r w:rsidRPr="0038461F">
              <w:rPr>
                <w:rFonts w:asciiTheme="majorHAnsi" w:eastAsiaTheme="majorEastAsia" w:hAnsiTheme="majorHAnsi" w:cstheme="majorBidi"/>
                <w:sz w:val="20"/>
                <w:szCs w:val="20"/>
                <w:lang w:val="fr-FR"/>
              </w:rPr>
              <w:t xml:space="preserve"> </w:t>
            </w:r>
          </w:p>
        </w:tc>
        <w:tc>
          <w:tcPr>
            <w:tcW w:w="1050" w:type="dxa"/>
            <w:tcMar>
              <w:left w:w="108" w:type="dxa"/>
              <w:right w:w="108" w:type="dxa"/>
            </w:tcMar>
          </w:tcPr>
          <w:p w14:paraId="2D5BF80C" w14:textId="77777777" w:rsidR="002E073D" w:rsidRPr="0038461F" w:rsidRDefault="002E073D" w:rsidP="009177E5">
            <w:pPr>
              <w:spacing w:after="200" w:line="276" w:lineRule="auto"/>
              <w:jc w:val="both"/>
              <w:rPr>
                <w:rFonts w:asciiTheme="majorHAnsi" w:eastAsiaTheme="majorEastAsia" w:hAnsiTheme="majorHAnsi" w:cstheme="majorBidi"/>
                <w:sz w:val="20"/>
                <w:szCs w:val="20"/>
                <w:lang w:val="fr-FR"/>
              </w:rPr>
            </w:pPr>
            <w:r w:rsidRPr="0038461F">
              <w:rPr>
                <w:rFonts w:asciiTheme="majorHAnsi" w:eastAsiaTheme="majorEastAsia" w:hAnsiTheme="majorHAnsi" w:cstheme="majorBidi"/>
                <w:sz w:val="20"/>
                <w:szCs w:val="20"/>
                <w:lang w:val="fr-FR"/>
              </w:rPr>
              <w:t xml:space="preserve"> </w:t>
            </w:r>
          </w:p>
        </w:tc>
        <w:tc>
          <w:tcPr>
            <w:tcW w:w="1288" w:type="dxa"/>
            <w:tcMar>
              <w:left w:w="108" w:type="dxa"/>
              <w:right w:w="108" w:type="dxa"/>
            </w:tcMar>
          </w:tcPr>
          <w:p w14:paraId="3C47C039" w14:textId="77777777" w:rsidR="002E073D" w:rsidRPr="0038461F" w:rsidRDefault="002E073D" w:rsidP="009177E5">
            <w:pPr>
              <w:spacing w:after="200" w:line="276" w:lineRule="auto"/>
              <w:jc w:val="both"/>
              <w:rPr>
                <w:rFonts w:asciiTheme="majorHAnsi" w:eastAsiaTheme="majorEastAsia" w:hAnsiTheme="majorHAnsi" w:cstheme="majorBidi"/>
                <w:sz w:val="20"/>
                <w:szCs w:val="20"/>
                <w:lang w:val="fr-FR"/>
              </w:rPr>
            </w:pPr>
            <w:r w:rsidRPr="0038461F">
              <w:rPr>
                <w:rFonts w:asciiTheme="majorHAnsi" w:eastAsiaTheme="majorEastAsia" w:hAnsiTheme="majorHAnsi" w:cstheme="majorBidi"/>
                <w:sz w:val="20"/>
                <w:szCs w:val="20"/>
                <w:lang w:val="fr-FR"/>
              </w:rPr>
              <w:t xml:space="preserve"> </w:t>
            </w:r>
          </w:p>
        </w:tc>
        <w:tc>
          <w:tcPr>
            <w:tcW w:w="1288" w:type="dxa"/>
            <w:tcMar>
              <w:left w:w="108" w:type="dxa"/>
              <w:right w:w="108" w:type="dxa"/>
            </w:tcMar>
          </w:tcPr>
          <w:p w14:paraId="27A618B6" w14:textId="77777777" w:rsidR="002E073D" w:rsidRPr="0038461F" w:rsidRDefault="002E073D" w:rsidP="009177E5">
            <w:pPr>
              <w:spacing w:after="200" w:line="276" w:lineRule="auto"/>
              <w:jc w:val="both"/>
              <w:rPr>
                <w:rFonts w:asciiTheme="majorHAnsi" w:eastAsiaTheme="majorEastAsia" w:hAnsiTheme="majorHAnsi" w:cstheme="majorBidi"/>
                <w:sz w:val="20"/>
                <w:szCs w:val="20"/>
                <w:lang w:val="fr-FR"/>
              </w:rPr>
            </w:pPr>
            <w:r w:rsidRPr="0038461F">
              <w:rPr>
                <w:rFonts w:asciiTheme="majorHAnsi" w:eastAsiaTheme="majorEastAsia" w:hAnsiTheme="majorHAnsi" w:cstheme="majorBidi"/>
                <w:sz w:val="20"/>
                <w:szCs w:val="20"/>
                <w:lang w:val="fr-FR"/>
              </w:rPr>
              <w:t xml:space="preserve"> </w:t>
            </w:r>
          </w:p>
        </w:tc>
        <w:tc>
          <w:tcPr>
            <w:tcW w:w="1288" w:type="dxa"/>
            <w:tcMar>
              <w:left w:w="108" w:type="dxa"/>
              <w:right w:w="108" w:type="dxa"/>
            </w:tcMar>
          </w:tcPr>
          <w:p w14:paraId="2A0EB4F7" w14:textId="77777777" w:rsidR="002E073D" w:rsidRPr="0038461F" w:rsidRDefault="002E073D" w:rsidP="009177E5">
            <w:pPr>
              <w:spacing w:after="200" w:line="276" w:lineRule="auto"/>
              <w:jc w:val="both"/>
              <w:rPr>
                <w:rFonts w:asciiTheme="majorHAnsi" w:eastAsiaTheme="majorEastAsia" w:hAnsiTheme="majorHAnsi" w:cstheme="majorBidi"/>
                <w:sz w:val="20"/>
                <w:szCs w:val="20"/>
                <w:lang w:val="fr-FR"/>
              </w:rPr>
            </w:pPr>
            <w:r w:rsidRPr="0038461F">
              <w:rPr>
                <w:rFonts w:asciiTheme="majorHAnsi" w:eastAsiaTheme="majorEastAsia" w:hAnsiTheme="majorHAnsi" w:cstheme="majorBidi"/>
                <w:sz w:val="20"/>
                <w:szCs w:val="20"/>
                <w:lang w:val="fr-FR"/>
              </w:rPr>
              <w:t xml:space="preserve"> </w:t>
            </w:r>
          </w:p>
        </w:tc>
        <w:tc>
          <w:tcPr>
            <w:tcW w:w="1288" w:type="dxa"/>
            <w:tcMar>
              <w:left w:w="108" w:type="dxa"/>
              <w:right w:w="108" w:type="dxa"/>
            </w:tcMar>
          </w:tcPr>
          <w:p w14:paraId="11414013" w14:textId="77777777" w:rsidR="002E073D" w:rsidRPr="0038461F" w:rsidRDefault="002E073D" w:rsidP="009177E5">
            <w:pPr>
              <w:spacing w:after="200" w:line="276" w:lineRule="auto"/>
              <w:jc w:val="both"/>
              <w:rPr>
                <w:rFonts w:asciiTheme="majorHAnsi" w:eastAsiaTheme="majorEastAsia" w:hAnsiTheme="majorHAnsi" w:cstheme="majorBidi"/>
                <w:sz w:val="20"/>
                <w:szCs w:val="20"/>
                <w:lang w:val="fr-FR"/>
              </w:rPr>
            </w:pPr>
            <w:r w:rsidRPr="0038461F">
              <w:rPr>
                <w:rFonts w:asciiTheme="majorHAnsi" w:eastAsiaTheme="majorEastAsia" w:hAnsiTheme="majorHAnsi" w:cstheme="majorBidi"/>
                <w:sz w:val="20"/>
                <w:szCs w:val="20"/>
                <w:lang w:val="fr-FR"/>
              </w:rPr>
              <w:t xml:space="preserve"> </w:t>
            </w:r>
          </w:p>
        </w:tc>
      </w:tr>
    </w:tbl>
    <w:p w14:paraId="448EC6A1" w14:textId="77777777" w:rsidR="0069167C" w:rsidRDefault="0069167C" w:rsidP="0069167C">
      <w:pPr>
        <w:spacing w:after="0" w:line="240" w:lineRule="auto"/>
        <w:ind w:left="720"/>
        <w:rPr>
          <w:rFonts w:asciiTheme="majorHAnsi" w:hAnsiTheme="majorHAnsi"/>
          <w:lang w:val="fr-FR"/>
        </w:rPr>
      </w:pPr>
    </w:p>
    <w:p w14:paraId="2442F75B" w14:textId="0F4AD309" w:rsidR="002B19D5" w:rsidRDefault="7B492BE8" w:rsidP="44A000F1">
      <w:pPr>
        <w:numPr>
          <w:ilvl w:val="0"/>
          <w:numId w:val="110"/>
        </w:numPr>
        <w:spacing w:after="0" w:line="240" w:lineRule="auto"/>
        <w:rPr>
          <w:rFonts w:asciiTheme="majorHAnsi" w:hAnsiTheme="majorHAnsi"/>
          <w:lang w:val="fr-FR"/>
        </w:rPr>
      </w:pPr>
      <w:r w:rsidRPr="44A000F1">
        <w:rPr>
          <w:rFonts w:asciiTheme="majorHAnsi" w:hAnsiTheme="majorHAnsi"/>
          <w:lang w:val="fr-FR"/>
        </w:rPr>
        <w:t xml:space="preserve">Au cours de l’année écoulée, le soutien apporté à votre pays par l’équipe des Nations Unies dans les domaines suivants a été efficace pour produire des effets : </w:t>
      </w:r>
    </w:p>
    <w:tbl>
      <w:tblPr>
        <w:tblStyle w:val="TableGrid"/>
        <w:tblW w:w="0" w:type="auto"/>
        <w:tblInd w:w="720" w:type="dxa"/>
        <w:tblLook w:val="04A0" w:firstRow="1" w:lastRow="0" w:firstColumn="1" w:lastColumn="0" w:noHBand="0" w:noVBand="1"/>
      </w:tblPr>
      <w:tblGrid>
        <w:gridCol w:w="1490"/>
        <w:gridCol w:w="1081"/>
        <w:gridCol w:w="1241"/>
        <w:gridCol w:w="1241"/>
        <w:gridCol w:w="1122"/>
        <w:gridCol w:w="1117"/>
        <w:gridCol w:w="1004"/>
      </w:tblGrid>
      <w:tr w:rsidR="002B19D5" w14:paraId="07F1C89C" w14:textId="77777777" w:rsidTr="002B19D5">
        <w:tc>
          <w:tcPr>
            <w:tcW w:w="1186" w:type="dxa"/>
          </w:tcPr>
          <w:p w14:paraId="5E18B445" w14:textId="77777777" w:rsidR="002B19D5" w:rsidRDefault="002B19D5" w:rsidP="002B19D5">
            <w:pPr>
              <w:rPr>
                <w:rFonts w:asciiTheme="majorHAnsi" w:hAnsiTheme="majorHAnsi"/>
                <w:lang w:val="fr-FR"/>
              </w:rPr>
            </w:pPr>
          </w:p>
        </w:tc>
        <w:tc>
          <w:tcPr>
            <w:tcW w:w="1185" w:type="dxa"/>
          </w:tcPr>
          <w:p w14:paraId="74C89DD2" w14:textId="7D1EAD20" w:rsidR="002B19D5" w:rsidRDefault="002B19D5" w:rsidP="002B19D5">
            <w:pPr>
              <w:rPr>
                <w:rFonts w:asciiTheme="majorHAnsi" w:hAnsiTheme="majorHAnsi"/>
                <w:lang w:val="fr-FR"/>
              </w:rPr>
            </w:pPr>
            <w:r w:rsidRPr="00742A64">
              <w:rPr>
                <w:rFonts w:asciiTheme="majorHAnsi" w:hAnsiTheme="majorHAnsi"/>
                <w:sz w:val="18"/>
                <w:szCs w:val="18"/>
              </w:rPr>
              <w:t>Très efficace</w:t>
            </w:r>
          </w:p>
        </w:tc>
        <w:tc>
          <w:tcPr>
            <w:tcW w:w="1185" w:type="dxa"/>
          </w:tcPr>
          <w:p w14:paraId="4F5B6A90" w14:textId="1ECDA6E0" w:rsidR="002B19D5" w:rsidRDefault="00164435" w:rsidP="002B19D5">
            <w:pPr>
              <w:rPr>
                <w:rFonts w:asciiTheme="majorHAnsi" w:hAnsiTheme="majorHAnsi"/>
                <w:lang w:val="fr-FR"/>
              </w:rPr>
            </w:pPr>
            <w:r w:rsidRPr="00742A64">
              <w:rPr>
                <w:rFonts w:asciiTheme="majorHAnsi" w:hAnsiTheme="majorHAnsi"/>
                <w:sz w:val="18"/>
                <w:szCs w:val="18"/>
              </w:rPr>
              <w:t>Relativem</w:t>
            </w:r>
            <w:r>
              <w:rPr>
                <w:rFonts w:asciiTheme="majorHAnsi" w:hAnsiTheme="majorHAnsi"/>
                <w:sz w:val="18"/>
                <w:szCs w:val="18"/>
              </w:rPr>
              <w:t>e</w:t>
            </w:r>
            <w:r w:rsidRPr="00742A64">
              <w:rPr>
                <w:rFonts w:asciiTheme="majorHAnsi" w:hAnsiTheme="majorHAnsi"/>
                <w:sz w:val="18"/>
                <w:szCs w:val="18"/>
              </w:rPr>
              <w:t>nt efficace</w:t>
            </w:r>
          </w:p>
        </w:tc>
        <w:tc>
          <w:tcPr>
            <w:tcW w:w="1185" w:type="dxa"/>
          </w:tcPr>
          <w:p w14:paraId="0113F819" w14:textId="6E972D7B" w:rsidR="002B19D5" w:rsidRDefault="00164435" w:rsidP="002B19D5">
            <w:pPr>
              <w:rPr>
                <w:rFonts w:asciiTheme="majorHAnsi" w:hAnsiTheme="majorHAnsi"/>
                <w:lang w:val="fr-FR"/>
              </w:rPr>
            </w:pPr>
            <w:r w:rsidRPr="00742A64">
              <w:rPr>
                <w:rFonts w:asciiTheme="majorHAnsi" w:hAnsiTheme="majorHAnsi"/>
                <w:sz w:val="18"/>
                <w:szCs w:val="18"/>
              </w:rPr>
              <w:t>Relativem</w:t>
            </w:r>
            <w:r>
              <w:rPr>
                <w:rFonts w:asciiTheme="majorHAnsi" w:hAnsiTheme="majorHAnsi"/>
                <w:sz w:val="18"/>
                <w:szCs w:val="18"/>
              </w:rPr>
              <w:t>e</w:t>
            </w:r>
            <w:r w:rsidRPr="00742A64">
              <w:rPr>
                <w:rFonts w:asciiTheme="majorHAnsi" w:hAnsiTheme="majorHAnsi"/>
                <w:sz w:val="18"/>
                <w:szCs w:val="18"/>
              </w:rPr>
              <w:t>nt efficace</w:t>
            </w:r>
          </w:p>
        </w:tc>
        <w:tc>
          <w:tcPr>
            <w:tcW w:w="1185" w:type="dxa"/>
          </w:tcPr>
          <w:p w14:paraId="76218C21" w14:textId="5A7D8F05" w:rsidR="002B19D5" w:rsidRDefault="00164435" w:rsidP="002B19D5">
            <w:pPr>
              <w:rPr>
                <w:rFonts w:asciiTheme="majorHAnsi" w:hAnsiTheme="majorHAnsi"/>
                <w:lang w:val="fr-FR"/>
              </w:rPr>
            </w:pPr>
            <w:r>
              <w:rPr>
                <w:rFonts w:asciiTheme="majorHAnsi" w:hAnsiTheme="majorHAnsi"/>
                <w:sz w:val="18"/>
                <w:szCs w:val="18"/>
              </w:rPr>
              <w:t>Très</w:t>
            </w:r>
            <w:r w:rsidRPr="00742A64">
              <w:rPr>
                <w:rFonts w:asciiTheme="majorHAnsi" w:hAnsiTheme="majorHAnsi"/>
                <w:sz w:val="18"/>
                <w:szCs w:val="18"/>
              </w:rPr>
              <w:t xml:space="preserve"> </w:t>
            </w:r>
            <w:r>
              <w:rPr>
                <w:rFonts w:asciiTheme="majorHAnsi" w:hAnsiTheme="majorHAnsi"/>
                <w:sz w:val="18"/>
                <w:szCs w:val="18"/>
              </w:rPr>
              <w:t>in</w:t>
            </w:r>
            <w:r w:rsidRPr="00742A64">
              <w:rPr>
                <w:rFonts w:asciiTheme="majorHAnsi" w:hAnsiTheme="majorHAnsi"/>
                <w:sz w:val="18"/>
                <w:szCs w:val="18"/>
              </w:rPr>
              <w:t>efficace</w:t>
            </w:r>
          </w:p>
        </w:tc>
        <w:tc>
          <w:tcPr>
            <w:tcW w:w="1185" w:type="dxa"/>
          </w:tcPr>
          <w:p w14:paraId="0009BEE9" w14:textId="60915026" w:rsidR="002B19D5" w:rsidRDefault="00164435" w:rsidP="002B19D5">
            <w:pPr>
              <w:rPr>
                <w:rFonts w:asciiTheme="majorHAnsi" w:hAnsiTheme="majorHAnsi"/>
                <w:lang w:val="fr-FR"/>
              </w:rPr>
            </w:pPr>
            <w:r w:rsidRPr="00742A64">
              <w:rPr>
                <w:rFonts w:asciiTheme="majorHAnsi" w:hAnsiTheme="majorHAnsi"/>
                <w:sz w:val="18"/>
                <w:szCs w:val="18"/>
                <w:lang w:val="fr-FR"/>
              </w:rPr>
              <w:t>Sans objet – nous n’avons pas demandé de soutien</w:t>
            </w:r>
          </w:p>
        </w:tc>
        <w:tc>
          <w:tcPr>
            <w:tcW w:w="1185" w:type="dxa"/>
          </w:tcPr>
          <w:p w14:paraId="10EDA579" w14:textId="5D280C73" w:rsidR="002B19D5" w:rsidRDefault="00164435" w:rsidP="002B19D5">
            <w:pPr>
              <w:rPr>
                <w:rFonts w:asciiTheme="majorHAnsi" w:hAnsiTheme="majorHAnsi"/>
                <w:lang w:val="fr-FR"/>
              </w:rPr>
            </w:pPr>
            <w:r w:rsidRPr="00742A64">
              <w:rPr>
                <w:rFonts w:asciiTheme="majorHAnsi" w:hAnsiTheme="majorHAnsi"/>
                <w:sz w:val="18"/>
                <w:szCs w:val="18"/>
              </w:rPr>
              <w:t>Je ne sais pas</w:t>
            </w:r>
          </w:p>
        </w:tc>
      </w:tr>
      <w:tr w:rsidR="002B19D5" w:rsidRPr="00CE1126" w14:paraId="1A728AE2" w14:textId="77777777" w:rsidTr="002B19D5">
        <w:tc>
          <w:tcPr>
            <w:tcW w:w="1186" w:type="dxa"/>
          </w:tcPr>
          <w:p w14:paraId="61A9CBE6" w14:textId="2ABD3B71" w:rsidR="002B19D5" w:rsidRDefault="00164435" w:rsidP="002B19D5">
            <w:pPr>
              <w:rPr>
                <w:rFonts w:asciiTheme="majorHAnsi" w:hAnsiTheme="majorHAnsi"/>
                <w:lang w:val="fr-FR"/>
              </w:rPr>
            </w:pPr>
            <w:r w:rsidRPr="00715745">
              <w:rPr>
                <w:rFonts w:asciiTheme="majorHAnsi" w:eastAsiaTheme="majorEastAsia" w:hAnsiTheme="majorHAnsi" w:cstheme="majorBidi"/>
                <w:sz w:val="20"/>
                <w:szCs w:val="20"/>
                <w:lang w:val="fr-FR"/>
              </w:rPr>
              <w:t>Améliorer la participation des jeunes aux affaires publiques, y compris dans les processus politiques et civiques</w:t>
            </w:r>
          </w:p>
        </w:tc>
        <w:tc>
          <w:tcPr>
            <w:tcW w:w="1185" w:type="dxa"/>
          </w:tcPr>
          <w:p w14:paraId="4A002C49" w14:textId="77777777" w:rsidR="002B19D5" w:rsidRDefault="002B19D5" w:rsidP="002B19D5">
            <w:pPr>
              <w:rPr>
                <w:rFonts w:asciiTheme="majorHAnsi" w:hAnsiTheme="majorHAnsi"/>
                <w:lang w:val="fr-FR"/>
              </w:rPr>
            </w:pPr>
          </w:p>
        </w:tc>
        <w:tc>
          <w:tcPr>
            <w:tcW w:w="1185" w:type="dxa"/>
          </w:tcPr>
          <w:p w14:paraId="03AFCC35" w14:textId="77777777" w:rsidR="002B19D5" w:rsidRDefault="002B19D5" w:rsidP="002B19D5">
            <w:pPr>
              <w:rPr>
                <w:rFonts w:asciiTheme="majorHAnsi" w:hAnsiTheme="majorHAnsi"/>
                <w:lang w:val="fr-FR"/>
              </w:rPr>
            </w:pPr>
          </w:p>
        </w:tc>
        <w:tc>
          <w:tcPr>
            <w:tcW w:w="1185" w:type="dxa"/>
          </w:tcPr>
          <w:p w14:paraId="0A39BF03" w14:textId="77777777" w:rsidR="002B19D5" w:rsidRDefault="002B19D5" w:rsidP="002B19D5">
            <w:pPr>
              <w:rPr>
                <w:rFonts w:asciiTheme="majorHAnsi" w:hAnsiTheme="majorHAnsi"/>
                <w:lang w:val="fr-FR"/>
              </w:rPr>
            </w:pPr>
          </w:p>
        </w:tc>
        <w:tc>
          <w:tcPr>
            <w:tcW w:w="1185" w:type="dxa"/>
          </w:tcPr>
          <w:p w14:paraId="64617A94" w14:textId="77777777" w:rsidR="002B19D5" w:rsidRDefault="002B19D5" w:rsidP="002B19D5">
            <w:pPr>
              <w:rPr>
                <w:rFonts w:asciiTheme="majorHAnsi" w:hAnsiTheme="majorHAnsi"/>
                <w:lang w:val="fr-FR"/>
              </w:rPr>
            </w:pPr>
          </w:p>
        </w:tc>
        <w:tc>
          <w:tcPr>
            <w:tcW w:w="1185" w:type="dxa"/>
          </w:tcPr>
          <w:p w14:paraId="0AA86B37" w14:textId="77777777" w:rsidR="002B19D5" w:rsidRDefault="002B19D5" w:rsidP="002B19D5">
            <w:pPr>
              <w:rPr>
                <w:rFonts w:asciiTheme="majorHAnsi" w:hAnsiTheme="majorHAnsi"/>
                <w:lang w:val="fr-FR"/>
              </w:rPr>
            </w:pPr>
          </w:p>
        </w:tc>
        <w:tc>
          <w:tcPr>
            <w:tcW w:w="1185" w:type="dxa"/>
          </w:tcPr>
          <w:p w14:paraId="7A25E296" w14:textId="77777777" w:rsidR="002B19D5" w:rsidRDefault="002B19D5" w:rsidP="002B19D5">
            <w:pPr>
              <w:rPr>
                <w:rFonts w:asciiTheme="majorHAnsi" w:hAnsiTheme="majorHAnsi"/>
                <w:lang w:val="fr-FR"/>
              </w:rPr>
            </w:pPr>
          </w:p>
        </w:tc>
      </w:tr>
      <w:tr w:rsidR="002B19D5" w:rsidRPr="00CE1126" w14:paraId="05E8E0EF" w14:textId="77777777" w:rsidTr="002B19D5">
        <w:tc>
          <w:tcPr>
            <w:tcW w:w="1186" w:type="dxa"/>
          </w:tcPr>
          <w:p w14:paraId="3746B347" w14:textId="28149B9D" w:rsidR="002B19D5" w:rsidRDefault="00164435" w:rsidP="00164435">
            <w:pPr>
              <w:rPr>
                <w:rFonts w:asciiTheme="majorHAnsi" w:hAnsiTheme="majorHAnsi"/>
                <w:lang w:val="fr-FR"/>
              </w:rPr>
            </w:pPr>
            <w:r w:rsidRPr="00715745">
              <w:rPr>
                <w:rFonts w:asciiTheme="majorHAnsi" w:eastAsiaTheme="majorEastAsia" w:hAnsiTheme="majorHAnsi" w:cstheme="majorBidi"/>
                <w:sz w:val="20"/>
                <w:szCs w:val="20"/>
                <w:lang w:val="fr-FR"/>
              </w:rPr>
              <w:t>Renforcer les cadres juridiques pour améliorer la représentation politique des jeunes, y compris des jeunes femmes</w:t>
            </w:r>
          </w:p>
        </w:tc>
        <w:tc>
          <w:tcPr>
            <w:tcW w:w="1185" w:type="dxa"/>
          </w:tcPr>
          <w:p w14:paraId="2E5886F5" w14:textId="77777777" w:rsidR="002B19D5" w:rsidRDefault="002B19D5" w:rsidP="002B19D5">
            <w:pPr>
              <w:rPr>
                <w:rFonts w:asciiTheme="majorHAnsi" w:hAnsiTheme="majorHAnsi"/>
                <w:lang w:val="fr-FR"/>
              </w:rPr>
            </w:pPr>
          </w:p>
        </w:tc>
        <w:tc>
          <w:tcPr>
            <w:tcW w:w="1185" w:type="dxa"/>
          </w:tcPr>
          <w:p w14:paraId="153E2884" w14:textId="77777777" w:rsidR="002B19D5" w:rsidRDefault="002B19D5" w:rsidP="002B19D5">
            <w:pPr>
              <w:rPr>
                <w:rFonts w:asciiTheme="majorHAnsi" w:hAnsiTheme="majorHAnsi"/>
                <w:lang w:val="fr-FR"/>
              </w:rPr>
            </w:pPr>
          </w:p>
        </w:tc>
        <w:tc>
          <w:tcPr>
            <w:tcW w:w="1185" w:type="dxa"/>
          </w:tcPr>
          <w:p w14:paraId="0CA51CAF" w14:textId="77777777" w:rsidR="002B19D5" w:rsidRDefault="002B19D5" w:rsidP="002B19D5">
            <w:pPr>
              <w:rPr>
                <w:rFonts w:asciiTheme="majorHAnsi" w:hAnsiTheme="majorHAnsi"/>
                <w:lang w:val="fr-FR"/>
              </w:rPr>
            </w:pPr>
          </w:p>
        </w:tc>
        <w:tc>
          <w:tcPr>
            <w:tcW w:w="1185" w:type="dxa"/>
          </w:tcPr>
          <w:p w14:paraId="354A190D" w14:textId="77777777" w:rsidR="002B19D5" w:rsidRDefault="002B19D5" w:rsidP="002B19D5">
            <w:pPr>
              <w:rPr>
                <w:rFonts w:asciiTheme="majorHAnsi" w:hAnsiTheme="majorHAnsi"/>
                <w:lang w:val="fr-FR"/>
              </w:rPr>
            </w:pPr>
          </w:p>
        </w:tc>
        <w:tc>
          <w:tcPr>
            <w:tcW w:w="1185" w:type="dxa"/>
          </w:tcPr>
          <w:p w14:paraId="76AFD964" w14:textId="77777777" w:rsidR="002B19D5" w:rsidRDefault="002B19D5" w:rsidP="002B19D5">
            <w:pPr>
              <w:rPr>
                <w:rFonts w:asciiTheme="majorHAnsi" w:hAnsiTheme="majorHAnsi"/>
                <w:lang w:val="fr-FR"/>
              </w:rPr>
            </w:pPr>
          </w:p>
        </w:tc>
        <w:tc>
          <w:tcPr>
            <w:tcW w:w="1185" w:type="dxa"/>
          </w:tcPr>
          <w:p w14:paraId="5333D114" w14:textId="77777777" w:rsidR="002B19D5" w:rsidRDefault="002B19D5" w:rsidP="002B19D5">
            <w:pPr>
              <w:rPr>
                <w:rFonts w:asciiTheme="majorHAnsi" w:hAnsiTheme="majorHAnsi"/>
                <w:lang w:val="fr-FR"/>
              </w:rPr>
            </w:pPr>
          </w:p>
        </w:tc>
      </w:tr>
      <w:tr w:rsidR="002B19D5" w:rsidRPr="00CE1126" w14:paraId="462ECF4E" w14:textId="77777777" w:rsidTr="002B19D5">
        <w:tc>
          <w:tcPr>
            <w:tcW w:w="1186" w:type="dxa"/>
          </w:tcPr>
          <w:p w14:paraId="5209DD2E" w14:textId="544D1184" w:rsidR="002B19D5" w:rsidRPr="00715745" w:rsidRDefault="00D43D57" w:rsidP="002B19D5">
            <w:pPr>
              <w:rPr>
                <w:rFonts w:asciiTheme="majorHAnsi" w:eastAsiaTheme="majorEastAsia" w:hAnsiTheme="majorHAnsi" w:cstheme="majorBidi"/>
                <w:sz w:val="20"/>
                <w:szCs w:val="20"/>
                <w:lang w:val="fr-FR"/>
              </w:rPr>
            </w:pPr>
            <w:r w:rsidRPr="00715745">
              <w:rPr>
                <w:rFonts w:asciiTheme="majorHAnsi" w:eastAsiaTheme="majorEastAsia" w:hAnsiTheme="majorHAnsi" w:cstheme="majorBidi"/>
                <w:sz w:val="20"/>
                <w:szCs w:val="20"/>
                <w:lang w:val="fr-FR"/>
              </w:rPr>
              <w:t xml:space="preserve">Répondre aux besoins spécifiques des jeunes dans les domaines de </w:t>
            </w:r>
            <w:r w:rsidRPr="00715745">
              <w:rPr>
                <w:rFonts w:asciiTheme="majorHAnsi" w:eastAsiaTheme="majorEastAsia" w:hAnsiTheme="majorHAnsi" w:cstheme="majorBidi"/>
                <w:sz w:val="20"/>
                <w:szCs w:val="20"/>
                <w:lang w:val="fr-FR"/>
              </w:rPr>
              <w:lastRenderedPageBreak/>
              <w:t>la santé et de la protection sociale</w:t>
            </w:r>
          </w:p>
        </w:tc>
        <w:tc>
          <w:tcPr>
            <w:tcW w:w="1185" w:type="dxa"/>
          </w:tcPr>
          <w:p w14:paraId="5F771BEE" w14:textId="77777777" w:rsidR="002B19D5" w:rsidRDefault="002B19D5" w:rsidP="002B19D5">
            <w:pPr>
              <w:rPr>
                <w:rFonts w:asciiTheme="majorHAnsi" w:hAnsiTheme="majorHAnsi"/>
                <w:lang w:val="fr-FR"/>
              </w:rPr>
            </w:pPr>
          </w:p>
        </w:tc>
        <w:tc>
          <w:tcPr>
            <w:tcW w:w="1185" w:type="dxa"/>
          </w:tcPr>
          <w:p w14:paraId="77775AB7" w14:textId="77777777" w:rsidR="002B19D5" w:rsidRDefault="002B19D5" w:rsidP="002B19D5">
            <w:pPr>
              <w:rPr>
                <w:rFonts w:asciiTheme="majorHAnsi" w:hAnsiTheme="majorHAnsi"/>
                <w:lang w:val="fr-FR"/>
              </w:rPr>
            </w:pPr>
          </w:p>
        </w:tc>
        <w:tc>
          <w:tcPr>
            <w:tcW w:w="1185" w:type="dxa"/>
          </w:tcPr>
          <w:p w14:paraId="38E015D8" w14:textId="77777777" w:rsidR="002B19D5" w:rsidRDefault="002B19D5" w:rsidP="002B19D5">
            <w:pPr>
              <w:rPr>
                <w:rFonts w:asciiTheme="majorHAnsi" w:hAnsiTheme="majorHAnsi"/>
                <w:lang w:val="fr-FR"/>
              </w:rPr>
            </w:pPr>
          </w:p>
        </w:tc>
        <w:tc>
          <w:tcPr>
            <w:tcW w:w="1185" w:type="dxa"/>
          </w:tcPr>
          <w:p w14:paraId="07B2C096" w14:textId="77777777" w:rsidR="002B19D5" w:rsidRDefault="002B19D5" w:rsidP="002B19D5">
            <w:pPr>
              <w:rPr>
                <w:rFonts w:asciiTheme="majorHAnsi" w:hAnsiTheme="majorHAnsi"/>
                <w:lang w:val="fr-FR"/>
              </w:rPr>
            </w:pPr>
          </w:p>
        </w:tc>
        <w:tc>
          <w:tcPr>
            <w:tcW w:w="1185" w:type="dxa"/>
          </w:tcPr>
          <w:p w14:paraId="6F92E80C" w14:textId="77777777" w:rsidR="002B19D5" w:rsidRDefault="002B19D5" w:rsidP="002B19D5">
            <w:pPr>
              <w:rPr>
                <w:rFonts w:asciiTheme="majorHAnsi" w:hAnsiTheme="majorHAnsi"/>
                <w:lang w:val="fr-FR"/>
              </w:rPr>
            </w:pPr>
          </w:p>
        </w:tc>
        <w:tc>
          <w:tcPr>
            <w:tcW w:w="1185" w:type="dxa"/>
          </w:tcPr>
          <w:p w14:paraId="71DCFEFB" w14:textId="77777777" w:rsidR="002B19D5" w:rsidRDefault="002B19D5" w:rsidP="002B19D5">
            <w:pPr>
              <w:rPr>
                <w:rFonts w:asciiTheme="majorHAnsi" w:hAnsiTheme="majorHAnsi"/>
                <w:lang w:val="fr-FR"/>
              </w:rPr>
            </w:pPr>
          </w:p>
        </w:tc>
      </w:tr>
      <w:tr w:rsidR="002B19D5" w:rsidRPr="00CE1126" w14:paraId="759D68CA" w14:textId="77777777" w:rsidTr="002B19D5">
        <w:tc>
          <w:tcPr>
            <w:tcW w:w="1186" w:type="dxa"/>
          </w:tcPr>
          <w:p w14:paraId="0CD3C160" w14:textId="111EDA4A" w:rsidR="002B19D5" w:rsidRPr="00715745" w:rsidRDefault="00D43D57" w:rsidP="002B19D5">
            <w:pPr>
              <w:rPr>
                <w:rFonts w:asciiTheme="majorHAnsi" w:eastAsiaTheme="majorEastAsia" w:hAnsiTheme="majorHAnsi" w:cstheme="majorBidi"/>
                <w:sz w:val="20"/>
                <w:szCs w:val="20"/>
                <w:lang w:val="fr-FR"/>
              </w:rPr>
            </w:pPr>
            <w:r w:rsidRPr="00715745">
              <w:rPr>
                <w:rFonts w:asciiTheme="majorHAnsi" w:eastAsiaTheme="majorEastAsia" w:hAnsiTheme="majorHAnsi" w:cstheme="majorBidi"/>
                <w:sz w:val="20"/>
                <w:szCs w:val="20"/>
                <w:lang w:val="fr-FR"/>
              </w:rPr>
              <w:t>Requalifier et améliorer les compétences des jeunes pour l’emploi</w:t>
            </w:r>
          </w:p>
        </w:tc>
        <w:tc>
          <w:tcPr>
            <w:tcW w:w="1185" w:type="dxa"/>
          </w:tcPr>
          <w:p w14:paraId="32AE31C7" w14:textId="77777777" w:rsidR="002B19D5" w:rsidRDefault="002B19D5" w:rsidP="002B19D5">
            <w:pPr>
              <w:rPr>
                <w:rFonts w:asciiTheme="majorHAnsi" w:hAnsiTheme="majorHAnsi"/>
                <w:lang w:val="fr-FR"/>
              </w:rPr>
            </w:pPr>
          </w:p>
        </w:tc>
        <w:tc>
          <w:tcPr>
            <w:tcW w:w="1185" w:type="dxa"/>
          </w:tcPr>
          <w:p w14:paraId="5FB87815" w14:textId="77777777" w:rsidR="002B19D5" w:rsidRDefault="002B19D5" w:rsidP="002B19D5">
            <w:pPr>
              <w:rPr>
                <w:rFonts w:asciiTheme="majorHAnsi" w:hAnsiTheme="majorHAnsi"/>
                <w:lang w:val="fr-FR"/>
              </w:rPr>
            </w:pPr>
          </w:p>
        </w:tc>
        <w:tc>
          <w:tcPr>
            <w:tcW w:w="1185" w:type="dxa"/>
          </w:tcPr>
          <w:p w14:paraId="42E3A0D6" w14:textId="77777777" w:rsidR="002B19D5" w:rsidRDefault="002B19D5" w:rsidP="002B19D5">
            <w:pPr>
              <w:rPr>
                <w:rFonts w:asciiTheme="majorHAnsi" w:hAnsiTheme="majorHAnsi"/>
                <w:lang w:val="fr-FR"/>
              </w:rPr>
            </w:pPr>
          </w:p>
        </w:tc>
        <w:tc>
          <w:tcPr>
            <w:tcW w:w="1185" w:type="dxa"/>
          </w:tcPr>
          <w:p w14:paraId="319DF81A" w14:textId="77777777" w:rsidR="002B19D5" w:rsidRDefault="002B19D5" w:rsidP="002B19D5">
            <w:pPr>
              <w:rPr>
                <w:rFonts w:asciiTheme="majorHAnsi" w:hAnsiTheme="majorHAnsi"/>
                <w:lang w:val="fr-FR"/>
              </w:rPr>
            </w:pPr>
          </w:p>
        </w:tc>
        <w:tc>
          <w:tcPr>
            <w:tcW w:w="1185" w:type="dxa"/>
          </w:tcPr>
          <w:p w14:paraId="1443C66E" w14:textId="77777777" w:rsidR="002B19D5" w:rsidRDefault="002B19D5" w:rsidP="002B19D5">
            <w:pPr>
              <w:rPr>
                <w:rFonts w:asciiTheme="majorHAnsi" w:hAnsiTheme="majorHAnsi"/>
                <w:lang w:val="fr-FR"/>
              </w:rPr>
            </w:pPr>
          </w:p>
        </w:tc>
        <w:tc>
          <w:tcPr>
            <w:tcW w:w="1185" w:type="dxa"/>
          </w:tcPr>
          <w:p w14:paraId="07201A4B" w14:textId="77777777" w:rsidR="002B19D5" w:rsidRDefault="002B19D5" w:rsidP="002B19D5">
            <w:pPr>
              <w:rPr>
                <w:rFonts w:asciiTheme="majorHAnsi" w:hAnsiTheme="majorHAnsi"/>
                <w:lang w:val="fr-FR"/>
              </w:rPr>
            </w:pPr>
          </w:p>
        </w:tc>
      </w:tr>
    </w:tbl>
    <w:p w14:paraId="4F3EA09A" w14:textId="485C9EC0" w:rsidR="009D1458" w:rsidRDefault="0031303F" w:rsidP="00715745">
      <w:pPr>
        <w:spacing w:after="0" w:line="240" w:lineRule="auto"/>
        <w:ind w:left="720"/>
        <w:rPr>
          <w:rFonts w:asciiTheme="majorHAnsi" w:hAnsiTheme="majorHAnsi"/>
          <w:lang w:val="fr-FR"/>
        </w:rPr>
      </w:pPr>
      <w:r>
        <w:rPr>
          <w:rFonts w:asciiTheme="majorHAnsi" w:hAnsiTheme="majorHAnsi"/>
          <w:lang w:val="fr-FR"/>
        </w:rPr>
        <w:t xml:space="preserve"> </w:t>
      </w:r>
    </w:p>
    <w:p w14:paraId="49B6A73E" w14:textId="0A67E812" w:rsidR="00936AB0" w:rsidRPr="00E23115" w:rsidRDefault="00E23115" w:rsidP="009177E5">
      <w:pPr>
        <w:numPr>
          <w:ilvl w:val="0"/>
          <w:numId w:val="110"/>
        </w:numPr>
        <w:spacing w:after="0" w:line="240" w:lineRule="auto"/>
        <w:rPr>
          <w:rFonts w:asciiTheme="majorHAnsi" w:hAnsiTheme="majorHAnsi"/>
          <w:lang w:val="fr-FR"/>
        </w:rPr>
      </w:pPr>
      <w:r w:rsidRPr="00E23115">
        <w:rPr>
          <w:rFonts w:asciiTheme="majorHAnsi" w:hAnsiTheme="majorHAnsi"/>
          <w:lang w:val="fr-FR"/>
        </w:rPr>
        <w:t xml:space="preserve">Veuillez évaluer le soutien apporté par l’équipe de pays des Nations Unies au gouvernement en matière de respect des obligations du pays inscrites dans les traités internationaux relatifs aux droits </w:t>
      </w:r>
      <w:proofErr w:type="gramStart"/>
      <w:r w:rsidR="00AE5CA7">
        <w:rPr>
          <w:rFonts w:asciiTheme="majorHAnsi" w:hAnsiTheme="majorHAnsi"/>
          <w:lang w:val="fr-FR"/>
        </w:rPr>
        <w:t>humains</w:t>
      </w:r>
      <w:r>
        <w:rPr>
          <w:rFonts w:asciiTheme="majorHAnsi" w:hAnsiTheme="majorHAnsi"/>
          <w:lang w:val="fr-FR"/>
        </w:rPr>
        <w:t>:</w:t>
      </w:r>
      <w:proofErr w:type="gramEnd"/>
    </w:p>
    <w:p w14:paraId="7F3AD7AD" w14:textId="3C0F4322" w:rsidR="00936AB0" w:rsidRDefault="00936AB0" w:rsidP="009177E5">
      <w:pPr>
        <w:pStyle w:val="ListParagraph"/>
        <w:numPr>
          <w:ilvl w:val="0"/>
          <w:numId w:val="20"/>
        </w:numPr>
        <w:spacing w:after="0" w:line="240" w:lineRule="auto"/>
        <w:rPr>
          <w:rFonts w:asciiTheme="majorHAnsi" w:hAnsiTheme="majorHAnsi"/>
        </w:rPr>
      </w:pPr>
      <w:r>
        <w:rPr>
          <w:rFonts w:asciiTheme="majorHAnsi" w:hAnsiTheme="majorHAnsi"/>
        </w:rPr>
        <w:t>Ad</w:t>
      </w:r>
      <w:r w:rsidR="00E23115">
        <w:rPr>
          <w:rFonts w:asciiTheme="majorHAnsi" w:hAnsiTheme="majorHAnsi"/>
        </w:rPr>
        <w:t>é</w:t>
      </w:r>
      <w:r>
        <w:rPr>
          <w:rFonts w:asciiTheme="majorHAnsi" w:hAnsiTheme="majorHAnsi"/>
        </w:rPr>
        <w:t>quat</w:t>
      </w:r>
    </w:p>
    <w:p w14:paraId="6A40A3E1" w14:textId="3A5F9309" w:rsidR="003B75E6" w:rsidRDefault="003B75E6" w:rsidP="009177E5">
      <w:pPr>
        <w:pStyle w:val="ListParagraph"/>
        <w:numPr>
          <w:ilvl w:val="0"/>
          <w:numId w:val="20"/>
        </w:numPr>
        <w:spacing w:after="0" w:line="240" w:lineRule="auto"/>
        <w:rPr>
          <w:rFonts w:asciiTheme="majorHAnsi" w:hAnsiTheme="majorHAnsi"/>
        </w:rPr>
      </w:pPr>
      <w:r w:rsidRPr="003B75E6">
        <w:rPr>
          <w:rFonts w:asciiTheme="majorHAnsi" w:hAnsiTheme="majorHAnsi"/>
        </w:rPr>
        <w:t>Relativement</w:t>
      </w:r>
      <w:r>
        <w:rPr>
          <w:rFonts w:asciiTheme="majorHAnsi" w:hAnsiTheme="majorHAnsi"/>
        </w:rPr>
        <w:t xml:space="preserve"> adéquat</w:t>
      </w:r>
    </w:p>
    <w:p w14:paraId="1D5A4498" w14:textId="05E6EF3B" w:rsidR="003B75E6" w:rsidRPr="003D1BF7" w:rsidRDefault="003B75E6" w:rsidP="009177E5">
      <w:pPr>
        <w:pStyle w:val="ListParagraph"/>
        <w:numPr>
          <w:ilvl w:val="0"/>
          <w:numId w:val="20"/>
        </w:numPr>
        <w:spacing w:after="0" w:line="240" w:lineRule="auto"/>
        <w:rPr>
          <w:rFonts w:asciiTheme="majorHAnsi" w:hAnsiTheme="majorHAnsi"/>
        </w:rPr>
      </w:pPr>
      <w:r w:rsidRPr="003B75E6">
        <w:rPr>
          <w:rFonts w:asciiTheme="majorHAnsi" w:hAnsiTheme="majorHAnsi"/>
        </w:rPr>
        <w:t>Relativement</w:t>
      </w:r>
      <w:r>
        <w:rPr>
          <w:rFonts w:asciiTheme="majorHAnsi" w:hAnsiTheme="majorHAnsi"/>
        </w:rPr>
        <w:t xml:space="preserve"> inadéquat</w:t>
      </w:r>
    </w:p>
    <w:p w14:paraId="34779263" w14:textId="77777777" w:rsidR="00E23115" w:rsidRDefault="00E23115" w:rsidP="009177E5">
      <w:pPr>
        <w:pStyle w:val="ListParagraph"/>
        <w:numPr>
          <w:ilvl w:val="0"/>
          <w:numId w:val="20"/>
        </w:numPr>
        <w:spacing w:after="0" w:line="240" w:lineRule="auto"/>
        <w:rPr>
          <w:rFonts w:asciiTheme="majorHAnsi" w:hAnsiTheme="majorHAnsi"/>
        </w:rPr>
      </w:pPr>
      <w:r w:rsidRPr="00E23115">
        <w:rPr>
          <w:rFonts w:asciiTheme="majorHAnsi" w:hAnsiTheme="majorHAnsi"/>
        </w:rPr>
        <w:t>Faible/inadéquat</w:t>
      </w:r>
    </w:p>
    <w:p w14:paraId="298181FF" w14:textId="77777777" w:rsidR="00E23115" w:rsidRPr="008F6581" w:rsidRDefault="00E23115"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Sans objet – nous n’avons pas demandé de soutien</w:t>
      </w:r>
    </w:p>
    <w:p w14:paraId="781496CB" w14:textId="1BE6E841" w:rsidR="00936AB0" w:rsidRPr="005B297D" w:rsidRDefault="00E23115" w:rsidP="009177E5">
      <w:pPr>
        <w:pStyle w:val="ListParagraph"/>
        <w:numPr>
          <w:ilvl w:val="0"/>
          <w:numId w:val="20"/>
        </w:numPr>
        <w:spacing w:after="0" w:line="240" w:lineRule="auto"/>
        <w:rPr>
          <w:rFonts w:asciiTheme="majorHAnsi" w:hAnsiTheme="majorHAnsi"/>
        </w:rPr>
      </w:pPr>
      <w:r>
        <w:rPr>
          <w:rFonts w:asciiTheme="majorHAnsi" w:hAnsiTheme="majorHAnsi"/>
        </w:rPr>
        <w:t>Je ne sais pas</w:t>
      </w:r>
    </w:p>
    <w:p w14:paraId="40F3C715" w14:textId="30801B25" w:rsidR="00E23115" w:rsidRPr="00681DAF" w:rsidRDefault="00585301" w:rsidP="009177E5">
      <w:pPr>
        <w:spacing w:after="0" w:line="240" w:lineRule="auto"/>
        <w:ind w:left="720"/>
        <w:rPr>
          <w:rFonts w:asciiTheme="majorHAnsi" w:hAnsiTheme="majorHAnsi"/>
          <w:i/>
          <w:iCs/>
          <w:lang w:val="fr-FR"/>
        </w:rPr>
      </w:pPr>
      <w:r w:rsidRPr="00681DAF">
        <w:rPr>
          <w:rFonts w:asciiTheme="majorHAnsi" w:hAnsiTheme="majorHAnsi"/>
          <w:i/>
          <w:iCs/>
          <w:lang w:val="fr-FR"/>
        </w:rPr>
        <w:t>Commentaires facultatifs :</w:t>
      </w:r>
    </w:p>
    <w:p w14:paraId="37A3390B" w14:textId="77777777" w:rsidR="006E59E1" w:rsidRDefault="006E59E1" w:rsidP="009177E5">
      <w:pPr>
        <w:spacing w:after="0" w:line="240" w:lineRule="auto"/>
        <w:ind w:firstLine="630"/>
        <w:rPr>
          <w:rFonts w:asciiTheme="majorHAnsi" w:hAnsiTheme="majorHAnsi"/>
        </w:rPr>
      </w:pPr>
    </w:p>
    <w:p w14:paraId="2B4CED68" w14:textId="328C0311" w:rsidR="007D6CB8" w:rsidRPr="00E23115" w:rsidRDefault="487490FC" w:rsidP="44A000F1">
      <w:pPr>
        <w:pStyle w:val="ListParagraph"/>
        <w:numPr>
          <w:ilvl w:val="0"/>
          <w:numId w:val="110"/>
        </w:numPr>
        <w:spacing w:after="0" w:line="240" w:lineRule="auto"/>
        <w:jc w:val="both"/>
        <w:rPr>
          <w:rFonts w:asciiTheme="majorHAnsi" w:hAnsiTheme="majorHAnsi"/>
          <w:lang w:val="fr-FR"/>
        </w:rPr>
      </w:pPr>
      <w:r w:rsidRPr="44A000F1">
        <w:rPr>
          <w:rFonts w:asciiTheme="majorHAnsi" w:hAnsiTheme="majorHAnsi"/>
          <w:lang w:val="fr-FR"/>
        </w:rPr>
        <w:t>E</w:t>
      </w:r>
      <w:r w:rsidR="25D73F80" w:rsidRPr="44A000F1">
        <w:rPr>
          <w:rFonts w:asciiTheme="majorHAnsi" w:hAnsiTheme="majorHAnsi"/>
          <w:lang w:val="fr-FR"/>
        </w:rPr>
        <w:t xml:space="preserve">n ce qui concerne le dernier rapport d’Examen national volontaire (ENV) de la mise en œuvre des ODD de votre pays au Forum politique de haut niveau des Nations Unies sur le développement durable (FPHN) </w:t>
      </w:r>
      <w:r w:rsidR="0A4B4F19" w:rsidRPr="44A000F1">
        <w:rPr>
          <w:rFonts w:asciiTheme="majorHAnsi" w:hAnsiTheme="majorHAnsi"/>
          <w:lang w:val="fr-FR"/>
        </w:rPr>
        <w:t xml:space="preserve">sur la mise en œuvre des </w:t>
      </w:r>
      <w:r w:rsidR="44347664" w:rsidRPr="44A000F1">
        <w:rPr>
          <w:rFonts w:asciiTheme="majorHAnsi" w:hAnsiTheme="majorHAnsi"/>
          <w:lang w:val="fr-FR"/>
        </w:rPr>
        <w:t xml:space="preserve">ODD, Les dispositions suivantes s’appliquent à l’appui du système de développement des Nations </w:t>
      </w:r>
      <w:proofErr w:type="gramStart"/>
      <w:r w:rsidR="44347664" w:rsidRPr="44A000F1">
        <w:rPr>
          <w:rFonts w:asciiTheme="majorHAnsi" w:hAnsiTheme="majorHAnsi"/>
          <w:lang w:val="fr-FR"/>
        </w:rPr>
        <w:t>Unies</w:t>
      </w:r>
      <w:r w:rsidR="4C5D84F7" w:rsidRPr="44A000F1">
        <w:rPr>
          <w:rFonts w:asciiTheme="majorHAnsi" w:hAnsiTheme="majorHAnsi"/>
          <w:lang w:val="fr-FR"/>
        </w:rPr>
        <w:t>:</w:t>
      </w:r>
      <w:proofErr w:type="gramEnd"/>
    </w:p>
    <w:p w14:paraId="5368C0AA" w14:textId="77777777" w:rsidR="00392461" w:rsidRDefault="00392461" w:rsidP="009177E5">
      <w:pPr>
        <w:pStyle w:val="ListParagraph"/>
        <w:numPr>
          <w:ilvl w:val="0"/>
          <w:numId w:val="31"/>
        </w:numPr>
        <w:spacing w:after="0" w:line="240" w:lineRule="auto"/>
        <w:jc w:val="lowKashida"/>
        <w:rPr>
          <w:rFonts w:asciiTheme="majorHAnsi" w:hAnsiTheme="majorHAnsi"/>
          <w:lang w:val="fr-FR"/>
        </w:rPr>
      </w:pPr>
      <w:bookmarkStart w:id="2" w:name="_Hlk85814254"/>
      <w:r w:rsidRPr="00392461">
        <w:rPr>
          <w:rFonts w:asciiTheme="majorHAnsi" w:hAnsiTheme="majorHAnsi"/>
          <w:lang w:val="fr-FR"/>
        </w:rPr>
        <w:t>Nous avons demandé l’aide d’entités du système de développement des Nations Unies pour préparer l’ENV et avons bénéficié de cette aide</w:t>
      </w:r>
    </w:p>
    <w:bookmarkEnd w:id="2"/>
    <w:p w14:paraId="4BD18D88" w14:textId="77777777" w:rsidR="00392461" w:rsidRDefault="00392461" w:rsidP="009177E5">
      <w:pPr>
        <w:pStyle w:val="ListParagraph"/>
        <w:numPr>
          <w:ilvl w:val="0"/>
          <w:numId w:val="31"/>
        </w:numPr>
        <w:spacing w:after="0" w:line="240" w:lineRule="auto"/>
        <w:jc w:val="lowKashida"/>
        <w:rPr>
          <w:rFonts w:asciiTheme="majorHAnsi" w:hAnsiTheme="majorHAnsi"/>
          <w:lang w:val="fr-FR"/>
        </w:rPr>
      </w:pPr>
      <w:r w:rsidRPr="00392461">
        <w:rPr>
          <w:rFonts w:asciiTheme="majorHAnsi" w:hAnsiTheme="majorHAnsi"/>
          <w:lang w:val="fr-FR"/>
        </w:rPr>
        <w:t>Nous avons demandé l’aide d’entités du système de développement des Nations Unies pour préparer l’ENV mais n’avons pas reçu cette aide</w:t>
      </w:r>
    </w:p>
    <w:p w14:paraId="3082892D" w14:textId="77777777" w:rsidR="00392461" w:rsidRDefault="00392461" w:rsidP="009177E5">
      <w:pPr>
        <w:pStyle w:val="ListParagraph"/>
        <w:numPr>
          <w:ilvl w:val="0"/>
          <w:numId w:val="31"/>
        </w:numPr>
        <w:spacing w:after="0" w:line="240" w:lineRule="auto"/>
        <w:jc w:val="lowKashida"/>
        <w:rPr>
          <w:rFonts w:asciiTheme="majorHAnsi" w:hAnsiTheme="majorHAnsi"/>
          <w:lang w:val="fr-FR"/>
        </w:rPr>
      </w:pPr>
      <w:r w:rsidRPr="00392461">
        <w:rPr>
          <w:rFonts w:asciiTheme="majorHAnsi" w:hAnsiTheme="majorHAnsi"/>
          <w:lang w:val="fr-FR"/>
        </w:rPr>
        <w:t>Nous n’avons pas demandé d’aide des entités du système de développement des Nations Unies</w:t>
      </w:r>
    </w:p>
    <w:p w14:paraId="77B8BABF" w14:textId="77777777" w:rsidR="00392461" w:rsidRDefault="00392461" w:rsidP="009177E5">
      <w:pPr>
        <w:pStyle w:val="ListParagraph"/>
        <w:numPr>
          <w:ilvl w:val="0"/>
          <w:numId w:val="31"/>
        </w:numPr>
        <w:spacing w:after="0" w:line="240" w:lineRule="auto"/>
        <w:jc w:val="lowKashida"/>
        <w:rPr>
          <w:rFonts w:asciiTheme="majorHAnsi" w:hAnsiTheme="majorHAnsi"/>
          <w:lang w:val="fr-FR"/>
        </w:rPr>
      </w:pPr>
      <w:r>
        <w:rPr>
          <w:rFonts w:asciiTheme="majorHAnsi" w:hAnsiTheme="majorHAnsi"/>
          <w:lang w:val="fr-FR"/>
        </w:rPr>
        <w:t>Je ne sais pas</w:t>
      </w:r>
    </w:p>
    <w:p w14:paraId="448300F0" w14:textId="66FFA062" w:rsidR="00392461" w:rsidRPr="00392461" w:rsidRDefault="00392461" w:rsidP="009177E5">
      <w:pPr>
        <w:pStyle w:val="ListParagraph"/>
        <w:numPr>
          <w:ilvl w:val="0"/>
          <w:numId w:val="31"/>
        </w:numPr>
        <w:spacing w:after="0" w:line="240" w:lineRule="auto"/>
        <w:jc w:val="lowKashida"/>
        <w:rPr>
          <w:rFonts w:asciiTheme="majorHAnsi" w:hAnsiTheme="majorHAnsi"/>
          <w:lang w:val="fr-FR"/>
        </w:rPr>
      </w:pPr>
      <w:r w:rsidRPr="00392461">
        <w:rPr>
          <w:rFonts w:asciiTheme="majorHAnsi" w:hAnsiTheme="majorHAnsi"/>
          <w:lang w:val="fr-FR"/>
        </w:rPr>
        <w:t>Sans objet – notre pays n’a jamais préparé/présenté d’ENV</w:t>
      </w:r>
    </w:p>
    <w:p w14:paraId="0643A642" w14:textId="79C6FA22" w:rsidR="007D6CB8" w:rsidRPr="00392461" w:rsidRDefault="00585301" w:rsidP="009177E5">
      <w:pPr>
        <w:spacing w:after="0" w:line="240" w:lineRule="auto"/>
        <w:ind w:left="720"/>
        <w:rPr>
          <w:rFonts w:asciiTheme="majorHAnsi" w:hAnsiTheme="majorHAnsi"/>
          <w:i/>
          <w:lang w:val="fr-FR"/>
        </w:rPr>
      </w:pPr>
      <w:r>
        <w:rPr>
          <w:rFonts w:asciiTheme="majorHAnsi" w:hAnsiTheme="majorHAnsi"/>
          <w:i/>
          <w:lang w:val="fr-FR"/>
        </w:rPr>
        <w:t>Commentaires facultatifs :</w:t>
      </w:r>
      <w:r w:rsidR="007D6CB8" w:rsidRPr="00392461">
        <w:rPr>
          <w:rFonts w:asciiTheme="majorHAnsi" w:hAnsiTheme="majorHAnsi"/>
          <w:i/>
          <w:lang w:val="fr-FR"/>
        </w:rPr>
        <w:t xml:space="preserve"> </w:t>
      </w:r>
    </w:p>
    <w:p w14:paraId="6C4DE85F" w14:textId="77777777" w:rsidR="007D6CB8" w:rsidRPr="00392461" w:rsidRDefault="007D6CB8" w:rsidP="009177E5">
      <w:pPr>
        <w:spacing w:after="0" w:line="240" w:lineRule="auto"/>
        <w:jc w:val="lowKashida"/>
        <w:rPr>
          <w:rFonts w:asciiTheme="majorHAnsi" w:hAnsiTheme="majorHAnsi"/>
          <w:i/>
          <w:lang w:val="fr-FR"/>
        </w:rPr>
      </w:pPr>
    </w:p>
    <w:p w14:paraId="03D87FC6" w14:textId="400A287A" w:rsidR="007D6CB8" w:rsidRPr="00392461" w:rsidRDefault="007D6CB8" w:rsidP="009177E5">
      <w:pPr>
        <w:pStyle w:val="ListParagraph"/>
        <w:spacing w:after="0" w:line="240" w:lineRule="auto"/>
        <w:ind w:left="630"/>
        <w:jc w:val="lowKashida"/>
        <w:rPr>
          <w:rFonts w:asciiTheme="majorHAnsi" w:hAnsiTheme="majorHAnsi"/>
          <w:iCs/>
          <w:lang w:val="fr-FR"/>
        </w:rPr>
      </w:pPr>
      <w:r w:rsidRPr="008267BB">
        <w:rPr>
          <w:rFonts w:asciiTheme="majorHAnsi" w:hAnsiTheme="majorHAnsi"/>
          <w:i/>
          <w:lang w:val="fr-FR"/>
        </w:rPr>
        <w:t>[Skip logic</w:t>
      </w:r>
      <w:r w:rsidR="008267BB" w:rsidRPr="008267BB">
        <w:rPr>
          <w:rFonts w:asciiTheme="majorHAnsi" w:hAnsiTheme="majorHAnsi"/>
          <w:i/>
          <w:lang w:val="fr-FR"/>
        </w:rPr>
        <w:t xml:space="preserve"> – si la réponse est «</w:t>
      </w:r>
      <w:r w:rsidR="002F4BCA">
        <w:rPr>
          <w:rFonts w:asciiTheme="majorHAnsi" w:hAnsiTheme="majorHAnsi"/>
          <w:i/>
          <w:lang w:val="fr-FR"/>
        </w:rPr>
        <w:t xml:space="preserve"> </w:t>
      </w:r>
      <w:r w:rsidR="008267BB" w:rsidRPr="008267BB">
        <w:rPr>
          <w:rFonts w:asciiTheme="majorHAnsi" w:hAnsiTheme="majorHAnsi"/>
          <w:i/>
          <w:lang w:val="fr-FR"/>
        </w:rPr>
        <w:t>Nous avons demandé l’aide et avons bénéficié de cette aide</w:t>
      </w:r>
      <w:r w:rsidR="002F4BCA">
        <w:rPr>
          <w:rFonts w:asciiTheme="majorHAnsi" w:hAnsiTheme="majorHAnsi"/>
          <w:i/>
          <w:lang w:val="fr-FR"/>
        </w:rPr>
        <w:t xml:space="preserve"> </w:t>
      </w:r>
      <w:r w:rsidR="008267BB" w:rsidRPr="008267BB">
        <w:rPr>
          <w:rFonts w:asciiTheme="majorHAnsi" w:hAnsiTheme="majorHAnsi"/>
          <w:i/>
          <w:lang w:val="fr-FR"/>
        </w:rPr>
        <w:t>» à la question précédente]</w:t>
      </w:r>
      <w:r w:rsidRPr="00392461">
        <w:rPr>
          <w:rFonts w:asciiTheme="majorHAnsi" w:hAnsiTheme="majorHAnsi"/>
          <w:iCs/>
          <w:lang w:val="fr-FR"/>
        </w:rPr>
        <w:t xml:space="preserve"> </w:t>
      </w:r>
      <w:r w:rsidR="00392461" w:rsidRPr="00392461">
        <w:rPr>
          <w:rFonts w:asciiTheme="majorHAnsi" w:hAnsiTheme="majorHAnsi"/>
          <w:iCs/>
          <w:lang w:val="fr-FR"/>
        </w:rPr>
        <w:t>Veuillez sélectionner les domaines dans lesquels l’ONU a apporté son soutien au processus d’ENV (préparation et présentation du rapport) :</w:t>
      </w:r>
    </w:p>
    <w:p w14:paraId="11674FC2" w14:textId="77777777" w:rsidR="00392461" w:rsidRDefault="00392461" w:rsidP="009177E5">
      <w:pPr>
        <w:pStyle w:val="ListParagraph"/>
        <w:numPr>
          <w:ilvl w:val="0"/>
          <w:numId w:val="32"/>
        </w:numPr>
        <w:spacing w:after="0" w:line="240" w:lineRule="auto"/>
        <w:rPr>
          <w:rFonts w:asciiTheme="majorHAnsi" w:hAnsiTheme="majorHAnsi"/>
          <w:iCs/>
        </w:rPr>
      </w:pPr>
      <w:r w:rsidRPr="00392461">
        <w:rPr>
          <w:rFonts w:asciiTheme="majorHAnsi" w:hAnsiTheme="majorHAnsi"/>
          <w:iCs/>
        </w:rPr>
        <w:t>Collecte/compilation des données</w:t>
      </w:r>
    </w:p>
    <w:p w14:paraId="231EDB86" w14:textId="77777777" w:rsidR="00392461" w:rsidRDefault="00392461" w:rsidP="009177E5">
      <w:pPr>
        <w:pStyle w:val="ListParagraph"/>
        <w:numPr>
          <w:ilvl w:val="0"/>
          <w:numId w:val="32"/>
        </w:numPr>
        <w:spacing w:after="0" w:line="240" w:lineRule="auto"/>
        <w:rPr>
          <w:rFonts w:asciiTheme="majorHAnsi" w:hAnsiTheme="majorHAnsi"/>
          <w:iCs/>
        </w:rPr>
      </w:pPr>
      <w:r w:rsidRPr="00392461">
        <w:rPr>
          <w:rFonts w:asciiTheme="majorHAnsi" w:hAnsiTheme="majorHAnsi"/>
          <w:iCs/>
        </w:rPr>
        <w:t>Analyse des données</w:t>
      </w:r>
    </w:p>
    <w:p w14:paraId="22D74A13" w14:textId="77777777" w:rsidR="00392461" w:rsidRDefault="00392461" w:rsidP="009177E5">
      <w:pPr>
        <w:pStyle w:val="ListParagraph"/>
        <w:numPr>
          <w:ilvl w:val="0"/>
          <w:numId w:val="32"/>
        </w:numPr>
        <w:spacing w:after="0" w:line="240" w:lineRule="auto"/>
        <w:rPr>
          <w:rFonts w:asciiTheme="majorHAnsi" w:hAnsiTheme="majorHAnsi"/>
          <w:iCs/>
          <w:lang w:val="fr-FR"/>
        </w:rPr>
      </w:pPr>
      <w:r w:rsidRPr="00392461">
        <w:rPr>
          <w:rFonts w:asciiTheme="majorHAnsi" w:hAnsiTheme="majorHAnsi"/>
          <w:iCs/>
          <w:lang w:val="fr-FR"/>
        </w:rPr>
        <w:t>Diffusion des données (par exemple sur des plateformes nationales de données sur les ODD)</w:t>
      </w:r>
    </w:p>
    <w:p w14:paraId="6AF52A12" w14:textId="77777777" w:rsidR="00392461" w:rsidRPr="00392461" w:rsidRDefault="00392461" w:rsidP="009177E5">
      <w:pPr>
        <w:pStyle w:val="ListParagraph"/>
        <w:numPr>
          <w:ilvl w:val="0"/>
          <w:numId w:val="32"/>
        </w:numPr>
        <w:spacing w:after="0" w:line="240" w:lineRule="auto"/>
        <w:rPr>
          <w:rFonts w:asciiTheme="majorHAnsi" w:hAnsiTheme="majorHAnsi"/>
          <w:iCs/>
        </w:rPr>
      </w:pPr>
      <w:r w:rsidRPr="00392461">
        <w:rPr>
          <w:rFonts w:asciiTheme="majorHAnsi" w:hAnsiTheme="majorHAnsi"/>
          <w:iCs/>
          <w:lang w:val="fr-FR"/>
        </w:rPr>
        <w:t>Consultations au sein du gouvernement</w:t>
      </w:r>
    </w:p>
    <w:p w14:paraId="75EACDF7" w14:textId="71878FDF" w:rsidR="007D6CB8" w:rsidRDefault="00392461" w:rsidP="009177E5">
      <w:pPr>
        <w:pStyle w:val="ListParagraph"/>
        <w:numPr>
          <w:ilvl w:val="0"/>
          <w:numId w:val="32"/>
        </w:numPr>
        <w:spacing w:after="0" w:line="240" w:lineRule="auto"/>
        <w:rPr>
          <w:rFonts w:asciiTheme="majorHAnsi" w:hAnsiTheme="majorHAnsi"/>
          <w:iCs/>
        </w:rPr>
      </w:pPr>
      <w:r w:rsidRPr="00392461">
        <w:rPr>
          <w:rFonts w:asciiTheme="majorHAnsi" w:hAnsiTheme="majorHAnsi"/>
          <w:iCs/>
        </w:rPr>
        <w:t>Engagement des parties prenantes</w:t>
      </w:r>
    </w:p>
    <w:p w14:paraId="781D02AA" w14:textId="77777777" w:rsidR="00392461" w:rsidRDefault="00392461" w:rsidP="009177E5">
      <w:pPr>
        <w:pStyle w:val="ListParagraph"/>
        <w:numPr>
          <w:ilvl w:val="0"/>
          <w:numId w:val="32"/>
        </w:numPr>
        <w:spacing w:after="0" w:line="240" w:lineRule="auto"/>
        <w:rPr>
          <w:rFonts w:asciiTheme="majorHAnsi" w:hAnsiTheme="majorHAnsi"/>
          <w:iCs/>
        </w:rPr>
      </w:pPr>
      <w:r w:rsidRPr="00392461">
        <w:rPr>
          <w:rFonts w:asciiTheme="majorHAnsi" w:hAnsiTheme="majorHAnsi"/>
          <w:iCs/>
        </w:rPr>
        <w:t>Mobilisation des ressources</w:t>
      </w:r>
    </w:p>
    <w:p w14:paraId="7D794C1D" w14:textId="77777777" w:rsidR="00392461" w:rsidRDefault="00392461" w:rsidP="009177E5">
      <w:pPr>
        <w:pStyle w:val="ListParagraph"/>
        <w:numPr>
          <w:ilvl w:val="0"/>
          <w:numId w:val="32"/>
        </w:numPr>
        <w:spacing w:after="0" w:line="240" w:lineRule="auto"/>
        <w:rPr>
          <w:rFonts w:asciiTheme="majorHAnsi" w:hAnsiTheme="majorHAnsi"/>
          <w:iCs/>
        </w:rPr>
      </w:pPr>
      <w:r w:rsidRPr="00392461">
        <w:rPr>
          <w:rFonts w:asciiTheme="majorHAnsi" w:hAnsiTheme="majorHAnsi"/>
          <w:iCs/>
        </w:rPr>
        <w:t>Sensibilisation aux ODD</w:t>
      </w:r>
    </w:p>
    <w:p w14:paraId="0068F12A" w14:textId="77777777" w:rsidR="00793B48" w:rsidRDefault="00322E65" w:rsidP="009177E5">
      <w:pPr>
        <w:pStyle w:val="ListParagraph"/>
        <w:numPr>
          <w:ilvl w:val="0"/>
          <w:numId w:val="32"/>
        </w:numPr>
        <w:spacing w:after="0" w:line="240" w:lineRule="auto"/>
        <w:rPr>
          <w:rFonts w:asciiTheme="majorHAnsi" w:hAnsiTheme="majorHAnsi"/>
          <w:iCs/>
        </w:rPr>
      </w:pPr>
      <w:r w:rsidRPr="00322E65">
        <w:rPr>
          <w:rFonts w:asciiTheme="majorHAnsi" w:hAnsiTheme="majorHAnsi"/>
          <w:iCs/>
        </w:rPr>
        <w:t>Renforcement des capacités des ODD</w:t>
      </w:r>
    </w:p>
    <w:p w14:paraId="6CB495AF" w14:textId="26F782FD" w:rsidR="00793B48" w:rsidRPr="00793B48" w:rsidRDefault="00793B48" w:rsidP="009177E5">
      <w:pPr>
        <w:pStyle w:val="ListParagraph"/>
        <w:numPr>
          <w:ilvl w:val="0"/>
          <w:numId w:val="32"/>
        </w:numPr>
        <w:spacing w:after="0" w:line="240" w:lineRule="auto"/>
        <w:rPr>
          <w:rFonts w:asciiTheme="majorHAnsi" w:hAnsiTheme="majorHAnsi"/>
          <w:iCs/>
        </w:rPr>
      </w:pPr>
      <w:r w:rsidRPr="00417CB5">
        <w:rPr>
          <w:rFonts w:asciiTheme="majorHAnsi" w:hAnsiTheme="majorHAnsi"/>
          <w:iCs/>
        </w:rPr>
        <w:t>Arrangements institutionnels</w:t>
      </w:r>
    </w:p>
    <w:p w14:paraId="08047F7B" w14:textId="77777777" w:rsidR="00322E65" w:rsidRDefault="00322E65" w:rsidP="009177E5">
      <w:pPr>
        <w:pStyle w:val="ListParagraph"/>
        <w:numPr>
          <w:ilvl w:val="0"/>
          <w:numId w:val="32"/>
        </w:numPr>
        <w:spacing w:after="0" w:line="240" w:lineRule="auto"/>
        <w:rPr>
          <w:rFonts w:asciiTheme="majorHAnsi" w:hAnsiTheme="majorHAnsi"/>
          <w:iCs/>
        </w:rPr>
      </w:pPr>
      <w:r w:rsidRPr="00322E65">
        <w:rPr>
          <w:rFonts w:asciiTheme="majorHAnsi" w:hAnsiTheme="majorHAnsi"/>
          <w:iCs/>
        </w:rPr>
        <w:t>Rédaction des rapports</w:t>
      </w:r>
    </w:p>
    <w:p w14:paraId="6D446D7D" w14:textId="77777777" w:rsidR="00322E65" w:rsidRPr="00322E65" w:rsidRDefault="00322E65" w:rsidP="009177E5">
      <w:pPr>
        <w:pStyle w:val="ListParagraph"/>
        <w:numPr>
          <w:ilvl w:val="0"/>
          <w:numId w:val="32"/>
        </w:numPr>
        <w:spacing w:after="0" w:line="240" w:lineRule="auto"/>
        <w:rPr>
          <w:rFonts w:asciiTheme="majorHAnsi" w:hAnsiTheme="majorHAnsi"/>
          <w:iCs/>
          <w:lang w:val="fr-FR"/>
        </w:rPr>
      </w:pPr>
      <w:r w:rsidRPr="00322E65">
        <w:rPr>
          <w:rFonts w:asciiTheme="majorHAnsi" w:hAnsiTheme="majorHAnsi"/>
          <w:iCs/>
          <w:lang w:val="fr-FR"/>
        </w:rPr>
        <w:t>Conseils généraux sur le processus d’ENV</w:t>
      </w:r>
    </w:p>
    <w:p w14:paraId="62D5FEE8" w14:textId="77777777" w:rsidR="00322E65" w:rsidRDefault="00322E65" w:rsidP="009177E5">
      <w:pPr>
        <w:pStyle w:val="ListParagraph"/>
        <w:numPr>
          <w:ilvl w:val="0"/>
          <w:numId w:val="32"/>
        </w:numPr>
        <w:spacing w:after="0" w:line="240" w:lineRule="auto"/>
        <w:rPr>
          <w:rFonts w:asciiTheme="majorHAnsi" w:hAnsiTheme="majorHAnsi"/>
          <w:iCs/>
          <w:lang w:val="fr-FR"/>
        </w:rPr>
      </w:pPr>
      <w:r w:rsidRPr="00322E65">
        <w:rPr>
          <w:rFonts w:asciiTheme="majorHAnsi" w:hAnsiTheme="majorHAnsi"/>
          <w:iCs/>
          <w:lang w:val="fr-FR"/>
        </w:rPr>
        <w:t>Processus de révision et de validation de l’ENV</w:t>
      </w:r>
    </w:p>
    <w:p w14:paraId="4298B779" w14:textId="37273181" w:rsidR="00322E65" w:rsidRDefault="00322E65" w:rsidP="009177E5">
      <w:pPr>
        <w:pStyle w:val="ListParagraph"/>
        <w:numPr>
          <w:ilvl w:val="0"/>
          <w:numId w:val="32"/>
        </w:numPr>
        <w:spacing w:after="0" w:line="240" w:lineRule="auto"/>
        <w:rPr>
          <w:rFonts w:asciiTheme="majorHAnsi" w:hAnsiTheme="majorHAnsi"/>
          <w:iCs/>
          <w:lang w:val="fr-FR"/>
        </w:rPr>
      </w:pPr>
      <w:r w:rsidRPr="00322E65">
        <w:rPr>
          <w:rFonts w:asciiTheme="majorHAnsi" w:hAnsiTheme="majorHAnsi"/>
          <w:iCs/>
          <w:lang w:val="fr-FR"/>
        </w:rPr>
        <w:t>Autre (préciser dans les commentaires ci-dessous)</w:t>
      </w:r>
    </w:p>
    <w:p w14:paraId="4E53E9D8" w14:textId="685F2E13" w:rsidR="007D6CB8" w:rsidRPr="00681DAF" w:rsidRDefault="00322E65" w:rsidP="009177E5">
      <w:pPr>
        <w:spacing w:after="0" w:line="240" w:lineRule="auto"/>
        <w:ind w:left="720"/>
        <w:rPr>
          <w:rFonts w:asciiTheme="majorHAnsi" w:hAnsiTheme="majorHAnsi"/>
          <w:i/>
          <w:iCs/>
          <w:lang w:val="fr-FR"/>
        </w:rPr>
      </w:pPr>
      <w:r>
        <w:rPr>
          <w:rFonts w:asciiTheme="majorHAnsi" w:hAnsiTheme="majorHAnsi"/>
          <w:i/>
        </w:rPr>
        <w:t>Commentaire facultatifs:</w:t>
      </w:r>
    </w:p>
    <w:p w14:paraId="043EF01E" w14:textId="77777777" w:rsidR="007D6CB8" w:rsidRDefault="007D6CB8" w:rsidP="009177E5">
      <w:pPr>
        <w:spacing w:after="0" w:line="240" w:lineRule="auto"/>
        <w:rPr>
          <w:rFonts w:asciiTheme="majorHAnsi" w:hAnsiTheme="majorHAnsi"/>
          <w:iCs/>
        </w:rPr>
      </w:pPr>
    </w:p>
    <w:p w14:paraId="7D8E70E8" w14:textId="7E1DEA51" w:rsidR="007D6CB8" w:rsidRPr="00322E65" w:rsidRDefault="00676A08" w:rsidP="009177E5">
      <w:pPr>
        <w:pStyle w:val="ListParagraph"/>
        <w:numPr>
          <w:ilvl w:val="0"/>
          <w:numId w:val="110"/>
        </w:numPr>
        <w:spacing w:after="0" w:line="240" w:lineRule="auto"/>
        <w:jc w:val="lowKashida"/>
        <w:rPr>
          <w:rFonts w:asciiTheme="majorHAnsi" w:hAnsiTheme="majorHAnsi"/>
          <w:iCs/>
          <w:lang w:val="fr-FR"/>
        </w:rPr>
      </w:pPr>
      <w:r w:rsidRPr="00676A08">
        <w:rPr>
          <w:rFonts w:asciiTheme="majorHAnsi" w:hAnsiTheme="majorHAnsi"/>
          <w:lang w:val="fr-FR"/>
        </w:rPr>
        <w:lastRenderedPageBreak/>
        <w:t>Si votre pays a présenté un ENV au cours des trois dernières années lors d'un Forum politique de haut niveau (HLPF), a-t-il pris des mesures de suivi concernant l'ENV ?</w:t>
      </w:r>
    </w:p>
    <w:p w14:paraId="7CEEA552" w14:textId="77777777" w:rsidR="00322E65" w:rsidRDefault="00322E65" w:rsidP="009177E5">
      <w:pPr>
        <w:pStyle w:val="ListParagraph"/>
        <w:numPr>
          <w:ilvl w:val="0"/>
          <w:numId w:val="32"/>
        </w:numPr>
        <w:spacing w:after="0" w:line="240" w:lineRule="auto"/>
        <w:jc w:val="lowKashida"/>
        <w:rPr>
          <w:rFonts w:asciiTheme="majorHAnsi" w:hAnsiTheme="majorHAnsi"/>
          <w:iCs/>
          <w:lang w:val="fr-FR"/>
        </w:rPr>
      </w:pPr>
      <w:r w:rsidRPr="00322E65">
        <w:rPr>
          <w:rFonts w:asciiTheme="majorHAnsi" w:hAnsiTheme="majorHAnsi"/>
          <w:iCs/>
          <w:lang w:val="fr-FR"/>
        </w:rPr>
        <w:t>Oui, nous avons pris des mesures de suivi et demandé l’aide de l’ONU pour les mettre en œuvre</w:t>
      </w:r>
    </w:p>
    <w:p w14:paraId="6877B78E" w14:textId="77777777" w:rsidR="00322E65" w:rsidRDefault="00322E65" w:rsidP="009177E5">
      <w:pPr>
        <w:pStyle w:val="ListParagraph"/>
        <w:numPr>
          <w:ilvl w:val="0"/>
          <w:numId w:val="32"/>
        </w:numPr>
        <w:spacing w:after="0" w:line="240" w:lineRule="auto"/>
        <w:jc w:val="lowKashida"/>
        <w:rPr>
          <w:rFonts w:asciiTheme="majorHAnsi" w:hAnsiTheme="majorHAnsi"/>
          <w:iCs/>
          <w:lang w:val="fr-FR"/>
        </w:rPr>
      </w:pPr>
      <w:r w:rsidRPr="00322E65">
        <w:rPr>
          <w:rFonts w:asciiTheme="majorHAnsi" w:hAnsiTheme="majorHAnsi"/>
          <w:iCs/>
          <w:lang w:val="fr-FR"/>
        </w:rPr>
        <w:t>Oui, nous avons pris des mesures de suivi, mais nous n’avons pas demandé d’aide de l’ONU pour les mettre en œuvre</w:t>
      </w:r>
    </w:p>
    <w:p w14:paraId="6A94A0B7" w14:textId="77777777" w:rsidR="00322E65" w:rsidRPr="00322E65" w:rsidRDefault="00322E65" w:rsidP="009177E5">
      <w:pPr>
        <w:pStyle w:val="ListParagraph"/>
        <w:numPr>
          <w:ilvl w:val="0"/>
          <w:numId w:val="31"/>
        </w:numPr>
        <w:spacing w:after="0" w:line="240" w:lineRule="auto"/>
        <w:jc w:val="lowKashida"/>
        <w:rPr>
          <w:rFonts w:asciiTheme="majorHAnsi" w:hAnsiTheme="majorHAnsi"/>
          <w:lang w:val="fr-FR"/>
        </w:rPr>
      </w:pPr>
      <w:r w:rsidRPr="00322E65">
        <w:rPr>
          <w:rFonts w:asciiTheme="majorHAnsi" w:hAnsiTheme="majorHAnsi"/>
          <w:iCs/>
          <w:lang w:val="fr-FR"/>
        </w:rPr>
        <w:t>Non, notre pays n’a pas pris de mesures de suivi de l’ENV</w:t>
      </w:r>
    </w:p>
    <w:p w14:paraId="5D6D80C1" w14:textId="0E87011F" w:rsidR="00322E65" w:rsidRPr="00322E65" w:rsidRDefault="00322E65" w:rsidP="009177E5">
      <w:pPr>
        <w:pStyle w:val="ListParagraph"/>
        <w:numPr>
          <w:ilvl w:val="0"/>
          <w:numId w:val="32"/>
        </w:numPr>
        <w:spacing w:after="0" w:line="240" w:lineRule="auto"/>
        <w:rPr>
          <w:rFonts w:asciiTheme="majorHAnsi" w:hAnsiTheme="majorHAnsi"/>
          <w:iCs/>
          <w:lang w:val="fr-FR"/>
        </w:rPr>
      </w:pPr>
      <w:r w:rsidRPr="00322E65">
        <w:rPr>
          <w:rFonts w:asciiTheme="majorHAnsi" w:hAnsiTheme="majorHAnsi"/>
          <w:iCs/>
          <w:lang w:val="fr-FR"/>
        </w:rPr>
        <w:t xml:space="preserve">Sans objet – notre pays n’a </w:t>
      </w:r>
      <w:r w:rsidR="00410C2C">
        <w:rPr>
          <w:rFonts w:asciiTheme="majorHAnsi" w:hAnsiTheme="majorHAnsi"/>
          <w:iCs/>
          <w:lang w:val="fr-FR"/>
        </w:rPr>
        <w:t>pas</w:t>
      </w:r>
      <w:r w:rsidRPr="00322E65">
        <w:rPr>
          <w:rFonts w:asciiTheme="majorHAnsi" w:hAnsiTheme="majorHAnsi"/>
          <w:iCs/>
          <w:lang w:val="fr-FR"/>
        </w:rPr>
        <w:t xml:space="preserve"> pré</w:t>
      </w:r>
      <w:r w:rsidR="009E3001">
        <w:rPr>
          <w:rFonts w:asciiTheme="majorHAnsi" w:hAnsiTheme="majorHAnsi"/>
          <w:iCs/>
          <w:lang w:val="fr-FR"/>
        </w:rPr>
        <w:t>senter d’ENV</w:t>
      </w:r>
      <w:r w:rsidR="000C448F">
        <w:rPr>
          <w:rFonts w:asciiTheme="majorHAnsi" w:hAnsiTheme="majorHAnsi"/>
          <w:iCs/>
          <w:lang w:val="fr-FR"/>
        </w:rPr>
        <w:t xml:space="preserve"> </w:t>
      </w:r>
      <w:r w:rsidR="000B1428" w:rsidRPr="000B1428">
        <w:rPr>
          <w:rFonts w:asciiTheme="majorHAnsi" w:hAnsiTheme="majorHAnsi"/>
          <w:iCs/>
          <w:lang w:val="fr-FR"/>
        </w:rPr>
        <w:t>au cours des trois dernières années</w:t>
      </w:r>
    </w:p>
    <w:p w14:paraId="452A3BBB" w14:textId="4D874F84" w:rsidR="007D6CB8" w:rsidRPr="00025510" w:rsidRDefault="00322E65" w:rsidP="009177E5">
      <w:pPr>
        <w:pStyle w:val="ListParagraph"/>
        <w:numPr>
          <w:ilvl w:val="0"/>
          <w:numId w:val="32"/>
        </w:numPr>
        <w:spacing w:after="0" w:line="240" w:lineRule="auto"/>
        <w:rPr>
          <w:rFonts w:asciiTheme="majorHAnsi" w:hAnsiTheme="majorHAnsi"/>
          <w:iCs/>
        </w:rPr>
      </w:pPr>
      <w:r>
        <w:rPr>
          <w:rFonts w:asciiTheme="majorHAnsi" w:hAnsiTheme="majorHAnsi"/>
          <w:iCs/>
        </w:rPr>
        <w:t>Je ne sais pas</w:t>
      </w:r>
    </w:p>
    <w:p w14:paraId="00424197" w14:textId="6176F498" w:rsidR="007D6CB8" w:rsidRPr="00584120" w:rsidRDefault="00585301" w:rsidP="009177E5">
      <w:pPr>
        <w:spacing w:after="0" w:line="240" w:lineRule="auto"/>
        <w:ind w:left="720"/>
        <w:rPr>
          <w:rFonts w:asciiTheme="majorHAnsi" w:hAnsiTheme="majorHAnsi"/>
          <w:i/>
          <w:lang w:val="fr-FR"/>
        </w:rPr>
      </w:pPr>
      <w:r w:rsidRPr="00584120">
        <w:rPr>
          <w:rFonts w:asciiTheme="majorHAnsi" w:hAnsiTheme="majorHAnsi"/>
          <w:i/>
          <w:lang w:val="fr-FR"/>
        </w:rPr>
        <w:t>Commentaires facultatifs :</w:t>
      </w:r>
    </w:p>
    <w:p w14:paraId="08DAEA5E" w14:textId="77777777" w:rsidR="007D6CB8" w:rsidRPr="00322E65" w:rsidRDefault="007D6CB8" w:rsidP="009177E5">
      <w:pPr>
        <w:spacing w:after="0" w:line="240" w:lineRule="auto"/>
        <w:rPr>
          <w:rFonts w:asciiTheme="majorHAnsi" w:hAnsiTheme="majorHAnsi"/>
          <w:iCs/>
          <w:lang w:val="fr-FR"/>
        </w:rPr>
      </w:pPr>
    </w:p>
    <w:p w14:paraId="515DC794" w14:textId="105FB991" w:rsidR="007D6CB8" w:rsidRPr="00F32BD0" w:rsidRDefault="007D6CB8" w:rsidP="009177E5">
      <w:pPr>
        <w:spacing w:after="0" w:line="240" w:lineRule="auto"/>
        <w:ind w:left="720"/>
        <w:rPr>
          <w:rFonts w:asciiTheme="majorHAnsi" w:hAnsiTheme="majorHAnsi"/>
          <w:iCs/>
          <w:lang w:val="fr-FR"/>
        </w:rPr>
      </w:pPr>
      <w:r w:rsidRPr="008267BB">
        <w:rPr>
          <w:rFonts w:asciiTheme="majorHAnsi" w:hAnsiTheme="majorHAnsi"/>
          <w:i/>
          <w:lang w:val="fr-FR"/>
        </w:rPr>
        <w:t>[Skip logic</w:t>
      </w:r>
      <w:r w:rsidR="008267BB" w:rsidRPr="008267BB">
        <w:rPr>
          <w:rFonts w:asciiTheme="majorHAnsi" w:hAnsiTheme="majorHAnsi"/>
          <w:i/>
          <w:lang w:val="fr-FR"/>
        </w:rPr>
        <w:t xml:space="preserve"> – si la réponse est «</w:t>
      </w:r>
      <w:r w:rsidR="002F4BCA">
        <w:rPr>
          <w:rFonts w:asciiTheme="majorHAnsi" w:hAnsiTheme="majorHAnsi"/>
          <w:i/>
          <w:lang w:val="fr-FR"/>
        </w:rPr>
        <w:t xml:space="preserve"> </w:t>
      </w:r>
      <w:r w:rsidR="008267BB" w:rsidRPr="008267BB">
        <w:rPr>
          <w:rFonts w:asciiTheme="majorHAnsi" w:hAnsiTheme="majorHAnsi"/>
          <w:i/>
          <w:lang w:val="fr-FR"/>
        </w:rPr>
        <w:t>Oui, nous avons pris des mesures de suivi et demandé</w:t>
      </w:r>
      <w:r w:rsidR="002F4BCA">
        <w:rPr>
          <w:rFonts w:asciiTheme="majorHAnsi" w:hAnsiTheme="majorHAnsi"/>
          <w:i/>
          <w:lang w:val="fr-FR"/>
        </w:rPr>
        <w:t xml:space="preserve"> </w:t>
      </w:r>
      <w:r w:rsidR="008267BB" w:rsidRPr="008267BB">
        <w:rPr>
          <w:rFonts w:asciiTheme="majorHAnsi" w:hAnsiTheme="majorHAnsi"/>
          <w:i/>
          <w:lang w:val="fr-FR"/>
        </w:rPr>
        <w:t>» à la</w:t>
      </w:r>
      <w:r w:rsidRPr="008267BB">
        <w:rPr>
          <w:rFonts w:asciiTheme="majorHAnsi" w:hAnsiTheme="majorHAnsi"/>
          <w:i/>
          <w:lang w:val="fr-FR"/>
        </w:rPr>
        <w:t xml:space="preserve"> question</w:t>
      </w:r>
      <w:r w:rsidR="008267BB" w:rsidRPr="008267BB">
        <w:rPr>
          <w:rFonts w:asciiTheme="majorHAnsi" w:hAnsiTheme="majorHAnsi"/>
          <w:i/>
          <w:lang w:val="fr-FR"/>
        </w:rPr>
        <w:t xml:space="preserve"> précédente</w:t>
      </w:r>
      <w:r w:rsidRPr="008267BB">
        <w:rPr>
          <w:rFonts w:asciiTheme="majorHAnsi" w:hAnsiTheme="majorHAnsi"/>
          <w:i/>
          <w:lang w:val="fr-FR"/>
        </w:rPr>
        <w:t>]</w:t>
      </w:r>
      <w:r w:rsidRPr="00F32BD0">
        <w:rPr>
          <w:rFonts w:asciiTheme="majorHAnsi" w:hAnsiTheme="majorHAnsi"/>
          <w:iCs/>
          <w:lang w:val="fr-FR"/>
        </w:rPr>
        <w:t xml:space="preserve"> </w:t>
      </w:r>
      <w:r w:rsidR="00F32BD0" w:rsidRPr="00F32BD0">
        <w:rPr>
          <w:rFonts w:asciiTheme="majorHAnsi" w:hAnsiTheme="majorHAnsi"/>
          <w:iCs/>
          <w:lang w:val="fr-FR"/>
        </w:rPr>
        <w:t>Veuillez identifier les domaines dans lesquels l’ONU a participé au suivi de l’ENV (après présentation du rapport) :</w:t>
      </w:r>
    </w:p>
    <w:p w14:paraId="3794A7BA" w14:textId="77777777" w:rsidR="00F32BD0" w:rsidRDefault="00F32BD0" w:rsidP="009177E5">
      <w:pPr>
        <w:pStyle w:val="ListParagraph"/>
        <w:numPr>
          <w:ilvl w:val="0"/>
          <w:numId w:val="20"/>
        </w:numPr>
        <w:spacing w:after="0" w:line="240" w:lineRule="auto"/>
        <w:rPr>
          <w:rFonts w:asciiTheme="majorHAnsi" w:hAnsiTheme="majorHAnsi"/>
          <w:iCs/>
        </w:rPr>
      </w:pPr>
      <w:r w:rsidRPr="00F32BD0">
        <w:rPr>
          <w:rFonts w:asciiTheme="majorHAnsi" w:hAnsiTheme="majorHAnsi"/>
          <w:iCs/>
        </w:rPr>
        <w:t>Collecte/compilation des données</w:t>
      </w:r>
    </w:p>
    <w:p w14:paraId="4F873D6E" w14:textId="77777777" w:rsidR="00DE0DD4" w:rsidRDefault="00DE0DD4" w:rsidP="009177E5">
      <w:pPr>
        <w:pStyle w:val="ListParagraph"/>
        <w:numPr>
          <w:ilvl w:val="0"/>
          <w:numId w:val="20"/>
        </w:numPr>
        <w:spacing w:after="0" w:line="240" w:lineRule="auto"/>
        <w:rPr>
          <w:rFonts w:asciiTheme="majorHAnsi" w:hAnsiTheme="majorHAnsi"/>
          <w:iCs/>
        </w:rPr>
      </w:pPr>
      <w:r w:rsidRPr="00DE0DD4">
        <w:rPr>
          <w:rFonts w:asciiTheme="majorHAnsi" w:hAnsiTheme="majorHAnsi"/>
          <w:iCs/>
        </w:rPr>
        <w:t>Analyse des données</w:t>
      </w:r>
    </w:p>
    <w:p w14:paraId="4BA79139" w14:textId="77777777" w:rsidR="00DE0DD4" w:rsidRPr="008F6581" w:rsidRDefault="00DE0DD4"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Diffusion des données (par exemple sur des plateformes nationales de données sur les ODD)</w:t>
      </w:r>
    </w:p>
    <w:p w14:paraId="0FCCF584" w14:textId="77777777" w:rsidR="00DE0DD4" w:rsidRPr="00DE0DD4" w:rsidRDefault="00DE0DD4" w:rsidP="009177E5">
      <w:pPr>
        <w:pStyle w:val="ListParagraph"/>
        <w:numPr>
          <w:ilvl w:val="0"/>
          <w:numId w:val="20"/>
        </w:numPr>
        <w:spacing w:after="0" w:line="240" w:lineRule="auto"/>
        <w:rPr>
          <w:rFonts w:asciiTheme="majorHAnsi" w:hAnsiTheme="majorHAnsi"/>
          <w:iCs/>
        </w:rPr>
      </w:pPr>
      <w:r w:rsidRPr="00681DAF">
        <w:rPr>
          <w:rFonts w:asciiTheme="majorHAnsi" w:hAnsiTheme="majorHAnsi"/>
        </w:rPr>
        <w:t>Consultations au sein du gouvernement</w:t>
      </w:r>
    </w:p>
    <w:p w14:paraId="6FCAA206" w14:textId="77777777" w:rsidR="00DE0DD4" w:rsidRDefault="00DE0DD4" w:rsidP="009177E5">
      <w:pPr>
        <w:pStyle w:val="ListParagraph"/>
        <w:numPr>
          <w:ilvl w:val="0"/>
          <w:numId w:val="20"/>
        </w:numPr>
        <w:spacing w:after="0" w:line="240" w:lineRule="auto"/>
        <w:rPr>
          <w:rFonts w:asciiTheme="majorHAnsi" w:hAnsiTheme="majorHAnsi"/>
          <w:iCs/>
        </w:rPr>
      </w:pPr>
      <w:r w:rsidRPr="00DE0DD4">
        <w:rPr>
          <w:rFonts w:asciiTheme="majorHAnsi" w:hAnsiTheme="majorHAnsi"/>
          <w:iCs/>
        </w:rPr>
        <w:t>Engagement des parties prenantes</w:t>
      </w:r>
    </w:p>
    <w:p w14:paraId="2A867F25" w14:textId="77777777" w:rsidR="00DE0DD4" w:rsidRDefault="00DE0DD4" w:rsidP="009177E5">
      <w:pPr>
        <w:pStyle w:val="ListParagraph"/>
        <w:numPr>
          <w:ilvl w:val="0"/>
          <w:numId w:val="20"/>
        </w:numPr>
        <w:spacing w:after="0" w:line="240" w:lineRule="auto"/>
        <w:rPr>
          <w:rFonts w:asciiTheme="majorHAnsi" w:hAnsiTheme="majorHAnsi"/>
          <w:iCs/>
        </w:rPr>
      </w:pPr>
      <w:r w:rsidRPr="00DE0DD4">
        <w:rPr>
          <w:rFonts w:asciiTheme="majorHAnsi" w:hAnsiTheme="majorHAnsi"/>
          <w:iCs/>
        </w:rPr>
        <w:t>Mobilisation des ressources</w:t>
      </w:r>
    </w:p>
    <w:p w14:paraId="7C064B0B" w14:textId="77777777" w:rsidR="00DE0DD4" w:rsidRDefault="00DE0DD4" w:rsidP="009177E5">
      <w:pPr>
        <w:pStyle w:val="ListParagraph"/>
        <w:numPr>
          <w:ilvl w:val="0"/>
          <w:numId w:val="20"/>
        </w:numPr>
        <w:spacing w:after="0" w:line="240" w:lineRule="auto"/>
        <w:rPr>
          <w:rFonts w:asciiTheme="majorHAnsi" w:hAnsiTheme="majorHAnsi"/>
          <w:iCs/>
        </w:rPr>
      </w:pPr>
      <w:r w:rsidRPr="00DE0DD4">
        <w:rPr>
          <w:rFonts w:asciiTheme="majorHAnsi" w:hAnsiTheme="majorHAnsi"/>
          <w:iCs/>
        </w:rPr>
        <w:t>Sensibilisation aux ODD</w:t>
      </w:r>
    </w:p>
    <w:p w14:paraId="520C7187" w14:textId="77777777" w:rsidR="00DE0DD4" w:rsidRDefault="00DE0DD4" w:rsidP="009177E5">
      <w:pPr>
        <w:pStyle w:val="ListParagraph"/>
        <w:numPr>
          <w:ilvl w:val="0"/>
          <w:numId w:val="20"/>
        </w:numPr>
        <w:spacing w:after="0" w:line="240" w:lineRule="auto"/>
        <w:rPr>
          <w:rFonts w:asciiTheme="majorHAnsi" w:hAnsiTheme="majorHAnsi"/>
          <w:iCs/>
        </w:rPr>
      </w:pPr>
      <w:r w:rsidRPr="00DE0DD4">
        <w:rPr>
          <w:rFonts w:asciiTheme="majorHAnsi" w:hAnsiTheme="majorHAnsi"/>
          <w:iCs/>
        </w:rPr>
        <w:t>Renforcement des capacités des ODD</w:t>
      </w:r>
    </w:p>
    <w:p w14:paraId="642D4FF7" w14:textId="4A2F5DD9" w:rsidR="00C9649C" w:rsidRPr="008F6581" w:rsidRDefault="00C9649C"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Conseils généraux sur le processus d</w:t>
      </w:r>
      <w:r w:rsidR="007E78A9">
        <w:rPr>
          <w:rFonts w:asciiTheme="majorHAnsi" w:hAnsiTheme="majorHAnsi"/>
          <w:lang w:val="fr-FR"/>
        </w:rPr>
        <w:t>e suivi de l</w:t>
      </w:r>
      <w:r w:rsidRPr="008F6581">
        <w:rPr>
          <w:rFonts w:asciiTheme="majorHAnsi" w:hAnsiTheme="majorHAnsi"/>
          <w:lang w:val="fr-FR"/>
        </w:rPr>
        <w:t>’ENV</w:t>
      </w:r>
    </w:p>
    <w:p w14:paraId="5310B876" w14:textId="77777777" w:rsidR="00DE0DD4" w:rsidRPr="008F6581" w:rsidRDefault="00DE0DD4"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Intégration des actions de suivi dans les politiques et les plans nationaux</w:t>
      </w:r>
    </w:p>
    <w:p w14:paraId="5DEFA88C" w14:textId="77777777" w:rsidR="00DE0DD4" w:rsidRPr="008F6581" w:rsidRDefault="00DE0DD4"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Suivi et évaluation des actions de suivi de l’ENV</w:t>
      </w:r>
    </w:p>
    <w:p w14:paraId="5D7B9068" w14:textId="77777777" w:rsidR="00DE0DD4" w:rsidRPr="008F6581" w:rsidRDefault="00DE0DD4"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Autre (préciser dans les commentaires ci-dessous)</w:t>
      </w:r>
    </w:p>
    <w:p w14:paraId="483E3A79" w14:textId="2B924A01" w:rsidR="007D6CB8" w:rsidRPr="00681DAF" w:rsidRDefault="00585301" w:rsidP="009177E5">
      <w:pPr>
        <w:spacing w:after="0" w:line="240" w:lineRule="auto"/>
        <w:ind w:left="720"/>
        <w:rPr>
          <w:rFonts w:asciiTheme="majorHAnsi" w:hAnsiTheme="majorHAnsi"/>
          <w:i/>
          <w:iCs/>
          <w:lang w:val="fr-FR"/>
        </w:rPr>
      </w:pPr>
      <w:r w:rsidRPr="00681DAF">
        <w:rPr>
          <w:rFonts w:asciiTheme="majorHAnsi" w:hAnsiTheme="majorHAnsi"/>
          <w:i/>
          <w:iCs/>
          <w:lang w:val="fr-FR"/>
        </w:rPr>
        <w:t>Commentaires facultatifs :</w:t>
      </w:r>
    </w:p>
    <w:p w14:paraId="165607BB" w14:textId="77777777" w:rsidR="007D6CB8" w:rsidRPr="005A2FCF" w:rsidRDefault="007D6CB8" w:rsidP="009177E5">
      <w:pPr>
        <w:spacing w:after="0" w:line="240" w:lineRule="auto"/>
        <w:rPr>
          <w:rFonts w:asciiTheme="majorHAnsi" w:hAnsiTheme="majorHAnsi"/>
          <w:iCs/>
        </w:rPr>
      </w:pPr>
    </w:p>
    <w:p w14:paraId="7D734741" w14:textId="2AEB4BE6" w:rsidR="007D6CB8" w:rsidRPr="00DE0DD4" w:rsidRDefault="00696373" w:rsidP="009177E5">
      <w:pPr>
        <w:pStyle w:val="ListParagraph"/>
        <w:numPr>
          <w:ilvl w:val="0"/>
          <w:numId w:val="110"/>
        </w:numPr>
        <w:spacing w:after="0" w:line="240" w:lineRule="auto"/>
        <w:jc w:val="lowKashida"/>
        <w:rPr>
          <w:rFonts w:asciiTheme="majorHAnsi" w:hAnsiTheme="majorHAnsi"/>
          <w:iCs/>
          <w:lang w:val="fr-FR"/>
        </w:rPr>
      </w:pPr>
      <w:r>
        <w:rPr>
          <w:rFonts w:asciiTheme="majorHAnsi" w:hAnsiTheme="majorHAnsi"/>
          <w:iCs/>
          <w:lang w:val="fr-FR"/>
        </w:rPr>
        <w:t>L</w:t>
      </w:r>
      <w:r w:rsidR="00DE0DD4" w:rsidRPr="00DE0DD4">
        <w:rPr>
          <w:rFonts w:asciiTheme="majorHAnsi" w:hAnsiTheme="majorHAnsi"/>
          <w:iCs/>
          <w:lang w:val="fr-FR"/>
        </w:rPr>
        <w:t>’ENV a</w:t>
      </w:r>
      <w:r w:rsidR="00E70CFF">
        <w:rPr>
          <w:rFonts w:asciiTheme="majorHAnsi" w:hAnsiTheme="majorHAnsi"/>
          <w:iCs/>
          <w:lang w:val="fr-FR"/>
        </w:rPr>
        <w:t xml:space="preserve"> </w:t>
      </w:r>
      <w:r w:rsidR="00DE0DD4" w:rsidRPr="00DE0DD4">
        <w:rPr>
          <w:rFonts w:asciiTheme="majorHAnsi" w:hAnsiTheme="majorHAnsi"/>
          <w:iCs/>
          <w:lang w:val="fr-FR"/>
        </w:rPr>
        <w:t>renforcé la coordination dans votre pays et accru la coopération entre les différents secteurs ?</w:t>
      </w:r>
    </w:p>
    <w:p w14:paraId="71151537" w14:textId="77777777" w:rsidR="009C1DEC" w:rsidRPr="00681DAF" w:rsidRDefault="009C1DEC" w:rsidP="009177E5">
      <w:pPr>
        <w:pStyle w:val="ListParagraph"/>
        <w:numPr>
          <w:ilvl w:val="0"/>
          <w:numId w:val="20"/>
        </w:numPr>
        <w:spacing w:after="0" w:line="240" w:lineRule="auto"/>
        <w:rPr>
          <w:rFonts w:asciiTheme="majorHAnsi" w:hAnsiTheme="majorHAnsi"/>
        </w:rPr>
      </w:pPr>
      <w:r w:rsidRPr="00681DAF">
        <w:rPr>
          <w:rFonts w:asciiTheme="majorHAnsi" w:hAnsiTheme="majorHAnsi"/>
        </w:rPr>
        <w:t>Tout à fait d'accord</w:t>
      </w:r>
    </w:p>
    <w:p w14:paraId="50DBD644" w14:textId="77777777" w:rsidR="009C1DEC" w:rsidRPr="00681DAF" w:rsidRDefault="009C1DEC" w:rsidP="009177E5">
      <w:pPr>
        <w:pStyle w:val="ListParagraph"/>
        <w:numPr>
          <w:ilvl w:val="0"/>
          <w:numId w:val="20"/>
        </w:numPr>
        <w:spacing w:after="0" w:line="240" w:lineRule="auto"/>
        <w:rPr>
          <w:rFonts w:asciiTheme="majorHAnsi" w:hAnsiTheme="majorHAnsi"/>
        </w:rPr>
      </w:pPr>
      <w:r w:rsidRPr="00681DAF">
        <w:rPr>
          <w:rFonts w:asciiTheme="majorHAnsi" w:hAnsiTheme="majorHAnsi"/>
        </w:rPr>
        <w:t>D’accord</w:t>
      </w:r>
    </w:p>
    <w:p w14:paraId="1CB7CF23" w14:textId="77777777" w:rsidR="009C1DEC" w:rsidRPr="00681DAF" w:rsidRDefault="009C1DEC" w:rsidP="009177E5">
      <w:pPr>
        <w:pStyle w:val="ListParagraph"/>
        <w:numPr>
          <w:ilvl w:val="0"/>
          <w:numId w:val="20"/>
        </w:numPr>
        <w:spacing w:after="0" w:line="240" w:lineRule="auto"/>
        <w:rPr>
          <w:rFonts w:asciiTheme="majorHAnsi" w:hAnsiTheme="majorHAnsi"/>
        </w:rPr>
      </w:pPr>
      <w:r w:rsidRPr="00681DAF">
        <w:rPr>
          <w:rFonts w:asciiTheme="majorHAnsi" w:hAnsiTheme="majorHAnsi"/>
        </w:rPr>
        <w:t>Pas d’accord</w:t>
      </w:r>
    </w:p>
    <w:p w14:paraId="529242C9" w14:textId="77777777" w:rsidR="009C1DEC" w:rsidRPr="00681DAF" w:rsidRDefault="009C1DEC" w:rsidP="009177E5">
      <w:pPr>
        <w:pStyle w:val="ListParagraph"/>
        <w:numPr>
          <w:ilvl w:val="0"/>
          <w:numId w:val="20"/>
        </w:numPr>
        <w:spacing w:after="0" w:line="240" w:lineRule="auto"/>
        <w:rPr>
          <w:rFonts w:asciiTheme="majorHAnsi" w:hAnsiTheme="majorHAnsi"/>
        </w:rPr>
      </w:pPr>
      <w:r w:rsidRPr="00681DAF">
        <w:rPr>
          <w:rFonts w:asciiTheme="majorHAnsi" w:hAnsiTheme="majorHAnsi"/>
        </w:rPr>
        <w:t>Pas du tout d’accord</w:t>
      </w:r>
    </w:p>
    <w:p w14:paraId="6FAD1FDF" w14:textId="77777777" w:rsidR="00DE0DD4" w:rsidRPr="008F6581" w:rsidRDefault="00DE0DD4"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Sans objet – notre pays n’a jamais préparé/présenté d’ENV</w:t>
      </w:r>
    </w:p>
    <w:p w14:paraId="0F4B8C60" w14:textId="1C546375" w:rsidR="007D6CB8" w:rsidRPr="005A2FCF" w:rsidRDefault="00DE0DD4" w:rsidP="009177E5">
      <w:pPr>
        <w:pStyle w:val="ListParagraph"/>
        <w:numPr>
          <w:ilvl w:val="0"/>
          <w:numId w:val="20"/>
        </w:numPr>
        <w:spacing w:after="0" w:line="240" w:lineRule="auto"/>
        <w:rPr>
          <w:rFonts w:asciiTheme="majorHAnsi" w:hAnsiTheme="majorHAnsi"/>
        </w:rPr>
      </w:pPr>
      <w:r>
        <w:rPr>
          <w:rFonts w:asciiTheme="majorHAnsi" w:hAnsiTheme="majorHAnsi"/>
        </w:rPr>
        <w:t>Je ne sais pas</w:t>
      </w:r>
    </w:p>
    <w:p w14:paraId="75BFE3B9" w14:textId="1046ACFD" w:rsidR="00A55B02" w:rsidRPr="00681DAF" w:rsidRDefault="00DE0DD4" w:rsidP="009177E5">
      <w:pPr>
        <w:spacing w:after="0" w:line="240" w:lineRule="auto"/>
        <w:ind w:left="720"/>
        <w:rPr>
          <w:rFonts w:asciiTheme="majorHAnsi" w:hAnsiTheme="majorHAnsi"/>
          <w:i/>
          <w:iCs/>
          <w:lang w:val="fr-FR"/>
        </w:rPr>
      </w:pPr>
      <w:r w:rsidRPr="00681DAF">
        <w:rPr>
          <w:rFonts w:asciiTheme="majorHAnsi" w:hAnsiTheme="majorHAnsi"/>
          <w:i/>
          <w:iCs/>
          <w:lang w:val="fr-FR"/>
        </w:rPr>
        <w:t>Commentaires facultatifs</w:t>
      </w:r>
      <w:r w:rsidR="00681DAF">
        <w:rPr>
          <w:rFonts w:asciiTheme="majorHAnsi" w:hAnsiTheme="majorHAnsi"/>
          <w:i/>
          <w:iCs/>
          <w:lang w:val="fr-FR"/>
        </w:rPr>
        <w:t> :</w:t>
      </w:r>
      <w:r w:rsidR="00681DAF">
        <w:rPr>
          <w:rFonts w:asciiTheme="majorHAnsi" w:hAnsiTheme="majorHAnsi"/>
          <w:i/>
          <w:iCs/>
          <w:lang w:val="fr-FR"/>
        </w:rPr>
        <w:br/>
      </w:r>
    </w:p>
    <w:p w14:paraId="1CE86168" w14:textId="1CE81247" w:rsidR="005F5E5B" w:rsidRPr="00BF1EFA" w:rsidRDefault="00BF1EFA" w:rsidP="009177E5">
      <w:pPr>
        <w:pStyle w:val="ListParagraph"/>
        <w:numPr>
          <w:ilvl w:val="0"/>
          <w:numId w:val="15"/>
        </w:numPr>
        <w:spacing w:after="0" w:line="240" w:lineRule="auto"/>
        <w:jc w:val="lowKashida"/>
        <w:rPr>
          <w:rFonts w:asciiTheme="majorHAnsi" w:hAnsiTheme="majorHAnsi"/>
          <w:b/>
          <w:lang w:val="fr-FR"/>
        </w:rPr>
      </w:pPr>
      <w:r w:rsidRPr="00BF1EFA">
        <w:rPr>
          <w:rFonts w:asciiTheme="majorHAnsi" w:hAnsiTheme="majorHAnsi"/>
          <w:b/>
          <w:color w:val="0070C0"/>
          <w:sz w:val="24"/>
          <w:szCs w:val="24"/>
          <w:lang w:val="fr-FR"/>
        </w:rPr>
        <w:t>Cadre des Nations Unies pour la coopération au développement durable / Cadre des Nations Unies pour l’aide au développement</w:t>
      </w:r>
    </w:p>
    <w:p w14:paraId="19ED9133" w14:textId="23E49B77" w:rsidR="00E7283F" w:rsidRPr="00BF1EFA" w:rsidRDefault="00BF1EFA" w:rsidP="009177E5">
      <w:pPr>
        <w:pStyle w:val="ListParagraph"/>
        <w:shd w:val="clear" w:color="auto" w:fill="D9D9D9" w:themeFill="background1" w:themeFillShade="D9"/>
        <w:spacing w:after="0" w:line="240" w:lineRule="auto"/>
        <w:ind w:left="630"/>
        <w:jc w:val="lowKashida"/>
        <w:rPr>
          <w:rFonts w:asciiTheme="majorHAnsi" w:hAnsiTheme="majorHAnsi"/>
          <w:i/>
          <w:iCs/>
          <w:lang w:val="fr-FR"/>
        </w:rPr>
      </w:pPr>
      <w:bookmarkStart w:id="3" w:name="_Hlk15380442"/>
      <w:r w:rsidRPr="00BF1EFA">
        <w:rPr>
          <w:rFonts w:asciiTheme="majorHAnsi" w:hAnsiTheme="majorHAnsi"/>
          <w:bCs/>
          <w:i/>
          <w:iCs/>
          <w:lang w:val="fr-FR"/>
        </w:rPr>
        <w:t>En juin 2018, l’Assemblée générale des Nations Unies a adopté la résolution 72/279 sur le repositionnement du système de développement des Nations Unies, dans laquelle elle s’est félicitée de l’utilisation du Cadre de coopération pour le développement durable des Nations Unies (Cadre de coopération), qu’elle a défini comme étant « l’instrument le plus important de planification et de mise en œuvre des activités de développement des Nations Unies dans chaque pays ».</w:t>
      </w:r>
      <w:r w:rsidR="00D23628">
        <w:rPr>
          <w:rFonts w:asciiTheme="majorHAnsi" w:hAnsiTheme="majorHAnsi"/>
          <w:bCs/>
          <w:i/>
          <w:iCs/>
          <w:lang w:val="fr-FR"/>
        </w:rPr>
        <w:t xml:space="preserve"> </w:t>
      </w:r>
      <w:r w:rsidRPr="00BF1EFA">
        <w:rPr>
          <w:rFonts w:asciiTheme="majorHAnsi" w:hAnsiTheme="majorHAnsi"/>
          <w:bCs/>
          <w:i/>
          <w:iCs/>
          <w:lang w:val="fr-FR"/>
        </w:rPr>
        <w:t xml:space="preserve">Le Cadre de coopération matérialise la réponse collective des Nations Unies aux besoins des pays sur la voie de l’Agenda 2030, et est préparé et mené à bien en consultation et en accord avec les gouvernements nationaux. Le Cadre de coopération remplace le Plan-cadre des Nations unies pour l’aide au développement (PNUAD). </w:t>
      </w:r>
    </w:p>
    <w:bookmarkEnd w:id="3"/>
    <w:p w14:paraId="28374D04" w14:textId="59C8BD5B" w:rsidR="00D1636D" w:rsidRPr="00BF1EFA" w:rsidRDefault="00D1636D" w:rsidP="009177E5">
      <w:pPr>
        <w:spacing w:after="0" w:line="240" w:lineRule="auto"/>
        <w:jc w:val="lowKashida"/>
        <w:rPr>
          <w:rFonts w:asciiTheme="majorHAnsi" w:hAnsiTheme="majorHAnsi"/>
          <w:i/>
          <w:lang w:val="fr-FR"/>
        </w:rPr>
      </w:pPr>
    </w:p>
    <w:p w14:paraId="009DC7B8" w14:textId="6A0A22A1" w:rsidR="00D1636D" w:rsidRPr="00BF1EFA" w:rsidRDefault="00BF1EFA" w:rsidP="009177E5">
      <w:pPr>
        <w:pStyle w:val="ListParagraph"/>
        <w:numPr>
          <w:ilvl w:val="0"/>
          <w:numId w:val="110"/>
        </w:numPr>
        <w:spacing w:after="0" w:line="240" w:lineRule="auto"/>
        <w:jc w:val="lowKashida"/>
        <w:rPr>
          <w:rFonts w:asciiTheme="majorHAnsi" w:hAnsiTheme="majorHAnsi"/>
          <w:i/>
          <w:lang w:val="fr-FR"/>
        </w:rPr>
      </w:pPr>
      <w:r w:rsidRPr="00BF1EFA">
        <w:rPr>
          <w:rFonts w:asciiTheme="majorHAnsi" w:hAnsiTheme="majorHAnsi"/>
          <w:lang w:val="fr-FR"/>
        </w:rPr>
        <w:t xml:space="preserve">Les activités du système de développement des Nations Unies dans le pays reflètent de manière adéquate le contenu du Cadre de </w:t>
      </w:r>
      <w:proofErr w:type="gramStart"/>
      <w:r w:rsidRPr="00BF1EFA">
        <w:rPr>
          <w:rFonts w:asciiTheme="majorHAnsi" w:hAnsiTheme="majorHAnsi"/>
          <w:lang w:val="fr-FR"/>
        </w:rPr>
        <w:t>coopération:</w:t>
      </w:r>
      <w:proofErr w:type="gramEnd"/>
    </w:p>
    <w:p w14:paraId="5A446C31" w14:textId="77777777" w:rsidR="00C43AA2" w:rsidRPr="00F25A26" w:rsidRDefault="00C43AA2" w:rsidP="009177E5">
      <w:pPr>
        <w:pStyle w:val="ListParagraph"/>
        <w:numPr>
          <w:ilvl w:val="0"/>
          <w:numId w:val="30"/>
        </w:numPr>
        <w:spacing w:after="0" w:line="240" w:lineRule="auto"/>
        <w:rPr>
          <w:rFonts w:asciiTheme="majorHAnsi" w:hAnsiTheme="majorHAnsi"/>
          <w:iCs/>
          <w:lang w:val="fr-FR"/>
        </w:rPr>
      </w:pPr>
      <w:r w:rsidRPr="00F25A26">
        <w:rPr>
          <w:rFonts w:asciiTheme="majorHAnsi" w:hAnsiTheme="majorHAnsi"/>
          <w:iCs/>
          <w:lang w:val="fr-FR"/>
        </w:rPr>
        <w:lastRenderedPageBreak/>
        <w:t>Tout à fait d'accord</w:t>
      </w:r>
    </w:p>
    <w:p w14:paraId="0DF77716" w14:textId="77777777" w:rsidR="00C43AA2" w:rsidRPr="00F25A26" w:rsidRDefault="00C43AA2" w:rsidP="009177E5">
      <w:pPr>
        <w:pStyle w:val="ListParagraph"/>
        <w:numPr>
          <w:ilvl w:val="0"/>
          <w:numId w:val="30"/>
        </w:numPr>
        <w:spacing w:after="0" w:line="240" w:lineRule="auto"/>
        <w:rPr>
          <w:rFonts w:asciiTheme="majorHAnsi" w:hAnsiTheme="majorHAnsi"/>
          <w:iCs/>
          <w:lang w:val="fr-FR"/>
        </w:rPr>
      </w:pPr>
      <w:r w:rsidRPr="00F25A26">
        <w:rPr>
          <w:rFonts w:asciiTheme="majorHAnsi" w:hAnsiTheme="majorHAnsi"/>
          <w:iCs/>
          <w:lang w:val="fr-FR"/>
        </w:rPr>
        <w:t>D’accord</w:t>
      </w:r>
    </w:p>
    <w:p w14:paraId="69A02DF4" w14:textId="77777777" w:rsidR="00C43AA2" w:rsidRPr="00F25A26" w:rsidRDefault="00C43AA2" w:rsidP="009177E5">
      <w:pPr>
        <w:pStyle w:val="ListParagraph"/>
        <w:numPr>
          <w:ilvl w:val="0"/>
          <w:numId w:val="30"/>
        </w:numPr>
        <w:spacing w:after="0" w:line="240" w:lineRule="auto"/>
        <w:rPr>
          <w:rFonts w:asciiTheme="majorHAnsi" w:hAnsiTheme="majorHAnsi"/>
          <w:iCs/>
          <w:lang w:val="fr-FR"/>
        </w:rPr>
      </w:pPr>
      <w:r w:rsidRPr="00F25A26">
        <w:rPr>
          <w:rFonts w:asciiTheme="majorHAnsi" w:hAnsiTheme="majorHAnsi"/>
          <w:iCs/>
          <w:lang w:val="fr-FR"/>
        </w:rPr>
        <w:t>Pas d’accord</w:t>
      </w:r>
    </w:p>
    <w:p w14:paraId="410FD4DD" w14:textId="77777777" w:rsidR="00C43AA2" w:rsidRPr="00F25A26" w:rsidRDefault="00C43AA2" w:rsidP="009177E5">
      <w:pPr>
        <w:pStyle w:val="ListParagraph"/>
        <w:numPr>
          <w:ilvl w:val="0"/>
          <w:numId w:val="30"/>
        </w:numPr>
        <w:spacing w:after="0" w:line="240" w:lineRule="auto"/>
        <w:rPr>
          <w:rFonts w:asciiTheme="majorHAnsi" w:hAnsiTheme="majorHAnsi"/>
          <w:iCs/>
          <w:lang w:val="fr-FR"/>
        </w:rPr>
      </w:pPr>
      <w:r w:rsidRPr="00F25A26">
        <w:rPr>
          <w:rFonts w:asciiTheme="majorHAnsi" w:hAnsiTheme="majorHAnsi"/>
          <w:iCs/>
          <w:lang w:val="fr-FR"/>
        </w:rPr>
        <w:t>Pas du tout d’accord</w:t>
      </w:r>
    </w:p>
    <w:p w14:paraId="2BE7FA20" w14:textId="273DE864" w:rsidR="00BF1EFA" w:rsidRPr="00BF1EFA" w:rsidRDefault="00BF1EFA" w:rsidP="009177E5">
      <w:pPr>
        <w:pStyle w:val="ListParagraph"/>
        <w:numPr>
          <w:ilvl w:val="0"/>
          <w:numId w:val="78"/>
        </w:numPr>
        <w:spacing w:after="0" w:line="240" w:lineRule="auto"/>
        <w:ind w:left="1080" w:hanging="371"/>
        <w:jc w:val="lowKashida"/>
        <w:rPr>
          <w:rFonts w:asciiTheme="majorHAnsi" w:hAnsiTheme="majorHAnsi"/>
          <w:iCs/>
        </w:rPr>
      </w:pPr>
      <w:r w:rsidRPr="00BF1EFA">
        <w:rPr>
          <w:rFonts w:asciiTheme="majorHAnsi" w:hAnsiTheme="majorHAnsi"/>
          <w:iCs/>
        </w:rPr>
        <w:t>Je ne sais pas</w:t>
      </w:r>
    </w:p>
    <w:p w14:paraId="78D082AF" w14:textId="262DD996" w:rsidR="00261756" w:rsidRPr="00681DAF" w:rsidRDefault="00585301" w:rsidP="009177E5">
      <w:pPr>
        <w:spacing w:after="0" w:line="240" w:lineRule="auto"/>
        <w:ind w:left="720"/>
        <w:rPr>
          <w:rFonts w:asciiTheme="majorHAnsi" w:hAnsiTheme="majorHAnsi"/>
          <w:i/>
          <w:iCs/>
          <w:lang w:val="fr-FR"/>
        </w:rPr>
      </w:pPr>
      <w:r w:rsidRPr="00681DAF">
        <w:rPr>
          <w:rFonts w:asciiTheme="majorHAnsi" w:hAnsiTheme="majorHAnsi"/>
          <w:i/>
          <w:iCs/>
          <w:lang w:val="fr-FR"/>
        </w:rPr>
        <w:t>Commentaires facultatifs :</w:t>
      </w:r>
    </w:p>
    <w:p w14:paraId="5BCAAB82" w14:textId="09228B12" w:rsidR="00770883" w:rsidRPr="003D1BF7" w:rsidRDefault="00770883" w:rsidP="009177E5">
      <w:pPr>
        <w:spacing w:after="0" w:line="240" w:lineRule="auto"/>
        <w:rPr>
          <w:rFonts w:asciiTheme="majorHAnsi" w:hAnsiTheme="majorHAnsi"/>
          <w:i/>
          <w:lang w:val="fr-FR"/>
        </w:rPr>
      </w:pPr>
    </w:p>
    <w:p w14:paraId="0D19FAC5" w14:textId="21DF7440" w:rsidR="00770883" w:rsidRPr="00BF1EFA" w:rsidRDefault="00BF1EFA" w:rsidP="009177E5">
      <w:pPr>
        <w:pStyle w:val="ListParagraph"/>
        <w:numPr>
          <w:ilvl w:val="0"/>
          <w:numId w:val="110"/>
        </w:numPr>
        <w:spacing w:after="0" w:line="240" w:lineRule="auto"/>
        <w:rPr>
          <w:rFonts w:asciiTheme="majorHAnsi" w:hAnsiTheme="majorHAnsi"/>
          <w:iCs/>
          <w:lang w:val="fr-FR"/>
        </w:rPr>
      </w:pPr>
      <w:r w:rsidRPr="00BF1EFA">
        <w:rPr>
          <w:rFonts w:asciiTheme="majorHAnsi" w:hAnsiTheme="majorHAnsi"/>
          <w:iCs/>
          <w:lang w:val="fr-FR"/>
        </w:rPr>
        <w:t>En ce qui concerne les principaux processus impliqués dans le cycle de vie du Cadre de coopération, êtes-vous d’accord ou non pour dire que la participation de votre gouvernement a été suffisante pour assurer l’appropriation nationale</w:t>
      </w:r>
      <w:r w:rsidR="00E8645E">
        <w:rPr>
          <w:rFonts w:asciiTheme="majorHAnsi" w:hAnsiTheme="majorHAnsi"/>
          <w:iCs/>
          <w:lang w:val="fr-FR"/>
        </w:rPr>
        <w:t xml:space="preserve"> </w:t>
      </w:r>
      <w:r w:rsidR="00E8645E" w:rsidRPr="00E8645E">
        <w:rPr>
          <w:rFonts w:asciiTheme="majorHAnsi" w:hAnsiTheme="majorHAnsi"/>
          <w:iCs/>
          <w:lang w:val="fr-FR"/>
        </w:rPr>
        <w:t xml:space="preserve">et </w:t>
      </w:r>
      <w:r w:rsidR="00E8645E">
        <w:rPr>
          <w:rFonts w:asciiTheme="majorHAnsi" w:hAnsiTheme="majorHAnsi"/>
          <w:iCs/>
          <w:lang w:val="fr-FR"/>
        </w:rPr>
        <w:t>l’</w:t>
      </w:r>
      <w:r w:rsidR="00E8645E" w:rsidRPr="00E8645E">
        <w:rPr>
          <w:rFonts w:asciiTheme="majorHAnsi" w:hAnsiTheme="majorHAnsi"/>
          <w:iCs/>
          <w:lang w:val="fr-FR"/>
        </w:rPr>
        <w:t xml:space="preserve">alignement sur les plans et stratégies de </w:t>
      </w:r>
      <w:proofErr w:type="gramStart"/>
      <w:r w:rsidR="00E8645E" w:rsidRPr="00E8645E">
        <w:rPr>
          <w:rFonts w:asciiTheme="majorHAnsi" w:hAnsiTheme="majorHAnsi"/>
          <w:iCs/>
          <w:lang w:val="fr-FR"/>
        </w:rPr>
        <w:t>développement</w:t>
      </w:r>
      <w:r w:rsidRPr="00BF1EFA">
        <w:rPr>
          <w:rFonts w:asciiTheme="majorHAnsi" w:hAnsiTheme="majorHAnsi"/>
          <w:iCs/>
          <w:lang w:val="fr-FR"/>
        </w:rPr>
        <w:t>:</w:t>
      </w:r>
      <w:proofErr w:type="gramEnd"/>
      <w:r w:rsidR="00770883" w:rsidRPr="00BF1EFA">
        <w:rPr>
          <w:rFonts w:asciiTheme="majorHAnsi" w:hAnsiTheme="majorHAnsi"/>
          <w:iCs/>
          <w:lang w:val="fr-FR"/>
        </w:rPr>
        <w:t xml:space="preserve">  </w:t>
      </w:r>
    </w:p>
    <w:tbl>
      <w:tblPr>
        <w:tblpPr w:leftFromText="180" w:rightFromText="180" w:vertAnchor="text" w:horzAnchor="margin" w:tblpY="175"/>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50"/>
        <w:gridCol w:w="1213"/>
        <w:gridCol w:w="1213"/>
        <w:gridCol w:w="1080"/>
        <w:gridCol w:w="990"/>
        <w:gridCol w:w="990"/>
        <w:gridCol w:w="1350"/>
      </w:tblGrid>
      <w:tr w:rsidR="008907B9" w:rsidRPr="003F48D3" w14:paraId="605C0826" w14:textId="77777777" w:rsidTr="008907B9">
        <w:trPr>
          <w:trHeight w:val="593"/>
        </w:trPr>
        <w:tc>
          <w:tcPr>
            <w:tcW w:w="3150" w:type="dxa"/>
            <w:tcMar>
              <w:top w:w="0" w:type="dxa"/>
              <w:left w:w="108" w:type="dxa"/>
              <w:bottom w:w="0" w:type="dxa"/>
              <w:right w:w="108" w:type="dxa"/>
            </w:tcMar>
          </w:tcPr>
          <w:p w14:paraId="074A41C0" w14:textId="77777777" w:rsidR="008907B9" w:rsidRPr="00BF1EFA" w:rsidRDefault="008907B9" w:rsidP="009177E5">
            <w:pPr>
              <w:spacing w:after="0" w:line="240" w:lineRule="auto"/>
              <w:jc w:val="center"/>
              <w:rPr>
                <w:rFonts w:asciiTheme="majorHAnsi" w:hAnsiTheme="majorHAnsi" w:cs="Calibri Light"/>
                <w:sz w:val="20"/>
                <w:szCs w:val="20"/>
                <w:lang w:val="fr-FR"/>
              </w:rPr>
            </w:pPr>
          </w:p>
        </w:tc>
        <w:tc>
          <w:tcPr>
            <w:tcW w:w="1213" w:type="dxa"/>
          </w:tcPr>
          <w:p w14:paraId="46C91B3F" w14:textId="77777777" w:rsidR="008907B9" w:rsidRPr="00BF1EFA" w:rsidRDefault="008907B9" w:rsidP="009177E5">
            <w:pPr>
              <w:spacing w:after="0" w:line="240" w:lineRule="auto"/>
              <w:jc w:val="center"/>
              <w:rPr>
                <w:rFonts w:asciiTheme="majorHAnsi" w:hAnsiTheme="majorHAnsi" w:cs="Calibri Light"/>
                <w:sz w:val="20"/>
                <w:szCs w:val="20"/>
              </w:rPr>
            </w:pPr>
            <w:r w:rsidRPr="00307620">
              <w:rPr>
                <w:rFonts w:asciiTheme="majorHAnsi" w:hAnsiTheme="majorHAnsi" w:cs="Calibri Light"/>
                <w:sz w:val="20"/>
                <w:szCs w:val="20"/>
              </w:rPr>
              <w:t>Tout à fait d'accord</w:t>
            </w:r>
          </w:p>
        </w:tc>
        <w:tc>
          <w:tcPr>
            <w:tcW w:w="1213" w:type="dxa"/>
            <w:tcMar>
              <w:top w:w="0" w:type="dxa"/>
              <w:left w:w="108" w:type="dxa"/>
              <w:bottom w:w="0" w:type="dxa"/>
              <w:right w:w="108" w:type="dxa"/>
            </w:tcMar>
            <w:hideMark/>
          </w:tcPr>
          <w:p w14:paraId="2C271814" w14:textId="77777777" w:rsidR="008907B9" w:rsidRPr="00E56CD3" w:rsidRDefault="008907B9" w:rsidP="009177E5">
            <w:pPr>
              <w:spacing w:after="0" w:line="240" w:lineRule="auto"/>
              <w:jc w:val="center"/>
              <w:rPr>
                <w:rFonts w:asciiTheme="majorHAnsi" w:hAnsiTheme="majorHAnsi" w:cs="Calibri Light"/>
                <w:sz w:val="20"/>
                <w:szCs w:val="20"/>
              </w:rPr>
            </w:pPr>
            <w:r w:rsidRPr="00BF1EFA">
              <w:rPr>
                <w:rFonts w:asciiTheme="majorHAnsi" w:hAnsiTheme="majorHAnsi" w:cs="Calibri Light"/>
                <w:sz w:val="20"/>
                <w:szCs w:val="20"/>
              </w:rPr>
              <w:t>D’accord</w:t>
            </w:r>
          </w:p>
        </w:tc>
        <w:tc>
          <w:tcPr>
            <w:tcW w:w="1080" w:type="dxa"/>
            <w:tcMar>
              <w:top w:w="0" w:type="dxa"/>
              <w:left w:w="108" w:type="dxa"/>
              <w:bottom w:w="0" w:type="dxa"/>
              <w:right w:w="108" w:type="dxa"/>
            </w:tcMar>
            <w:hideMark/>
          </w:tcPr>
          <w:p w14:paraId="72D38916" w14:textId="77777777" w:rsidR="008907B9" w:rsidRPr="00E56CD3" w:rsidRDefault="008907B9" w:rsidP="009177E5">
            <w:pPr>
              <w:spacing w:after="0" w:line="240" w:lineRule="auto"/>
              <w:jc w:val="center"/>
              <w:rPr>
                <w:rFonts w:asciiTheme="majorHAnsi" w:hAnsiTheme="majorHAnsi" w:cs="Calibri Light"/>
                <w:sz w:val="20"/>
                <w:szCs w:val="20"/>
              </w:rPr>
            </w:pPr>
            <w:r w:rsidRPr="00BF1EFA">
              <w:rPr>
                <w:rFonts w:asciiTheme="majorHAnsi" w:hAnsiTheme="majorHAnsi" w:cs="Calibri Light"/>
                <w:sz w:val="20"/>
                <w:szCs w:val="20"/>
              </w:rPr>
              <w:t>Pas d’accord</w:t>
            </w:r>
          </w:p>
        </w:tc>
        <w:tc>
          <w:tcPr>
            <w:tcW w:w="990" w:type="dxa"/>
          </w:tcPr>
          <w:p w14:paraId="383EF852" w14:textId="77777777" w:rsidR="008907B9" w:rsidRPr="00BF1EFA" w:rsidRDefault="008907B9" w:rsidP="009177E5">
            <w:pPr>
              <w:spacing w:after="0" w:line="240" w:lineRule="auto"/>
              <w:jc w:val="center"/>
              <w:rPr>
                <w:rFonts w:asciiTheme="majorHAnsi" w:hAnsiTheme="majorHAnsi" w:cs="Calibri Light"/>
                <w:sz w:val="20"/>
                <w:szCs w:val="20"/>
              </w:rPr>
            </w:pPr>
            <w:r w:rsidRPr="00843360">
              <w:rPr>
                <w:rFonts w:asciiTheme="majorHAnsi" w:hAnsiTheme="majorHAnsi" w:cs="Calibri Light"/>
                <w:sz w:val="20"/>
                <w:szCs w:val="20"/>
              </w:rPr>
              <w:t>Pas du tout d’accord</w:t>
            </w:r>
          </w:p>
        </w:tc>
        <w:tc>
          <w:tcPr>
            <w:tcW w:w="990" w:type="dxa"/>
          </w:tcPr>
          <w:p w14:paraId="62C927D8" w14:textId="77777777" w:rsidR="008907B9" w:rsidRPr="00E56CD3" w:rsidRDefault="008907B9" w:rsidP="009177E5">
            <w:pPr>
              <w:spacing w:after="0" w:line="240" w:lineRule="auto"/>
              <w:jc w:val="center"/>
              <w:rPr>
                <w:rFonts w:asciiTheme="majorHAnsi" w:hAnsiTheme="majorHAnsi" w:cs="Calibri Light"/>
                <w:sz w:val="20"/>
                <w:szCs w:val="20"/>
              </w:rPr>
            </w:pPr>
            <w:r w:rsidRPr="00BF1EFA">
              <w:rPr>
                <w:rFonts w:asciiTheme="majorHAnsi" w:hAnsiTheme="majorHAnsi" w:cs="Calibri Light"/>
                <w:sz w:val="20"/>
                <w:szCs w:val="20"/>
              </w:rPr>
              <w:t>Je ne sais pas</w:t>
            </w:r>
          </w:p>
        </w:tc>
        <w:tc>
          <w:tcPr>
            <w:tcW w:w="1350" w:type="dxa"/>
            <w:tcMar>
              <w:top w:w="0" w:type="dxa"/>
              <w:left w:w="108" w:type="dxa"/>
              <w:bottom w:w="0" w:type="dxa"/>
              <w:right w:w="108" w:type="dxa"/>
            </w:tcMar>
            <w:hideMark/>
          </w:tcPr>
          <w:p w14:paraId="5A0A834D" w14:textId="77777777" w:rsidR="008907B9" w:rsidRPr="00E56CD3" w:rsidRDefault="008907B9" w:rsidP="009177E5">
            <w:pPr>
              <w:spacing w:after="0" w:line="240" w:lineRule="auto"/>
              <w:jc w:val="center"/>
              <w:rPr>
                <w:rFonts w:asciiTheme="majorHAnsi" w:hAnsiTheme="majorHAnsi" w:cs="Calibri Light"/>
                <w:sz w:val="20"/>
                <w:szCs w:val="20"/>
              </w:rPr>
            </w:pPr>
            <w:r w:rsidRPr="00BF1EFA">
              <w:rPr>
                <w:rFonts w:asciiTheme="majorHAnsi" w:hAnsiTheme="majorHAnsi" w:cs="Calibri Light"/>
                <w:sz w:val="20"/>
                <w:szCs w:val="20"/>
              </w:rPr>
              <w:t>Sans objet</w:t>
            </w:r>
          </w:p>
        </w:tc>
      </w:tr>
      <w:tr w:rsidR="008907B9" w:rsidRPr="00CE1126" w14:paraId="766AC966" w14:textId="77777777" w:rsidTr="008907B9">
        <w:trPr>
          <w:trHeight w:val="557"/>
        </w:trPr>
        <w:tc>
          <w:tcPr>
            <w:tcW w:w="3150" w:type="dxa"/>
            <w:tcMar>
              <w:top w:w="0" w:type="dxa"/>
              <w:left w:w="108" w:type="dxa"/>
              <w:bottom w:w="0" w:type="dxa"/>
              <w:right w:w="108" w:type="dxa"/>
            </w:tcMar>
            <w:hideMark/>
          </w:tcPr>
          <w:p w14:paraId="45B17837" w14:textId="5F47FC3F" w:rsidR="008907B9" w:rsidRPr="00BF1EFA" w:rsidRDefault="008907B9" w:rsidP="009177E5">
            <w:pPr>
              <w:spacing w:after="0"/>
              <w:rPr>
                <w:rFonts w:asciiTheme="majorHAnsi" w:hAnsiTheme="majorHAnsi" w:cs="Calibri Light"/>
                <w:sz w:val="20"/>
                <w:szCs w:val="20"/>
                <w:lang w:val="fr-FR"/>
              </w:rPr>
            </w:pPr>
            <w:r w:rsidRPr="00BF1EFA">
              <w:rPr>
                <w:rFonts w:asciiTheme="majorHAnsi" w:hAnsiTheme="majorHAnsi" w:cs="Calibri Light"/>
                <w:sz w:val="20"/>
                <w:szCs w:val="20"/>
                <w:lang w:val="fr-FR"/>
              </w:rPr>
              <w:t>Développement du Cadre de coopération</w:t>
            </w:r>
          </w:p>
        </w:tc>
        <w:tc>
          <w:tcPr>
            <w:tcW w:w="1213" w:type="dxa"/>
          </w:tcPr>
          <w:p w14:paraId="445DAAB9" w14:textId="77777777" w:rsidR="008907B9" w:rsidRPr="00BF1EFA" w:rsidRDefault="008907B9" w:rsidP="009177E5">
            <w:pPr>
              <w:spacing w:after="0" w:line="240" w:lineRule="auto"/>
              <w:jc w:val="lowKashida"/>
              <w:rPr>
                <w:rFonts w:asciiTheme="majorHAnsi" w:hAnsiTheme="majorHAnsi" w:cs="Calibri Light"/>
                <w:sz w:val="20"/>
                <w:szCs w:val="20"/>
                <w:lang w:val="fr-FR"/>
              </w:rPr>
            </w:pPr>
          </w:p>
        </w:tc>
        <w:tc>
          <w:tcPr>
            <w:tcW w:w="1213" w:type="dxa"/>
            <w:tcMar>
              <w:top w:w="0" w:type="dxa"/>
              <w:left w:w="108" w:type="dxa"/>
              <w:bottom w:w="0" w:type="dxa"/>
              <w:right w:w="108" w:type="dxa"/>
            </w:tcMar>
          </w:tcPr>
          <w:p w14:paraId="586B65C1" w14:textId="77777777" w:rsidR="008907B9" w:rsidRPr="00BF1EFA" w:rsidRDefault="008907B9" w:rsidP="009177E5">
            <w:pPr>
              <w:spacing w:after="0" w:line="240" w:lineRule="auto"/>
              <w:jc w:val="lowKashida"/>
              <w:rPr>
                <w:rFonts w:asciiTheme="majorHAnsi" w:hAnsiTheme="majorHAnsi" w:cs="Calibri Light"/>
                <w:sz w:val="20"/>
                <w:szCs w:val="20"/>
                <w:lang w:val="fr-FR"/>
              </w:rPr>
            </w:pPr>
          </w:p>
        </w:tc>
        <w:tc>
          <w:tcPr>
            <w:tcW w:w="1080" w:type="dxa"/>
            <w:tcMar>
              <w:top w:w="0" w:type="dxa"/>
              <w:left w:w="108" w:type="dxa"/>
              <w:bottom w:w="0" w:type="dxa"/>
              <w:right w:w="108" w:type="dxa"/>
            </w:tcMar>
          </w:tcPr>
          <w:p w14:paraId="2B2B8231" w14:textId="77777777" w:rsidR="008907B9" w:rsidRPr="00BF1EFA" w:rsidRDefault="008907B9" w:rsidP="009177E5">
            <w:pPr>
              <w:spacing w:after="0" w:line="240" w:lineRule="auto"/>
              <w:jc w:val="lowKashida"/>
              <w:rPr>
                <w:rFonts w:asciiTheme="majorHAnsi" w:hAnsiTheme="majorHAnsi" w:cs="Calibri Light"/>
                <w:sz w:val="20"/>
                <w:szCs w:val="20"/>
                <w:lang w:val="fr-FR"/>
              </w:rPr>
            </w:pPr>
          </w:p>
        </w:tc>
        <w:tc>
          <w:tcPr>
            <w:tcW w:w="990" w:type="dxa"/>
          </w:tcPr>
          <w:p w14:paraId="3F2E6CEA" w14:textId="77777777" w:rsidR="008907B9" w:rsidRPr="00BF1EFA" w:rsidRDefault="008907B9" w:rsidP="009177E5">
            <w:pPr>
              <w:spacing w:after="0" w:line="240" w:lineRule="auto"/>
              <w:jc w:val="lowKashida"/>
              <w:rPr>
                <w:rFonts w:asciiTheme="majorHAnsi" w:hAnsiTheme="majorHAnsi" w:cs="Calibri Light"/>
                <w:sz w:val="20"/>
                <w:szCs w:val="20"/>
                <w:lang w:val="fr-FR"/>
              </w:rPr>
            </w:pPr>
          </w:p>
        </w:tc>
        <w:tc>
          <w:tcPr>
            <w:tcW w:w="990" w:type="dxa"/>
          </w:tcPr>
          <w:p w14:paraId="7315220C" w14:textId="77777777" w:rsidR="008907B9" w:rsidRPr="00BF1EFA" w:rsidRDefault="008907B9" w:rsidP="009177E5">
            <w:pPr>
              <w:spacing w:after="0" w:line="240" w:lineRule="auto"/>
              <w:jc w:val="lowKashida"/>
              <w:rPr>
                <w:rFonts w:asciiTheme="majorHAnsi" w:hAnsiTheme="majorHAnsi" w:cs="Calibri Light"/>
                <w:sz w:val="20"/>
                <w:szCs w:val="20"/>
                <w:lang w:val="fr-FR"/>
              </w:rPr>
            </w:pPr>
          </w:p>
        </w:tc>
        <w:tc>
          <w:tcPr>
            <w:tcW w:w="1350" w:type="dxa"/>
            <w:tcMar>
              <w:top w:w="0" w:type="dxa"/>
              <w:left w:w="108" w:type="dxa"/>
              <w:bottom w:w="0" w:type="dxa"/>
              <w:right w:w="108" w:type="dxa"/>
            </w:tcMar>
          </w:tcPr>
          <w:p w14:paraId="0CC82CC9" w14:textId="77777777" w:rsidR="008907B9" w:rsidRPr="00BF1EFA" w:rsidRDefault="008907B9" w:rsidP="009177E5">
            <w:pPr>
              <w:spacing w:after="0" w:line="240" w:lineRule="auto"/>
              <w:jc w:val="lowKashida"/>
              <w:rPr>
                <w:rFonts w:asciiTheme="majorHAnsi" w:hAnsiTheme="majorHAnsi" w:cs="Calibri Light"/>
                <w:sz w:val="20"/>
                <w:szCs w:val="20"/>
                <w:lang w:val="fr-FR"/>
              </w:rPr>
            </w:pPr>
          </w:p>
        </w:tc>
      </w:tr>
      <w:tr w:rsidR="008907B9" w:rsidRPr="00CE1126" w14:paraId="7D1C5AA0" w14:textId="77777777" w:rsidTr="008907B9">
        <w:tc>
          <w:tcPr>
            <w:tcW w:w="3150" w:type="dxa"/>
            <w:tcMar>
              <w:top w:w="0" w:type="dxa"/>
              <w:left w:w="108" w:type="dxa"/>
              <w:bottom w:w="0" w:type="dxa"/>
              <w:right w:w="108" w:type="dxa"/>
            </w:tcMar>
            <w:hideMark/>
          </w:tcPr>
          <w:p w14:paraId="79BD3899" w14:textId="67A4F79E" w:rsidR="008907B9" w:rsidRPr="00BF1EFA" w:rsidRDefault="008907B9" w:rsidP="009177E5">
            <w:pPr>
              <w:spacing w:after="0"/>
              <w:rPr>
                <w:rFonts w:asciiTheme="majorHAnsi" w:hAnsiTheme="majorHAnsi" w:cs="Calibri Light"/>
                <w:sz w:val="20"/>
                <w:szCs w:val="20"/>
                <w:lang w:val="fr-FR"/>
              </w:rPr>
            </w:pPr>
            <w:r w:rsidRPr="00BF1EFA">
              <w:rPr>
                <w:rFonts w:asciiTheme="majorHAnsi" w:hAnsiTheme="majorHAnsi" w:cs="Calibri Light"/>
                <w:sz w:val="20"/>
                <w:szCs w:val="20"/>
                <w:lang w:val="fr-FR"/>
              </w:rPr>
              <w:t>Mise en œuvre du Cadre de coopération</w:t>
            </w:r>
          </w:p>
        </w:tc>
        <w:tc>
          <w:tcPr>
            <w:tcW w:w="1213" w:type="dxa"/>
          </w:tcPr>
          <w:p w14:paraId="6B31512C" w14:textId="77777777" w:rsidR="008907B9" w:rsidRPr="00BF1EFA" w:rsidRDefault="008907B9" w:rsidP="009177E5">
            <w:pPr>
              <w:spacing w:after="0" w:line="240" w:lineRule="auto"/>
              <w:jc w:val="lowKashida"/>
              <w:rPr>
                <w:rFonts w:asciiTheme="majorHAnsi" w:hAnsiTheme="majorHAnsi" w:cs="Calibri Light"/>
                <w:sz w:val="20"/>
                <w:szCs w:val="20"/>
                <w:lang w:val="fr-FR"/>
              </w:rPr>
            </w:pPr>
          </w:p>
        </w:tc>
        <w:tc>
          <w:tcPr>
            <w:tcW w:w="1213" w:type="dxa"/>
            <w:tcMar>
              <w:top w:w="0" w:type="dxa"/>
              <w:left w:w="108" w:type="dxa"/>
              <w:bottom w:w="0" w:type="dxa"/>
              <w:right w:w="108" w:type="dxa"/>
            </w:tcMar>
          </w:tcPr>
          <w:p w14:paraId="5E03EE1B" w14:textId="77777777" w:rsidR="008907B9" w:rsidRPr="00BF1EFA" w:rsidRDefault="008907B9" w:rsidP="009177E5">
            <w:pPr>
              <w:spacing w:after="0" w:line="240" w:lineRule="auto"/>
              <w:jc w:val="lowKashida"/>
              <w:rPr>
                <w:rFonts w:asciiTheme="majorHAnsi" w:hAnsiTheme="majorHAnsi" w:cs="Calibri Light"/>
                <w:sz w:val="20"/>
                <w:szCs w:val="20"/>
                <w:lang w:val="fr-FR"/>
              </w:rPr>
            </w:pPr>
          </w:p>
        </w:tc>
        <w:tc>
          <w:tcPr>
            <w:tcW w:w="1080" w:type="dxa"/>
            <w:tcMar>
              <w:top w:w="0" w:type="dxa"/>
              <w:left w:w="108" w:type="dxa"/>
              <w:bottom w:w="0" w:type="dxa"/>
              <w:right w:w="108" w:type="dxa"/>
            </w:tcMar>
          </w:tcPr>
          <w:p w14:paraId="57D27C04" w14:textId="77777777" w:rsidR="008907B9" w:rsidRPr="00BF1EFA" w:rsidRDefault="008907B9" w:rsidP="009177E5">
            <w:pPr>
              <w:spacing w:after="0" w:line="240" w:lineRule="auto"/>
              <w:jc w:val="lowKashida"/>
              <w:rPr>
                <w:rFonts w:asciiTheme="majorHAnsi" w:hAnsiTheme="majorHAnsi" w:cs="Calibri Light"/>
                <w:sz w:val="20"/>
                <w:szCs w:val="20"/>
                <w:lang w:val="fr-FR"/>
              </w:rPr>
            </w:pPr>
          </w:p>
        </w:tc>
        <w:tc>
          <w:tcPr>
            <w:tcW w:w="990" w:type="dxa"/>
          </w:tcPr>
          <w:p w14:paraId="40EC891C" w14:textId="77777777" w:rsidR="008907B9" w:rsidRPr="00BF1EFA" w:rsidRDefault="008907B9" w:rsidP="009177E5">
            <w:pPr>
              <w:spacing w:after="0" w:line="240" w:lineRule="auto"/>
              <w:jc w:val="lowKashida"/>
              <w:rPr>
                <w:rFonts w:asciiTheme="majorHAnsi" w:hAnsiTheme="majorHAnsi" w:cs="Calibri Light"/>
                <w:sz w:val="20"/>
                <w:szCs w:val="20"/>
                <w:lang w:val="fr-FR"/>
              </w:rPr>
            </w:pPr>
          </w:p>
        </w:tc>
        <w:tc>
          <w:tcPr>
            <w:tcW w:w="990" w:type="dxa"/>
          </w:tcPr>
          <w:p w14:paraId="4D54C0FA" w14:textId="77777777" w:rsidR="008907B9" w:rsidRPr="00BF1EFA" w:rsidRDefault="008907B9" w:rsidP="009177E5">
            <w:pPr>
              <w:spacing w:after="0" w:line="240" w:lineRule="auto"/>
              <w:jc w:val="lowKashida"/>
              <w:rPr>
                <w:rFonts w:asciiTheme="majorHAnsi" w:hAnsiTheme="majorHAnsi" w:cs="Calibri Light"/>
                <w:sz w:val="20"/>
                <w:szCs w:val="20"/>
                <w:lang w:val="fr-FR"/>
              </w:rPr>
            </w:pPr>
          </w:p>
        </w:tc>
        <w:tc>
          <w:tcPr>
            <w:tcW w:w="1350" w:type="dxa"/>
            <w:tcMar>
              <w:top w:w="0" w:type="dxa"/>
              <w:left w:w="108" w:type="dxa"/>
              <w:bottom w:w="0" w:type="dxa"/>
              <w:right w:w="108" w:type="dxa"/>
            </w:tcMar>
          </w:tcPr>
          <w:p w14:paraId="477C0D70" w14:textId="77777777" w:rsidR="008907B9" w:rsidRPr="00BF1EFA" w:rsidRDefault="008907B9" w:rsidP="009177E5">
            <w:pPr>
              <w:spacing w:after="0" w:line="240" w:lineRule="auto"/>
              <w:jc w:val="lowKashida"/>
              <w:rPr>
                <w:rFonts w:asciiTheme="majorHAnsi" w:hAnsiTheme="majorHAnsi" w:cs="Calibri Light"/>
                <w:sz w:val="20"/>
                <w:szCs w:val="20"/>
                <w:lang w:val="fr-FR"/>
              </w:rPr>
            </w:pPr>
          </w:p>
        </w:tc>
      </w:tr>
      <w:tr w:rsidR="008907B9" w:rsidRPr="00CE1126" w14:paraId="06D7F711" w14:textId="77777777" w:rsidTr="008907B9">
        <w:trPr>
          <w:trHeight w:val="449"/>
        </w:trPr>
        <w:tc>
          <w:tcPr>
            <w:tcW w:w="3150" w:type="dxa"/>
            <w:tcMar>
              <w:top w:w="0" w:type="dxa"/>
              <w:left w:w="108" w:type="dxa"/>
              <w:bottom w:w="0" w:type="dxa"/>
              <w:right w:w="108" w:type="dxa"/>
            </w:tcMar>
          </w:tcPr>
          <w:p w14:paraId="43CD9D44" w14:textId="3EBC5678" w:rsidR="008907B9" w:rsidRPr="00BF1EFA" w:rsidRDefault="008907B9" w:rsidP="009177E5">
            <w:pPr>
              <w:spacing w:after="0"/>
              <w:rPr>
                <w:rFonts w:asciiTheme="majorHAnsi" w:hAnsiTheme="majorHAnsi" w:cs="Calibri Light"/>
                <w:sz w:val="20"/>
                <w:szCs w:val="20"/>
                <w:lang w:val="fr-FR"/>
              </w:rPr>
            </w:pPr>
            <w:r w:rsidRPr="00BF1EFA">
              <w:rPr>
                <w:rFonts w:asciiTheme="majorHAnsi" w:hAnsiTheme="majorHAnsi" w:cs="Calibri Light"/>
                <w:sz w:val="20"/>
                <w:szCs w:val="20"/>
                <w:lang w:val="fr-FR"/>
              </w:rPr>
              <w:t>Évaluation du Cadre de coopération</w:t>
            </w:r>
          </w:p>
        </w:tc>
        <w:tc>
          <w:tcPr>
            <w:tcW w:w="1213" w:type="dxa"/>
          </w:tcPr>
          <w:p w14:paraId="42171E55" w14:textId="77777777" w:rsidR="008907B9" w:rsidRPr="00BF1EFA" w:rsidRDefault="008907B9" w:rsidP="009177E5">
            <w:pPr>
              <w:spacing w:after="0" w:line="240" w:lineRule="auto"/>
              <w:jc w:val="lowKashida"/>
              <w:rPr>
                <w:rFonts w:asciiTheme="majorHAnsi" w:hAnsiTheme="majorHAnsi" w:cs="Calibri Light"/>
                <w:sz w:val="20"/>
                <w:szCs w:val="20"/>
                <w:lang w:val="fr-FR"/>
              </w:rPr>
            </w:pPr>
          </w:p>
        </w:tc>
        <w:tc>
          <w:tcPr>
            <w:tcW w:w="1213" w:type="dxa"/>
            <w:tcMar>
              <w:top w:w="0" w:type="dxa"/>
              <w:left w:w="108" w:type="dxa"/>
              <w:bottom w:w="0" w:type="dxa"/>
              <w:right w:w="108" w:type="dxa"/>
            </w:tcMar>
          </w:tcPr>
          <w:p w14:paraId="0BF37A8C" w14:textId="77777777" w:rsidR="008907B9" w:rsidRPr="00BF1EFA" w:rsidRDefault="008907B9" w:rsidP="009177E5">
            <w:pPr>
              <w:spacing w:after="0" w:line="240" w:lineRule="auto"/>
              <w:jc w:val="lowKashida"/>
              <w:rPr>
                <w:rFonts w:asciiTheme="majorHAnsi" w:hAnsiTheme="majorHAnsi" w:cs="Calibri Light"/>
                <w:sz w:val="20"/>
                <w:szCs w:val="20"/>
                <w:lang w:val="fr-FR"/>
              </w:rPr>
            </w:pPr>
          </w:p>
        </w:tc>
        <w:tc>
          <w:tcPr>
            <w:tcW w:w="1080" w:type="dxa"/>
            <w:tcMar>
              <w:top w:w="0" w:type="dxa"/>
              <w:left w:w="108" w:type="dxa"/>
              <w:bottom w:w="0" w:type="dxa"/>
              <w:right w:w="108" w:type="dxa"/>
            </w:tcMar>
          </w:tcPr>
          <w:p w14:paraId="16B11445" w14:textId="77777777" w:rsidR="008907B9" w:rsidRPr="00BF1EFA" w:rsidRDefault="008907B9" w:rsidP="009177E5">
            <w:pPr>
              <w:spacing w:after="0" w:line="240" w:lineRule="auto"/>
              <w:jc w:val="lowKashida"/>
              <w:rPr>
                <w:rFonts w:asciiTheme="majorHAnsi" w:hAnsiTheme="majorHAnsi" w:cs="Calibri Light"/>
                <w:sz w:val="20"/>
                <w:szCs w:val="20"/>
                <w:lang w:val="fr-FR"/>
              </w:rPr>
            </w:pPr>
          </w:p>
        </w:tc>
        <w:tc>
          <w:tcPr>
            <w:tcW w:w="990" w:type="dxa"/>
          </w:tcPr>
          <w:p w14:paraId="22635284" w14:textId="77777777" w:rsidR="008907B9" w:rsidRPr="00BF1EFA" w:rsidRDefault="008907B9" w:rsidP="009177E5">
            <w:pPr>
              <w:spacing w:after="0" w:line="240" w:lineRule="auto"/>
              <w:jc w:val="lowKashida"/>
              <w:rPr>
                <w:rFonts w:asciiTheme="majorHAnsi" w:hAnsiTheme="majorHAnsi" w:cs="Calibri Light"/>
                <w:sz w:val="20"/>
                <w:szCs w:val="20"/>
                <w:lang w:val="fr-FR"/>
              </w:rPr>
            </w:pPr>
          </w:p>
        </w:tc>
        <w:tc>
          <w:tcPr>
            <w:tcW w:w="990" w:type="dxa"/>
          </w:tcPr>
          <w:p w14:paraId="57615550" w14:textId="77777777" w:rsidR="008907B9" w:rsidRPr="00BF1EFA" w:rsidRDefault="008907B9" w:rsidP="009177E5">
            <w:pPr>
              <w:spacing w:after="0" w:line="240" w:lineRule="auto"/>
              <w:jc w:val="lowKashida"/>
              <w:rPr>
                <w:rFonts w:asciiTheme="majorHAnsi" w:hAnsiTheme="majorHAnsi" w:cs="Calibri Light"/>
                <w:sz w:val="20"/>
                <w:szCs w:val="20"/>
                <w:lang w:val="fr-FR"/>
              </w:rPr>
            </w:pPr>
          </w:p>
        </w:tc>
        <w:tc>
          <w:tcPr>
            <w:tcW w:w="1350" w:type="dxa"/>
            <w:tcMar>
              <w:top w:w="0" w:type="dxa"/>
              <w:left w:w="108" w:type="dxa"/>
              <w:bottom w:w="0" w:type="dxa"/>
              <w:right w:w="108" w:type="dxa"/>
            </w:tcMar>
          </w:tcPr>
          <w:p w14:paraId="4C12C337" w14:textId="77777777" w:rsidR="008907B9" w:rsidRPr="00BF1EFA" w:rsidRDefault="008907B9" w:rsidP="009177E5">
            <w:pPr>
              <w:spacing w:after="0" w:line="240" w:lineRule="auto"/>
              <w:jc w:val="lowKashida"/>
              <w:rPr>
                <w:rFonts w:asciiTheme="majorHAnsi" w:hAnsiTheme="majorHAnsi" w:cs="Calibri Light"/>
                <w:sz w:val="20"/>
                <w:szCs w:val="20"/>
                <w:lang w:val="fr-FR"/>
              </w:rPr>
            </w:pPr>
          </w:p>
        </w:tc>
      </w:tr>
    </w:tbl>
    <w:p w14:paraId="7659AAED" w14:textId="4801256F" w:rsidR="00F449FC" w:rsidRDefault="00585301" w:rsidP="009177E5">
      <w:pPr>
        <w:spacing w:after="0" w:line="240" w:lineRule="auto"/>
        <w:ind w:left="540"/>
        <w:rPr>
          <w:rFonts w:asciiTheme="majorHAnsi" w:hAnsiTheme="majorHAnsi"/>
          <w:i/>
        </w:rPr>
      </w:pPr>
      <w:r>
        <w:rPr>
          <w:rFonts w:asciiTheme="majorHAnsi" w:hAnsiTheme="majorHAnsi"/>
          <w:i/>
        </w:rPr>
        <w:t xml:space="preserve">Commentaires </w:t>
      </w:r>
      <w:proofErr w:type="gramStart"/>
      <w:r>
        <w:rPr>
          <w:rFonts w:asciiTheme="majorHAnsi" w:hAnsiTheme="majorHAnsi"/>
          <w:i/>
        </w:rPr>
        <w:t>facultatifs :</w:t>
      </w:r>
      <w:proofErr w:type="gramEnd"/>
    </w:p>
    <w:p w14:paraId="1E8E7943" w14:textId="77777777" w:rsidR="00344624" w:rsidRDefault="00344624" w:rsidP="009177E5">
      <w:pPr>
        <w:spacing w:after="0" w:line="240" w:lineRule="auto"/>
        <w:rPr>
          <w:rFonts w:asciiTheme="majorHAnsi" w:hAnsiTheme="majorHAnsi"/>
          <w:i/>
        </w:rPr>
      </w:pPr>
    </w:p>
    <w:p w14:paraId="76C67006" w14:textId="6E4B9996" w:rsidR="006D26C4" w:rsidRPr="00096FEA" w:rsidRDefault="44347664" w:rsidP="44A000F1">
      <w:pPr>
        <w:pStyle w:val="ListParagraph"/>
        <w:numPr>
          <w:ilvl w:val="0"/>
          <w:numId w:val="110"/>
        </w:numPr>
        <w:spacing w:after="0" w:line="240" w:lineRule="auto"/>
        <w:rPr>
          <w:rFonts w:asciiTheme="majorHAnsi" w:hAnsiTheme="majorHAnsi"/>
          <w:lang w:val="fr-FR"/>
        </w:rPr>
      </w:pPr>
      <w:r w:rsidRPr="44A000F1">
        <w:rPr>
          <w:rFonts w:asciiTheme="majorHAnsi" w:hAnsiTheme="majorHAnsi"/>
          <w:lang w:val="fr-FR"/>
        </w:rPr>
        <w:t xml:space="preserve">Veuillez évaluer l’accent mis sur les résultats communs entre les entités de développement des Nations Unies : </w:t>
      </w:r>
      <w:r w:rsidR="49BCB00B" w:rsidRPr="44A000F1">
        <w:rPr>
          <w:rFonts w:asciiTheme="majorHAnsi" w:hAnsiTheme="majorHAnsi"/>
          <w:lang w:val="fr-FR"/>
        </w:rPr>
        <w:t xml:space="preserve"> </w:t>
      </w:r>
    </w:p>
    <w:p w14:paraId="06096C8B" w14:textId="35F6D6C4" w:rsidR="4A0E114C" w:rsidRDefault="4A0E114C" w:rsidP="44A000F1">
      <w:pPr>
        <w:pStyle w:val="ListParagraph"/>
        <w:numPr>
          <w:ilvl w:val="0"/>
          <w:numId w:val="28"/>
        </w:numPr>
        <w:spacing w:after="0" w:line="240" w:lineRule="auto"/>
        <w:rPr>
          <w:rFonts w:asciiTheme="majorHAnsi" w:hAnsiTheme="majorHAnsi"/>
        </w:rPr>
      </w:pPr>
      <w:r w:rsidRPr="44A000F1">
        <w:rPr>
          <w:rFonts w:asciiTheme="majorHAnsi" w:hAnsiTheme="majorHAnsi"/>
        </w:rPr>
        <w:t>Adéquat</w:t>
      </w:r>
    </w:p>
    <w:p w14:paraId="3D987AC0" w14:textId="0DA49DED" w:rsidR="4A0E114C" w:rsidRDefault="4A0E114C" w:rsidP="44A000F1">
      <w:pPr>
        <w:pStyle w:val="ListParagraph"/>
        <w:numPr>
          <w:ilvl w:val="0"/>
          <w:numId w:val="28"/>
        </w:numPr>
        <w:spacing w:after="0" w:line="240" w:lineRule="auto"/>
        <w:rPr>
          <w:rFonts w:asciiTheme="majorHAnsi" w:hAnsiTheme="majorHAnsi"/>
        </w:rPr>
      </w:pPr>
      <w:r w:rsidRPr="44A000F1">
        <w:rPr>
          <w:rFonts w:asciiTheme="majorHAnsi" w:hAnsiTheme="majorHAnsi"/>
        </w:rPr>
        <w:t>Relativement adéquat</w:t>
      </w:r>
    </w:p>
    <w:p w14:paraId="39958380" w14:textId="3E9E1256" w:rsidR="101B2507" w:rsidRDefault="101B2507" w:rsidP="44A000F1">
      <w:pPr>
        <w:pStyle w:val="ListParagraph"/>
        <w:numPr>
          <w:ilvl w:val="0"/>
          <w:numId w:val="28"/>
        </w:numPr>
        <w:spacing w:after="0" w:line="240" w:lineRule="auto"/>
        <w:rPr>
          <w:rFonts w:asciiTheme="majorHAnsi" w:hAnsiTheme="majorHAnsi"/>
        </w:rPr>
      </w:pPr>
      <w:r w:rsidRPr="44A000F1">
        <w:rPr>
          <w:rFonts w:asciiTheme="majorHAnsi" w:hAnsiTheme="majorHAnsi"/>
        </w:rPr>
        <w:t>Relativement inadéquat</w:t>
      </w:r>
    </w:p>
    <w:p w14:paraId="46807220" w14:textId="281C4F9E" w:rsidR="101B2507" w:rsidRDefault="101B2507" w:rsidP="44A000F1">
      <w:pPr>
        <w:pStyle w:val="ListParagraph"/>
        <w:numPr>
          <w:ilvl w:val="0"/>
          <w:numId w:val="28"/>
        </w:numPr>
        <w:spacing w:after="0" w:line="240" w:lineRule="auto"/>
        <w:rPr>
          <w:rFonts w:asciiTheme="majorHAnsi" w:hAnsiTheme="majorHAnsi"/>
        </w:rPr>
      </w:pPr>
      <w:r w:rsidRPr="44A000F1">
        <w:rPr>
          <w:rFonts w:asciiTheme="majorHAnsi" w:hAnsiTheme="majorHAnsi"/>
        </w:rPr>
        <w:t>Faible/inadéquat</w:t>
      </w:r>
    </w:p>
    <w:p w14:paraId="34B52CFB" w14:textId="77777777" w:rsidR="00AF3FBC" w:rsidRDefault="00AF3FBC" w:rsidP="009177E5">
      <w:pPr>
        <w:pStyle w:val="ListParagraph"/>
        <w:numPr>
          <w:ilvl w:val="0"/>
          <w:numId w:val="28"/>
        </w:numPr>
        <w:spacing w:after="0" w:line="240" w:lineRule="auto"/>
        <w:rPr>
          <w:rFonts w:asciiTheme="majorHAnsi" w:hAnsiTheme="majorHAnsi"/>
        </w:rPr>
      </w:pPr>
      <w:r w:rsidRPr="00AF3FBC">
        <w:rPr>
          <w:rFonts w:asciiTheme="majorHAnsi" w:hAnsiTheme="majorHAnsi"/>
        </w:rPr>
        <w:t>Je ne sais p</w:t>
      </w:r>
      <w:r>
        <w:rPr>
          <w:rFonts w:asciiTheme="majorHAnsi" w:hAnsiTheme="majorHAnsi"/>
        </w:rPr>
        <w:t>as</w:t>
      </w:r>
    </w:p>
    <w:p w14:paraId="249460BD" w14:textId="6F05FA46" w:rsidR="006D26C4" w:rsidRPr="00681DAF" w:rsidRDefault="00585301" w:rsidP="009177E5">
      <w:pPr>
        <w:spacing w:after="0" w:line="240" w:lineRule="auto"/>
        <w:ind w:left="720"/>
        <w:rPr>
          <w:rFonts w:asciiTheme="majorHAnsi" w:hAnsiTheme="majorHAnsi"/>
          <w:i/>
          <w:iCs/>
          <w:lang w:val="fr-FR"/>
        </w:rPr>
      </w:pPr>
      <w:r w:rsidRPr="00681DAF">
        <w:rPr>
          <w:rFonts w:asciiTheme="majorHAnsi" w:hAnsiTheme="majorHAnsi"/>
          <w:i/>
          <w:iCs/>
          <w:lang w:val="fr-FR"/>
        </w:rPr>
        <w:t>Commentaires facultatifs :</w:t>
      </w:r>
    </w:p>
    <w:p w14:paraId="0D64E286" w14:textId="1F9DAFB6" w:rsidR="008B1029" w:rsidRDefault="008B1029" w:rsidP="009177E5">
      <w:pPr>
        <w:spacing w:after="0" w:line="240" w:lineRule="auto"/>
        <w:rPr>
          <w:rFonts w:asciiTheme="majorHAnsi" w:hAnsiTheme="majorHAnsi"/>
        </w:rPr>
      </w:pPr>
    </w:p>
    <w:p w14:paraId="7252DA0F" w14:textId="2142B8A2" w:rsidR="00F61D95" w:rsidRPr="00AF3FBC" w:rsidRDefault="00AF3FBC" w:rsidP="009177E5">
      <w:pPr>
        <w:pStyle w:val="ListParagraph"/>
        <w:numPr>
          <w:ilvl w:val="0"/>
          <w:numId w:val="110"/>
        </w:numPr>
        <w:spacing w:after="0" w:line="240" w:lineRule="auto"/>
        <w:rPr>
          <w:rFonts w:asciiTheme="majorHAnsi" w:hAnsiTheme="majorHAnsi"/>
          <w:lang w:val="fr-FR"/>
        </w:rPr>
      </w:pPr>
      <w:r w:rsidRPr="00AF3FBC">
        <w:rPr>
          <w:rFonts w:asciiTheme="majorHAnsi" w:hAnsiTheme="majorHAnsi"/>
          <w:lang w:val="fr-FR"/>
        </w:rPr>
        <w:t xml:space="preserve">Depuis le repositionnement du système de développement des Nations Unies en </w:t>
      </w:r>
      <w:proofErr w:type="gramStart"/>
      <w:r w:rsidRPr="00AF3FBC">
        <w:rPr>
          <w:rFonts w:asciiTheme="majorHAnsi" w:hAnsiTheme="majorHAnsi"/>
          <w:lang w:val="fr-FR"/>
        </w:rPr>
        <w:t>2018,  les</w:t>
      </w:r>
      <w:proofErr w:type="gramEnd"/>
      <w:r w:rsidRPr="00AF3FBC">
        <w:rPr>
          <w:rFonts w:asciiTheme="majorHAnsi" w:hAnsiTheme="majorHAnsi"/>
          <w:lang w:val="fr-FR"/>
        </w:rPr>
        <w:t xml:space="preserve"> entités du système des Nations Unies collaborent davantage</w:t>
      </w:r>
      <w:r w:rsidR="00417CB5">
        <w:rPr>
          <w:rFonts w:asciiTheme="majorHAnsi" w:hAnsiTheme="majorHAnsi"/>
          <w:lang w:val="fr-FR"/>
        </w:rPr>
        <w:t xml:space="preserve"> </w:t>
      </w:r>
      <w:r w:rsidRPr="00AF3FBC">
        <w:rPr>
          <w:rFonts w:asciiTheme="majorHAnsi" w:hAnsiTheme="majorHAnsi"/>
          <w:lang w:val="fr-FR"/>
        </w:rPr>
        <w:t>:</w:t>
      </w:r>
      <w:r w:rsidR="00F61D95" w:rsidRPr="00AF3FBC">
        <w:rPr>
          <w:rFonts w:asciiTheme="majorHAnsi" w:hAnsiTheme="majorHAnsi"/>
          <w:lang w:val="fr-FR"/>
        </w:rPr>
        <w:t xml:space="preserve"> </w:t>
      </w:r>
    </w:p>
    <w:p w14:paraId="2C6B853D" w14:textId="77777777" w:rsidR="00E011BD" w:rsidRDefault="00E011BD" w:rsidP="009177E5">
      <w:pPr>
        <w:pStyle w:val="ListParagraph"/>
        <w:numPr>
          <w:ilvl w:val="0"/>
          <w:numId w:val="28"/>
        </w:numPr>
        <w:spacing w:after="0" w:line="240" w:lineRule="auto"/>
        <w:rPr>
          <w:rFonts w:asciiTheme="majorHAnsi" w:hAnsiTheme="majorHAnsi"/>
        </w:rPr>
      </w:pPr>
      <w:r w:rsidRPr="00AF3FBC">
        <w:rPr>
          <w:rFonts w:asciiTheme="majorHAnsi" w:hAnsiTheme="majorHAnsi"/>
        </w:rPr>
        <w:t>Tout à fait d'accord</w:t>
      </w:r>
    </w:p>
    <w:p w14:paraId="33E34EED" w14:textId="77777777" w:rsidR="00E011BD" w:rsidRDefault="00E011BD" w:rsidP="009177E5">
      <w:pPr>
        <w:pStyle w:val="ListParagraph"/>
        <w:numPr>
          <w:ilvl w:val="0"/>
          <w:numId w:val="28"/>
        </w:numPr>
        <w:spacing w:after="0" w:line="240" w:lineRule="auto"/>
        <w:rPr>
          <w:rFonts w:asciiTheme="majorHAnsi" w:hAnsiTheme="majorHAnsi"/>
        </w:rPr>
      </w:pPr>
      <w:r w:rsidRPr="00AF3FBC">
        <w:rPr>
          <w:rFonts w:asciiTheme="majorHAnsi" w:hAnsiTheme="majorHAnsi"/>
        </w:rPr>
        <w:t>D’accord</w:t>
      </w:r>
    </w:p>
    <w:p w14:paraId="3257A4CD" w14:textId="77777777" w:rsidR="00E011BD" w:rsidRDefault="00E011BD" w:rsidP="009177E5">
      <w:pPr>
        <w:pStyle w:val="ListParagraph"/>
        <w:numPr>
          <w:ilvl w:val="0"/>
          <w:numId w:val="28"/>
        </w:numPr>
        <w:spacing w:after="0" w:line="240" w:lineRule="auto"/>
        <w:rPr>
          <w:rFonts w:asciiTheme="majorHAnsi" w:hAnsiTheme="majorHAnsi"/>
        </w:rPr>
      </w:pPr>
      <w:r w:rsidRPr="00AF3FBC">
        <w:rPr>
          <w:rFonts w:asciiTheme="majorHAnsi" w:hAnsiTheme="majorHAnsi"/>
        </w:rPr>
        <w:t>Pas d’accord</w:t>
      </w:r>
    </w:p>
    <w:p w14:paraId="675A29FB" w14:textId="77777777" w:rsidR="00E011BD" w:rsidRDefault="00E011BD" w:rsidP="009177E5">
      <w:pPr>
        <w:pStyle w:val="ListParagraph"/>
        <w:numPr>
          <w:ilvl w:val="0"/>
          <w:numId w:val="28"/>
        </w:numPr>
        <w:spacing w:after="0" w:line="240" w:lineRule="auto"/>
        <w:rPr>
          <w:rFonts w:asciiTheme="majorHAnsi" w:hAnsiTheme="majorHAnsi"/>
        </w:rPr>
      </w:pPr>
      <w:r w:rsidRPr="00AF3FBC">
        <w:rPr>
          <w:rFonts w:asciiTheme="majorHAnsi" w:hAnsiTheme="majorHAnsi"/>
        </w:rPr>
        <w:t>Pas du tout d’accord</w:t>
      </w:r>
    </w:p>
    <w:p w14:paraId="09097667" w14:textId="77777777" w:rsidR="00E011BD" w:rsidRDefault="00E011BD" w:rsidP="009177E5">
      <w:pPr>
        <w:pStyle w:val="ListParagraph"/>
        <w:numPr>
          <w:ilvl w:val="0"/>
          <w:numId w:val="28"/>
        </w:numPr>
        <w:spacing w:after="0" w:line="240" w:lineRule="auto"/>
        <w:rPr>
          <w:rFonts w:asciiTheme="majorHAnsi" w:hAnsiTheme="majorHAnsi"/>
        </w:rPr>
      </w:pPr>
      <w:r w:rsidRPr="00AF3FBC">
        <w:rPr>
          <w:rFonts w:asciiTheme="majorHAnsi" w:hAnsiTheme="majorHAnsi"/>
        </w:rPr>
        <w:t>Je ne sais p</w:t>
      </w:r>
      <w:r>
        <w:rPr>
          <w:rFonts w:asciiTheme="majorHAnsi" w:hAnsiTheme="majorHAnsi"/>
        </w:rPr>
        <w:t>as</w:t>
      </w:r>
    </w:p>
    <w:p w14:paraId="62E8F3FD" w14:textId="535F3F4C" w:rsidR="00694348" w:rsidRPr="00681DAF" w:rsidRDefault="00585301" w:rsidP="009177E5">
      <w:pPr>
        <w:spacing w:after="0" w:line="240" w:lineRule="auto"/>
        <w:ind w:left="720"/>
        <w:rPr>
          <w:rFonts w:asciiTheme="majorHAnsi" w:hAnsiTheme="majorHAnsi"/>
          <w:i/>
          <w:iCs/>
          <w:lang w:val="fr-FR"/>
        </w:rPr>
      </w:pPr>
      <w:r>
        <w:rPr>
          <w:rFonts w:asciiTheme="majorHAnsi" w:hAnsiTheme="majorHAnsi"/>
          <w:i/>
          <w:lang w:val="fr-FR"/>
        </w:rPr>
        <w:t>Commentaires facultatifs :</w:t>
      </w:r>
    </w:p>
    <w:p w14:paraId="1D2DCBCF" w14:textId="03D1C667" w:rsidR="005C38D7" w:rsidRPr="00AA09E6" w:rsidRDefault="005C38D7" w:rsidP="009177E5">
      <w:pPr>
        <w:spacing w:after="0" w:line="240" w:lineRule="auto"/>
        <w:rPr>
          <w:rFonts w:asciiTheme="majorHAnsi" w:hAnsiTheme="majorHAnsi"/>
          <w:i/>
          <w:lang w:val="fr-FR"/>
        </w:rPr>
      </w:pPr>
    </w:p>
    <w:p w14:paraId="1092245D" w14:textId="37499322" w:rsidR="000F4182" w:rsidRPr="00D8484D" w:rsidRDefault="00D8484D" w:rsidP="009177E5">
      <w:pPr>
        <w:pStyle w:val="ListParagraph"/>
        <w:numPr>
          <w:ilvl w:val="0"/>
          <w:numId w:val="110"/>
        </w:numPr>
        <w:spacing w:after="0" w:line="240" w:lineRule="auto"/>
        <w:jc w:val="lowKashida"/>
        <w:rPr>
          <w:rFonts w:asciiTheme="majorHAnsi" w:hAnsiTheme="majorHAnsi"/>
          <w:lang w:val="fr-FR"/>
        </w:rPr>
      </w:pPr>
      <w:r w:rsidRPr="00D8484D">
        <w:rPr>
          <w:rFonts w:asciiTheme="majorHAnsi" w:hAnsiTheme="majorHAnsi"/>
          <w:lang w:val="fr-FR"/>
        </w:rPr>
        <w:t xml:space="preserve">La configuration de </w:t>
      </w:r>
      <w:r w:rsidR="004413BB" w:rsidRPr="004413BB">
        <w:rPr>
          <w:rFonts w:asciiTheme="majorHAnsi" w:hAnsiTheme="majorHAnsi"/>
          <w:lang w:val="fr-FR"/>
        </w:rPr>
        <w:t>l’équipe de pays des Nations Unies</w:t>
      </w:r>
      <w:r w:rsidR="007C5013">
        <w:rPr>
          <w:rFonts w:asciiTheme="majorHAnsi" w:hAnsiTheme="majorHAnsi"/>
          <w:lang w:val="fr-FR"/>
        </w:rPr>
        <w:t xml:space="preserve"> </w:t>
      </w:r>
      <w:r w:rsidRPr="00D8484D">
        <w:rPr>
          <w:rFonts w:asciiTheme="majorHAnsi" w:hAnsiTheme="majorHAnsi"/>
          <w:lang w:val="fr-FR"/>
        </w:rPr>
        <w:t>est adéquatement adaptée pour répondre aux besoins et aux défis spécifiques du pays :</w:t>
      </w:r>
    </w:p>
    <w:p w14:paraId="3D65A0E9" w14:textId="3DBC193D" w:rsidR="00283F2D" w:rsidRPr="00681DAF" w:rsidRDefault="00D8484D" w:rsidP="009177E5">
      <w:pPr>
        <w:pStyle w:val="ListParagraph"/>
        <w:spacing w:after="0" w:line="240" w:lineRule="auto"/>
        <w:jc w:val="lowKashida"/>
        <w:rPr>
          <w:rFonts w:asciiTheme="majorHAnsi" w:hAnsiTheme="majorHAnsi"/>
          <w:i/>
          <w:iCs/>
          <w:lang w:val="fr-FR"/>
        </w:rPr>
      </w:pPr>
      <w:r w:rsidRPr="00681DAF">
        <w:rPr>
          <w:rFonts w:asciiTheme="majorHAnsi" w:hAnsiTheme="majorHAnsi"/>
          <w:i/>
          <w:iCs/>
          <w:lang w:val="fr-FR"/>
        </w:rPr>
        <w:t>(Note : La configuration de l’ONU signifie la composition de l’équipe de pays des Nations Unies, qui comprend des entités des Nations Unies physiquement présentes dans le pays et des entités agissant à distance.L’adaptation de la configuration de l’EPNU implique un examen des capacités nécessaires pour atteindre les résultats du Cadre de coopération : présence d’agences des Nations Unies dans le pays et/ou à partir d’une base régionale ou mondiale, ou autres modalités de présence non physique).</w:t>
      </w:r>
    </w:p>
    <w:p w14:paraId="3FECBEE8" w14:textId="77777777" w:rsidR="006035A6" w:rsidRDefault="006035A6" w:rsidP="009177E5">
      <w:pPr>
        <w:pStyle w:val="ListParagraph"/>
        <w:numPr>
          <w:ilvl w:val="0"/>
          <w:numId w:val="28"/>
        </w:numPr>
        <w:spacing w:after="0" w:line="240" w:lineRule="auto"/>
        <w:rPr>
          <w:rFonts w:asciiTheme="majorHAnsi" w:hAnsiTheme="majorHAnsi"/>
        </w:rPr>
      </w:pPr>
      <w:r w:rsidRPr="00AF3FBC">
        <w:rPr>
          <w:rFonts w:asciiTheme="majorHAnsi" w:hAnsiTheme="majorHAnsi"/>
        </w:rPr>
        <w:t>Tout à fait d'accord</w:t>
      </w:r>
    </w:p>
    <w:p w14:paraId="78649E46" w14:textId="77777777" w:rsidR="006035A6" w:rsidRDefault="006035A6" w:rsidP="009177E5">
      <w:pPr>
        <w:pStyle w:val="ListParagraph"/>
        <w:numPr>
          <w:ilvl w:val="0"/>
          <w:numId w:val="28"/>
        </w:numPr>
        <w:spacing w:after="0" w:line="240" w:lineRule="auto"/>
        <w:rPr>
          <w:rFonts w:asciiTheme="majorHAnsi" w:hAnsiTheme="majorHAnsi"/>
        </w:rPr>
      </w:pPr>
      <w:r w:rsidRPr="00AF3FBC">
        <w:rPr>
          <w:rFonts w:asciiTheme="majorHAnsi" w:hAnsiTheme="majorHAnsi"/>
        </w:rPr>
        <w:t>D’accord</w:t>
      </w:r>
    </w:p>
    <w:p w14:paraId="4718D505" w14:textId="77777777" w:rsidR="006035A6" w:rsidRDefault="006035A6" w:rsidP="009177E5">
      <w:pPr>
        <w:pStyle w:val="ListParagraph"/>
        <w:numPr>
          <w:ilvl w:val="0"/>
          <w:numId w:val="28"/>
        </w:numPr>
        <w:spacing w:after="0" w:line="240" w:lineRule="auto"/>
        <w:rPr>
          <w:rFonts w:asciiTheme="majorHAnsi" w:hAnsiTheme="majorHAnsi"/>
        </w:rPr>
      </w:pPr>
      <w:r w:rsidRPr="00AF3FBC">
        <w:rPr>
          <w:rFonts w:asciiTheme="majorHAnsi" w:hAnsiTheme="majorHAnsi"/>
        </w:rPr>
        <w:t>Pas d’accord</w:t>
      </w:r>
    </w:p>
    <w:p w14:paraId="1EB108BF" w14:textId="77777777" w:rsidR="006035A6" w:rsidRDefault="006035A6" w:rsidP="009177E5">
      <w:pPr>
        <w:pStyle w:val="ListParagraph"/>
        <w:numPr>
          <w:ilvl w:val="0"/>
          <w:numId w:val="28"/>
        </w:numPr>
        <w:spacing w:after="0" w:line="240" w:lineRule="auto"/>
        <w:rPr>
          <w:rFonts w:asciiTheme="majorHAnsi" w:hAnsiTheme="majorHAnsi"/>
        </w:rPr>
      </w:pPr>
      <w:r w:rsidRPr="00AF3FBC">
        <w:rPr>
          <w:rFonts w:asciiTheme="majorHAnsi" w:hAnsiTheme="majorHAnsi"/>
        </w:rPr>
        <w:t>Pas du tout d’accord</w:t>
      </w:r>
    </w:p>
    <w:p w14:paraId="08A93865" w14:textId="77777777" w:rsidR="006035A6" w:rsidRDefault="006035A6" w:rsidP="009177E5">
      <w:pPr>
        <w:pStyle w:val="ListParagraph"/>
        <w:numPr>
          <w:ilvl w:val="0"/>
          <w:numId w:val="28"/>
        </w:numPr>
        <w:spacing w:after="0" w:line="240" w:lineRule="auto"/>
        <w:rPr>
          <w:rFonts w:asciiTheme="majorHAnsi" w:hAnsiTheme="majorHAnsi"/>
        </w:rPr>
      </w:pPr>
      <w:r w:rsidRPr="00AF3FBC">
        <w:rPr>
          <w:rFonts w:asciiTheme="majorHAnsi" w:hAnsiTheme="majorHAnsi"/>
        </w:rPr>
        <w:t>Je ne sais p</w:t>
      </w:r>
      <w:r>
        <w:rPr>
          <w:rFonts w:asciiTheme="majorHAnsi" w:hAnsiTheme="majorHAnsi"/>
        </w:rPr>
        <w:t>as</w:t>
      </w:r>
    </w:p>
    <w:p w14:paraId="051ADC23" w14:textId="1C9E4E1B" w:rsidR="000F4182" w:rsidRPr="00D8484D" w:rsidRDefault="00D8484D" w:rsidP="009177E5">
      <w:pPr>
        <w:spacing w:after="0" w:line="240" w:lineRule="auto"/>
        <w:ind w:left="630"/>
        <w:jc w:val="lowKashida"/>
        <w:rPr>
          <w:rFonts w:asciiTheme="majorHAnsi" w:hAnsiTheme="majorHAnsi"/>
          <w:lang w:val="fr-FR"/>
        </w:rPr>
      </w:pPr>
      <w:r w:rsidRPr="00D8484D">
        <w:rPr>
          <w:rFonts w:asciiTheme="majorHAnsi" w:hAnsiTheme="majorHAnsi"/>
          <w:i/>
          <w:lang w:val="fr-FR"/>
        </w:rPr>
        <w:lastRenderedPageBreak/>
        <w:t xml:space="preserve">Commentaires facultatifs : </w:t>
      </w:r>
      <w:r w:rsidRPr="00D8484D">
        <w:rPr>
          <w:rFonts w:asciiTheme="majorHAnsi" w:hAnsiTheme="majorHAnsi"/>
          <w:iCs/>
          <w:lang w:val="fr-FR"/>
        </w:rPr>
        <w:t xml:space="preserve">veuillez expliquer comment la configuration de </w:t>
      </w:r>
      <w:r w:rsidR="0018481A" w:rsidRPr="004413BB">
        <w:rPr>
          <w:rFonts w:asciiTheme="majorHAnsi" w:hAnsiTheme="majorHAnsi"/>
          <w:lang w:val="fr-FR"/>
        </w:rPr>
        <w:t>l’équipe de pays des Nations Unies</w:t>
      </w:r>
      <w:r w:rsidR="0018481A">
        <w:rPr>
          <w:rFonts w:asciiTheme="majorHAnsi" w:hAnsiTheme="majorHAnsi"/>
          <w:lang w:val="fr-FR"/>
        </w:rPr>
        <w:t xml:space="preserve"> </w:t>
      </w:r>
      <w:r w:rsidRPr="00D8484D">
        <w:rPr>
          <w:rFonts w:asciiTheme="majorHAnsi" w:hAnsiTheme="majorHAnsi"/>
          <w:iCs/>
          <w:lang w:val="fr-FR"/>
        </w:rPr>
        <w:t>pourrait être mieux adaptée aux besoins de votre pays.</w:t>
      </w:r>
    </w:p>
    <w:p w14:paraId="20A37061" w14:textId="77777777" w:rsidR="005A53FA" w:rsidRDefault="005A53FA" w:rsidP="005A53FA">
      <w:pPr>
        <w:rPr>
          <w:rFonts w:asciiTheme="majorHAnsi" w:hAnsiTheme="majorHAnsi"/>
          <w:lang w:val="fr-FR"/>
        </w:rPr>
      </w:pPr>
    </w:p>
    <w:p w14:paraId="727BDC2A" w14:textId="0D7C25E0" w:rsidR="000F4182" w:rsidRPr="005A53FA" w:rsidRDefault="009F4205" w:rsidP="005A53FA">
      <w:pPr>
        <w:pStyle w:val="ListParagraph"/>
        <w:numPr>
          <w:ilvl w:val="0"/>
          <w:numId w:val="110"/>
        </w:numPr>
        <w:rPr>
          <w:rFonts w:asciiTheme="majorHAnsi" w:hAnsiTheme="majorHAnsi"/>
          <w:lang w:val="fr-FR"/>
        </w:rPr>
      </w:pPr>
      <w:r w:rsidRPr="005A53FA">
        <w:rPr>
          <w:rFonts w:asciiTheme="majorHAnsi" w:hAnsiTheme="majorHAnsi"/>
          <w:lang w:val="fr-FR"/>
        </w:rPr>
        <w:t>L</w:t>
      </w:r>
      <w:r w:rsidR="00C41BFC" w:rsidRPr="005A53FA">
        <w:rPr>
          <w:rFonts w:asciiTheme="majorHAnsi" w:hAnsiTheme="majorHAnsi"/>
          <w:lang w:val="fr-FR"/>
        </w:rPr>
        <w:t>a présence de l’ONU dans votre pays es</w:t>
      </w:r>
      <w:r w:rsidRPr="005A53FA">
        <w:rPr>
          <w:rFonts w:asciiTheme="majorHAnsi" w:hAnsiTheme="majorHAnsi"/>
          <w:lang w:val="fr-FR"/>
        </w:rPr>
        <w:t>t</w:t>
      </w:r>
      <w:r w:rsidR="00C41BFC" w:rsidRPr="005A53FA">
        <w:rPr>
          <w:rFonts w:asciiTheme="majorHAnsi" w:hAnsiTheme="majorHAnsi"/>
          <w:lang w:val="fr-FR"/>
        </w:rPr>
        <w:t xml:space="preserve"> :</w:t>
      </w:r>
    </w:p>
    <w:tbl>
      <w:tblPr>
        <w:tblStyle w:val="TableGrid"/>
        <w:tblW w:w="8429" w:type="dxa"/>
        <w:tblInd w:w="607" w:type="dxa"/>
        <w:tblLook w:val="04A0" w:firstRow="1" w:lastRow="0" w:firstColumn="1" w:lastColumn="0" w:noHBand="0" w:noVBand="1"/>
      </w:tblPr>
      <w:tblGrid>
        <w:gridCol w:w="3528"/>
        <w:gridCol w:w="1031"/>
        <w:gridCol w:w="956"/>
        <w:gridCol w:w="990"/>
        <w:gridCol w:w="990"/>
        <w:gridCol w:w="934"/>
      </w:tblGrid>
      <w:tr w:rsidR="00381F57" w:rsidRPr="00612B94" w14:paraId="352FF64D" w14:textId="77777777" w:rsidTr="00A20103">
        <w:tc>
          <w:tcPr>
            <w:tcW w:w="3528" w:type="dxa"/>
          </w:tcPr>
          <w:p w14:paraId="14BA32F8" w14:textId="77777777" w:rsidR="00381F57" w:rsidRPr="00C41BFC" w:rsidRDefault="00381F57" w:rsidP="009177E5">
            <w:pPr>
              <w:rPr>
                <w:rFonts w:asciiTheme="majorHAnsi" w:hAnsiTheme="majorHAnsi"/>
                <w:sz w:val="20"/>
                <w:szCs w:val="20"/>
                <w:lang w:val="fr-FR"/>
              </w:rPr>
            </w:pPr>
          </w:p>
        </w:tc>
        <w:tc>
          <w:tcPr>
            <w:tcW w:w="1031" w:type="dxa"/>
          </w:tcPr>
          <w:p w14:paraId="46420360" w14:textId="3778E830" w:rsidR="00381F57" w:rsidRPr="001B04F4" w:rsidRDefault="00381F57" w:rsidP="009177E5">
            <w:pPr>
              <w:rPr>
                <w:rFonts w:asciiTheme="majorHAnsi" w:hAnsiTheme="majorHAnsi"/>
                <w:sz w:val="18"/>
                <w:szCs w:val="18"/>
              </w:rPr>
            </w:pPr>
            <w:r w:rsidRPr="009E4447">
              <w:rPr>
                <w:rFonts w:asciiTheme="majorHAnsi" w:hAnsiTheme="majorHAnsi"/>
                <w:sz w:val="18"/>
                <w:szCs w:val="18"/>
              </w:rPr>
              <w:t>Tout à fait d'accord</w:t>
            </w:r>
          </w:p>
        </w:tc>
        <w:tc>
          <w:tcPr>
            <w:tcW w:w="956" w:type="dxa"/>
          </w:tcPr>
          <w:p w14:paraId="6D8844F3" w14:textId="34703DD9" w:rsidR="00381F57" w:rsidRPr="001B04F4" w:rsidRDefault="00381F57" w:rsidP="009177E5">
            <w:pPr>
              <w:rPr>
                <w:rFonts w:asciiTheme="majorHAnsi" w:hAnsiTheme="majorHAnsi"/>
                <w:sz w:val="18"/>
                <w:szCs w:val="18"/>
              </w:rPr>
            </w:pPr>
            <w:r>
              <w:rPr>
                <w:rFonts w:asciiTheme="majorHAnsi" w:hAnsiTheme="majorHAnsi"/>
                <w:sz w:val="18"/>
                <w:szCs w:val="18"/>
              </w:rPr>
              <w:t>D</w:t>
            </w:r>
            <w:r w:rsidRPr="00695227">
              <w:rPr>
                <w:rFonts w:asciiTheme="majorHAnsi" w:hAnsiTheme="majorHAnsi"/>
                <w:sz w:val="18"/>
                <w:szCs w:val="18"/>
              </w:rPr>
              <w:t>’accord</w:t>
            </w:r>
          </w:p>
        </w:tc>
        <w:tc>
          <w:tcPr>
            <w:tcW w:w="990" w:type="dxa"/>
          </w:tcPr>
          <w:p w14:paraId="1FCA1EA2" w14:textId="51018174" w:rsidR="00381F57" w:rsidRPr="001B04F4" w:rsidRDefault="00381F57" w:rsidP="009177E5">
            <w:pPr>
              <w:rPr>
                <w:rFonts w:asciiTheme="majorHAnsi" w:hAnsiTheme="majorHAnsi"/>
                <w:sz w:val="18"/>
                <w:szCs w:val="18"/>
              </w:rPr>
            </w:pPr>
            <w:r w:rsidRPr="00E40425">
              <w:rPr>
                <w:rFonts w:asciiTheme="majorHAnsi" w:hAnsiTheme="majorHAnsi"/>
                <w:sz w:val="18"/>
                <w:szCs w:val="18"/>
              </w:rPr>
              <w:t>Pas d’accord</w:t>
            </w:r>
            <w:r w:rsidRPr="00E40425" w:rsidDel="005805A4">
              <w:rPr>
                <w:rFonts w:asciiTheme="majorHAnsi" w:hAnsiTheme="majorHAnsi"/>
                <w:sz w:val="18"/>
                <w:szCs w:val="18"/>
              </w:rPr>
              <w:t xml:space="preserve"> </w:t>
            </w:r>
          </w:p>
        </w:tc>
        <w:tc>
          <w:tcPr>
            <w:tcW w:w="990" w:type="dxa"/>
          </w:tcPr>
          <w:p w14:paraId="2805E62C" w14:textId="41D00DE4" w:rsidR="00381F57" w:rsidRPr="001B04F4" w:rsidRDefault="00381F57" w:rsidP="009177E5">
            <w:pPr>
              <w:rPr>
                <w:rFonts w:asciiTheme="majorHAnsi" w:hAnsiTheme="majorHAnsi"/>
                <w:sz w:val="18"/>
                <w:szCs w:val="18"/>
              </w:rPr>
            </w:pPr>
            <w:r w:rsidRPr="00F25A26">
              <w:rPr>
                <w:rFonts w:asciiTheme="majorHAnsi" w:hAnsiTheme="majorHAnsi"/>
                <w:sz w:val="18"/>
                <w:szCs w:val="18"/>
              </w:rPr>
              <w:t>Pas du tout d’accord</w:t>
            </w:r>
          </w:p>
        </w:tc>
        <w:tc>
          <w:tcPr>
            <w:tcW w:w="934" w:type="dxa"/>
          </w:tcPr>
          <w:p w14:paraId="055BFE1B" w14:textId="53953A53" w:rsidR="00381F57" w:rsidRPr="001B04F4" w:rsidRDefault="00381F57" w:rsidP="009177E5">
            <w:pPr>
              <w:rPr>
                <w:rFonts w:asciiTheme="majorHAnsi" w:hAnsiTheme="majorHAnsi"/>
                <w:sz w:val="18"/>
                <w:szCs w:val="18"/>
              </w:rPr>
            </w:pPr>
            <w:r w:rsidRPr="00C41BFC">
              <w:rPr>
                <w:rFonts w:asciiTheme="majorHAnsi" w:hAnsiTheme="majorHAnsi"/>
                <w:sz w:val="18"/>
                <w:szCs w:val="18"/>
              </w:rPr>
              <w:t>Je ne sais pas</w:t>
            </w:r>
          </w:p>
        </w:tc>
      </w:tr>
      <w:tr w:rsidR="00A20103" w:rsidRPr="00CE1126" w14:paraId="39C30AD9" w14:textId="77777777" w:rsidTr="00A20103">
        <w:tc>
          <w:tcPr>
            <w:tcW w:w="3528" w:type="dxa"/>
          </w:tcPr>
          <w:p w14:paraId="0C08AD0F" w14:textId="0027119E" w:rsidR="00A20103" w:rsidRPr="00C41BFC" w:rsidRDefault="00CC5561" w:rsidP="009177E5">
            <w:pPr>
              <w:rPr>
                <w:rFonts w:asciiTheme="majorHAnsi" w:hAnsiTheme="majorHAnsi"/>
                <w:sz w:val="20"/>
                <w:szCs w:val="20"/>
                <w:lang w:val="fr-FR"/>
              </w:rPr>
            </w:pPr>
            <w:r w:rsidRPr="00CC5561">
              <w:rPr>
                <w:rFonts w:asciiTheme="majorHAnsi" w:hAnsiTheme="majorHAnsi"/>
                <w:sz w:val="20"/>
                <w:szCs w:val="20"/>
                <w:lang w:val="fr-FR"/>
              </w:rPr>
              <w:t>Permet de répondre rapidement aux besoins (flexible)</w:t>
            </w:r>
          </w:p>
        </w:tc>
        <w:tc>
          <w:tcPr>
            <w:tcW w:w="1031" w:type="dxa"/>
          </w:tcPr>
          <w:p w14:paraId="43E3DE0F" w14:textId="77777777" w:rsidR="00A20103" w:rsidRPr="00C41BFC" w:rsidRDefault="00A20103" w:rsidP="009177E5">
            <w:pPr>
              <w:rPr>
                <w:rFonts w:asciiTheme="majorHAnsi" w:hAnsiTheme="majorHAnsi"/>
                <w:sz w:val="20"/>
                <w:szCs w:val="20"/>
                <w:lang w:val="fr-FR"/>
              </w:rPr>
            </w:pPr>
          </w:p>
        </w:tc>
        <w:tc>
          <w:tcPr>
            <w:tcW w:w="956" w:type="dxa"/>
          </w:tcPr>
          <w:p w14:paraId="17CAB57A" w14:textId="77777777" w:rsidR="00A20103" w:rsidRPr="00C41BFC" w:rsidRDefault="00A20103" w:rsidP="009177E5">
            <w:pPr>
              <w:rPr>
                <w:rFonts w:asciiTheme="majorHAnsi" w:hAnsiTheme="majorHAnsi"/>
                <w:sz w:val="20"/>
                <w:szCs w:val="20"/>
                <w:lang w:val="fr-FR"/>
              </w:rPr>
            </w:pPr>
          </w:p>
        </w:tc>
        <w:tc>
          <w:tcPr>
            <w:tcW w:w="990" w:type="dxa"/>
          </w:tcPr>
          <w:p w14:paraId="56A0BC7F" w14:textId="4FF2A00C" w:rsidR="00A20103" w:rsidRPr="00C41BFC" w:rsidRDefault="00A20103" w:rsidP="009177E5">
            <w:pPr>
              <w:rPr>
                <w:rFonts w:asciiTheme="majorHAnsi" w:hAnsiTheme="majorHAnsi"/>
                <w:sz w:val="20"/>
                <w:szCs w:val="20"/>
                <w:lang w:val="fr-FR"/>
              </w:rPr>
            </w:pPr>
          </w:p>
        </w:tc>
        <w:tc>
          <w:tcPr>
            <w:tcW w:w="990" w:type="dxa"/>
          </w:tcPr>
          <w:p w14:paraId="6F6C304C" w14:textId="77777777" w:rsidR="00A20103" w:rsidRPr="00C41BFC" w:rsidRDefault="00A20103" w:rsidP="009177E5">
            <w:pPr>
              <w:rPr>
                <w:rFonts w:asciiTheme="majorHAnsi" w:hAnsiTheme="majorHAnsi"/>
                <w:sz w:val="20"/>
                <w:szCs w:val="20"/>
                <w:lang w:val="fr-FR"/>
              </w:rPr>
            </w:pPr>
          </w:p>
        </w:tc>
        <w:tc>
          <w:tcPr>
            <w:tcW w:w="934" w:type="dxa"/>
          </w:tcPr>
          <w:p w14:paraId="2485BD7C" w14:textId="77777777" w:rsidR="00A20103" w:rsidRPr="00C41BFC" w:rsidRDefault="00A20103" w:rsidP="009177E5">
            <w:pPr>
              <w:rPr>
                <w:rFonts w:asciiTheme="majorHAnsi" w:hAnsiTheme="majorHAnsi"/>
                <w:sz w:val="20"/>
                <w:szCs w:val="20"/>
                <w:lang w:val="fr-FR"/>
              </w:rPr>
            </w:pPr>
          </w:p>
        </w:tc>
      </w:tr>
      <w:tr w:rsidR="00A20103" w:rsidRPr="00612B94" w14:paraId="0171F12C" w14:textId="77777777" w:rsidTr="00A20103">
        <w:tc>
          <w:tcPr>
            <w:tcW w:w="3528" w:type="dxa"/>
          </w:tcPr>
          <w:p w14:paraId="0A8407A5" w14:textId="75DB8986" w:rsidR="00A20103" w:rsidRPr="005F5E5B" w:rsidRDefault="00573C5F" w:rsidP="009177E5">
            <w:pPr>
              <w:rPr>
                <w:rFonts w:asciiTheme="majorHAnsi" w:hAnsiTheme="majorHAnsi"/>
                <w:sz w:val="20"/>
                <w:szCs w:val="20"/>
              </w:rPr>
            </w:pPr>
            <w:r w:rsidRPr="00573C5F">
              <w:rPr>
                <w:rFonts w:asciiTheme="majorHAnsi" w:hAnsiTheme="majorHAnsi"/>
                <w:sz w:val="20"/>
                <w:szCs w:val="20"/>
              </w:rPr>
              <w:t>Est rentable</w:t>
            </w:r>
          </w:p>
        </w:tc>
        <w:tc>
          <w:tcPr>
            <w:tcW w:w="1031" w:type="dxa"/>
          </w:tcPr>
          <w:p w14:paraId="0625EC22" w14:textId="77777777" w:rsidR="00A20103" w:rsidRPr="005F5E5B" w:rsidRDefault="00A20103" w:rsidP="009177E5">
            <w:pPr>
              <w:rPr>
                <w:rFonts w:asciiTheme="majorHAnsi" w:hAnsiTheme="majorHAnsi"/>
                <w:sz w:val="20"/>
                <w:szCs w:val="20"/>
              </w:rPr>
            </w:pPr>
          </w:p>
        </w:tc>
        <w:tc>
          <w:tcPr>
            <w:tcW w:w="956" w:type="dxa"/>
          </w:tcPr>
          <w:p w14:paraId="77E087C0" w14:textId="77777777" w:rsidR="00A20103" w:rsidRPr="005F5E5B" w:rsidRDefault="00A20103" w:rsidP="009177E5">
            <w:pPr>
              <w:rPr>
                <w:rFonts w:asciiTheme="majorHAnsi" w:hAnsiTheme="majorHAnsi"/>
                <w:sz w:val="20"/>
                <w:szCs w:val="20"/>
              </w:rPr>
            </w:pPr>
          </w:p>
        </w:tc>
        <w:tc>
          <w:tcPr>
            <w:tcW w:w="990" w:type="dxa"/>
          </w:tcPr>
          <w:p w14:paraId="7BC4C1D0" w14:textId="1B453ABA" w:rsidR="00A20103" w:rsidRPr="005F5E5B" w:rsidRDefault="00A20103" w:rsidP="009177E5">
            <w:pPr>
              <w:rPr>
                <w:rFonts w:asciiTheme="majorHAnsi" w:hAnsiTheme="majorHAnsi"/>
                <w:sz w:val="20"/>
                <w:szCs w:val="20"/>
              </w:rPr>
            </w:pPr>
          </w:p>
        </w:tc>
        <w:tc>
          <w:tcPr>
            <w:tcW w:w="990" w:type="dxa"/>
          </w:tcPr>
          <w:p w14:paraId="464C4C83" w14:textId="77777777" w:rsidR="00A20103" w:rsidRPr="005F5E5B" w:rsidRDefault="00A20103" w:rsidP="009177E5">
            <w:pPr>
              <w:rPr>
                <w:rFonts w:asciiTheme="majorHAnsi" w:hAnsiTheme="majorHAnsi"/>
                <w:sz w:val="20"/>
                <w:szCs w:val="20"/>
              </w:rPr>
            </w:pPr>
          </w:p>
        </w:tc>
        <w:tc>
          <w:tcPr>
            <w:tcW w:w="934" w:type="dxa"/>
          </w:tcPr>
          <w:p w14:paraId="7820127B" w14:textId="77777777" w:rsidR="00A20103" w:rsidRPr="005F5E5B" w:rsidRDefault="00A20103" w:rsidP="009177E5">
            <w:pPr>
              <w:rPr>
                <w:rFonts w:asciiTheme="majorHAnsi" w:hAnsiTheme="majorHAnsi"/>
                <w:sz w:val="20"/>
                <w:szCs w:val="20"/>
              </w:rPr>
            </w:pPr>
          </w:p>
        </w:tc>
      </w:tr>
      <w:tr w:rsidR="00A20103" w:rsidRPr="00612B94" w14:paraId="78605D30" w14:textId="77777777" w:rsidTr="00A20103">
        <w:tc>
          <w:tcPr>
            <w:tcW w:w="3528" w:type="dxa"/>
          </w:tcPr>
          <w:p w14:paraId="0B3DDB76" w14:textId="0237E38E" w:rsidR="00A20103" w:rsidRPr="005F5E5B" w:rsidRDefault="00573C5F" w:rsidP="009177E5">
            <w:pPr>
              <w:rPr>
                <w:rFonts w:asciiTheme="majorHAnsi" w:hAnsiTheme="majorHAnsi"/>
                <w:sz w:val="20"/>
                <w:szCs w:val="20"/>
              </w:rPr>
            </w:pPr>
            <w:r w:rsidRPr="00573C5F">
              <w:rPr>
                <w:rFonts w:asciiTheme="majorHAnsi" w:hAnsiTheme="majorHAnsi"/>
                <w:sz w:val="20"/>
                <w:szCs w:val="20"/>
              </w:rPr>
              <w:t>Fonctionne en collaboration</w:t>
            </w:r>
          </w:p>
        </w:tc>
        <w:tc>
          <w:tcPr>
            <w:tcW w:w="1031" w:type="dxa"/>
          </w:tcPr>
          <w:p w14:paraId="5F18F35E" w14:textId="77777777" w:rsidR="00A20103" w:rsidRPr="005F5E5B" w:rsidRDefault="00A20103" w:rsidP="009177E5">
            <w:pPr>
              <w:rPr>
                <w:rFonts w:asciiTheme="majorHAnsi" w:hAnsiTheme="majorHAnsi"/>
                <w:sz w:val="20"/>
                <w:szCs w:val="20"/>
              </w:rPr>
            </w:pPr>
          </w:p>
        </w:tc>
        <w:tc>
          <w:tcPr>
            <w:tcW w:w="956" w:type="dxa"/>
          </w:tcPr>
          <w:p w14:paraId="5B3D36A6" w14:textId="77777777" w:rsidR="00A20103" w:rsidRPr="005F5E5B" w:rsidRDefault="00A20103" w:rsidP="009177E5">
            <w:pPr>
              <w:rPr>
                <w:rFonts w:asciiTheme="majorHAnsi" w:hAnsiTheme="majorHAnsi"/>
                <w:sz w:val="20"/>
                <w:szCs w:val="20"/>
              </w:rPr>
            </w:pPr>
          </w:p>
        </w:tc>
        <w:tc>
          <w:tcPr>
            <w:tcW w:w="990" w:type="dxa"/>
          </w:tcPr>
          <w:p w14:paraId="56666A33" w14:textId="5ECD8E70" w:rsidR="00A20103" w:rsidRPr="005F5E5B" w:rsidRDefault="00A20103" w:rsidP="009177E5">
            <w:pPr>
              <w:rPr>
                <w:rFonts w:asciiTheme="majorHAnsi" w:hAnsiTheme="majorHAnsi"/>
                <w:sz w:val="20"/>
                <w:szCs w:val="20"/>
              </w:rPr>
            </w:pPr>
          </w:p>
        </w:tc>
        <w:tc>
          <w:tcPr>
            <w:tcW w:w="990" w:type="dxa"/>
          </w:tcPr>
          <w:p w14:paraId="320515F2" w14:textId="77777777" w:rsidR="00A20103" w:rsidRPr="005F5E5B" w:rsidRDefault="00A20103" w:rsidP="009177E5">
            <w:pPr>
              <w:rPr>
                <w:rFonts w:asciiTheme="majorHAnsi" w:hAnsiTheme="majorHAnsi"/>
                <w:sz w:val="20"/>
                <w:szCs w:val="20"/>
              </w:rPr>
            </w:pPr>
          </w:p>
        </w:tc>
        <w:tc>
          <w:tcPr>
            <w:tcW w:w="934" w:type="dxa"/>
          </w:tcPr>
          <w:p w14:paraId="0827C294" w14:textId="77777777" w:rsidR="00A20103" w:rsidRPr="005F5E5B" w:rsidRDefault="00A20103" w:rsidP="009177E5">
            <w:pPr>
              <w:rPr>
                <w:rFonts w:asciiTheme="majorHAnsi" w:hAnsiTheme="majorHAnsi"/>
                <w:sz w:val="20"/>
                <w:szCs w:val="20"/>
              </w:rPr>
            </w:pPr>
          </w:p>
        </w:tc>
      </w:tr>
    </w:tbl>
    <w:p w14:paraId="23E3E7D6" w14:textId="080C27CC" w:rsidR="000F4182" w:rsidRPr="00DC12B6" w:rsidRDefault="00585301" w:rsidP="009177E5">
      <w:pPr>
        <w:spacing w:after="0" w:line="240" w:lineRule="auto"/>
        <w:ind w:left="540"/>
        <w:rPr>
          <w:rFonts w:asciiTheme="majorHAnsi" w:hAnsiTheme="majorHAnsi"/>
          <w:i/>
          <w:iCs/>
        </w:rPr>
      </w:pPr>
      <w:r>
        <w:rPr>
          <w:rFonts w:asciiTheme="majorHAnsi" w:hAnsiTheme="majorHAnsi"/>
          <w:i/>
          <w:iCs/>
        </w:rPr>
        <w:t xml:space="preserve">Commentaires </w:t>
      </w:r>
      <w:proofErr w:type="gramStart"/>
      <w:r>
        <w:rPr>
          <w:rFonts w:asciiTheme="majorHAnsi" w:hAnsiTheme="majorHAnsi"/>
          <w:i/>
          <w:iCs/>
        </w:rPr>
        <w:t>facultatifs :</w:t>
      </w:r>
      <w:proofErr w:type="gramEnd"/>
    </w:p>
    <w:p w14:paraId="7941B7B5" w14:textId="77777777" w:rsidR="000F4182" w:rsidRDefault="000F4182" w:rsidP="009177E5">
      <w:pPr>
        <w:spacing w:after="0" w:line="240" w:lineRule="auto"/>
        <w:rPr>
          <w:rFonts w:asciiTheme="majorHAnsi" w:hAnsiTheme="majorHAnsi"/>
        </w:rPr>
      </w:pPr>
    </w:p>
    <w:p w14:paraId="69319915" w14:textId="1B48DD72" w:rsidR="000F4182" w:rsidRPr="00C41BFC" w:rsidRDefault="00907DAD" w:rsidP="009177E5">
      <w:pPr>
        <w:pStyle w:val="ListParagraph"/>
        <w:numPr>
          <w:ilvl w:val="0"/>
          <w:numId w:val="110"/>
        </w:numPr>
        <w:spacing w:after="0" w:line="240" w:lineRule="auto"/>
        <w:rPr>
          <w:rFonts w:asciiTheme="majorHAnsi" w:hAnsiTheme="majorHAnsi"/>
          <w:lang w:val="fr-FR"/>
        </w:rPr>
      </w:pPr>
      <w:r w:rsidRPr="00907DAD">
        <w:rPr>
          <w:rFonts w:asciiTheme="majorHAnsi" w:hAnsiTheme="majorHAnsi"/>
          <w:lang w:val="fr-FR"/>
        </w:rPr>
        <w:t xml:space="preserve">Un dialogue sur la présence des Nations </w:t>
      </w:r>
      <w:r w:rsidR="00FE0BA1">
        <w:rPr>
          <w:rFonts w:asciiTheme="majorHAnsi" w:hAnsiTheme="majorHAnsi"/>
          <w:lang w:val="fr-FR"/>
        </w:rPr>
        <w:t>U</w:t>
      </w:r>
      <w:r w:rsidRPr="00907DAD">
        <w:rPr>
          <w:rFonts w:asciiTheme="majorHAnsi" w:hAnsiTheme="majorHAnsi"/>
          <w:lang w:val="fr-FR"/>
        </w:rPr>
        <w:t>nies dans les pays</w:t>
      </w:r>
      <w:r w:rsidR="00242277">
        <w:rPr>
          <w:rFonts w:asciiTheme="majorHAnsi" w:hAnsiTheme="majorHAnsi"/>
          <w:lang w:val="fr-FR"/>
        </w:rPr>
        <w:t xml:space="preserve">, </w:t>
      </w:r>
      <w:r w:rsidRPr="00907DAD">
        <w:rPr>
          <w:rFonts w:asciiTheme="majorHAnsi" w:hAnsiTheme="majorHAnsi"/>
          <w:lang w:val="fr-FR"/>
        </w:rPr>
        <w:t>adapté aux besoins</w:t>
      </w:r>
      <w:r w:rsidR="009C7482">
        <w:rPr>
          <w:rFonts w:asciiTheme="majorHAnsi" w:hAnsiTheme="majorHAnsi"/>
          <w:lang w:val="fr-FR"/>
        </w:rPr>
        <w:t xml:space="preserve">, </w:t>
      </w:r>
      <w:r w:rsidR="00175FB6">
        <w:rPr>
          <w:rFonts w:asciiTheme="majorHAnsi" w:hAnsiTheme="majorHAnsi"/>
          <w:lang w:val="fr-FR"/>
        </w:rPr>
        <w:t>f</w:t>
      </w:r>
      <w:r w:rsidR="00C41BFC" w:rsidRPr="00C41BFC">
        <w:rPr>
          <w:rFonts w:asciiTheme="majorHAnsi" w:hAnsiTheme="majorHAnsi"/>
          <w:lang w:val="fr-FR"/>
        </w:rPr>
        <w:t>acilité par le Coordonnateur résident a-t-il eu lieu entre votre gouvernement et le système de développement des Nations Unies à la lumière du nouveau Cadre de coopération ?</w:t>
      </w:r>
    </w:p>
    <w:p w14:paraId="2ECA9E0F" w14:textId="5FDFBA8C" w:rsidR="000F4182" w:rsidRPr="00603BE8" w:rsidRDefault="00C41BFC" w:rsidP="009177E5">
      <w:pPr>
        <w:pStyle w:val="ListParagraph"/>
        <w:numPr>
          <w:ilvl w:val="0"/>
          <w:numId w:val="24"/>
        </w:numPr>
        <w:spacing w:after="0" w:line="240" w:lineRule="auto"/>
        <w:rPr>
          <w:rFonts w:asciiTheme="majorHAnsi" w:hAnsiTheme="majorHAnsi"/>
        </w:rPr>
      </w:pPr>
      <w:r>
        <w:rPr>
          <w:rFonts w:asciiTheme="majorHAnsi" w:hAnsiTheme="majorHAnsi"/>
        </w:rPr>
        <w:t>Oui</w:t>
      </w:r>
    </w:p>
    <w:p w14:paraId="2E1E80B7" w14:textId="16AB1450" w:rsidR="000F4182" w:rsidRPr="003D1BF7" w:rsidRDefault="000F4182" w:rsidP="009177E5">
      <w:pPr>
        <w:pStyle w:val="ListParagraph"/>
        <w:numPr>
          <w:ilvl w:val="0"/>
          <w:numId w:val="24"/>
        </w:numPr>
        <w:spacing w:after="0" w:line="240" w:lineRule="auto"/>
        <w:rPr>
          <w:rFonts w:asciiTheme="majorHAnsi" w:hAnsiTheme="majorHAnsi"/>
          <w:lang w:val="fr-FR"/>
        </w:rPr>
      </w:pPr>
      <w:r w:rsidRPr="003D1BF7">
        <w:rPr>
          <w:rFonts w:asciiTheme="majorHAnsi" w:hAnsiTheme="majorHAnsi"/>
          <w:lang w:val="fr-FR"/>
        </w:rPr>
        <w:t>No</w:t>
      </w:r>
      <w:r w:rsidR="00C41BFC" w:rsidRPr="003D1BF7">
        <w:rPr>
          <w:rFonts w:asciiTheme="majorHAnsi" w:hAnsiTheme="majorHAnsi"/>
          <w:lang w:val="fr-FR"/>
        </w:rPr>
        <w:t>n</w:t>
      </w:r>
      <w:r w:rsidR="00EA302D" w:rsidRPr="003D1BF7">
        <w:rPr>
          <w:rFonts w:asciiTheme="majorHAnsi" w:hAnsiTheme="majorHAnsi"/>
          <w:lang w:val="fr-FR"/>
        </w:rPr>
        <w:t>, mais nous prévoyons de le faire l'année prochaine</w:t>
      </w:r>
    </w:p>
    <w:p w14:paraId="4EDE65C7" w14:textId="7D1A51F6" w:rsidR="00C41BFC" w:rsidRDefault="00C41BFC" w:rsidP="009177E5">
      <w:pPr>
        <w:pStyle w:val="ListParagraph"/>
        <w:numPr>
          <w:ilvl w:val="0"/>
          <w:numId w:val="24"/>
        </w:numPr>
        <w:spacing w:after="0" w:line="240" w:lineRule="auto"/>
        <w:rPr>
          <w:rFonts w:asciiTheme="majorHAnsi" w:hAnsiTheme="majorHAnsi"/>
          <w:lang w:val="fr-FR"/>
        </w:rPr>
      </w:pPr>
      <w:r w:rsidRPr="00C41BFC">
        <w:rPr>
          <w:rFonts w:asciiTheme="majorHAnsi" w:hAnsiTheme="majorHAnsi"/>
          <w:lang w:val="fr-FR"/>
        </w:rPr>
        <w:t>Sans objet – nous n’avons pas préparé de Cadre de coopération selon les nouvelles procédures</w:t>
      </w:r>
      <w:r w:rsidR="0015553B">
        <w:rPr>
          <w:rFonts w:asciiTheme="majorHAnsi" w:hAnsiTheme="majorHAnsi"/>
          <w:lang w:val="fr-FR"/>
        </w:rPr>
        <w:t>/ utilis</w:t>
      </w:r>
      <w:r w:rsidR="00480411">
        <w:rPr>
          <w:rFonts w:asciiTheme="majorHAnsi" w:hAnsiTheme="majorHAnsi"/>
          <w:lang w:val="fr-FR"/>
        </w:rPr>
        <w:t>on</w:t>
      </w:r>
      <w:r w:rsidR="00C03174">
        <w:rPr>
          <w:rFonts w:asciiTheme="majorHAnsi" w:hAnsiTheme="majorHAnsi"/>
          <w:lang w:val="fr-FR"/>
        </w:rPr>
        <w:t>s</w:t>
      </w:r>
      <w:r w:rsidR="0015553B">
        <w:rPr>
          <w:rFonts w:asciiTheme="majorHAnsi" w:hAnsiTheme="majorHAnsi"/>
          <w:lang w:val="fr-FR"/>
        </w:rPr>
        <w:t xml:space="preserve"> toujours le PNUAD</w:t>
      </w:r>
    </w:p>
    <w:p w14:paraId="633CA918" w14:textId="51BBCD88" w:rsidR="000F4182" w:rsidRPr="00C41BFC" w:rsidRDefault="00C41BFC" w:rsidP="009177E5">
      <w:pPr>
        <w:pStyle w:val="ListParagraph"/>
        <w:numPr>
          <w:ilvl w:val="0"/>
          <w:numId w:val="24"/>
        </w:numPr>
        <w:spacing w:after="0" w:line="240" w:lineRule="auto"/>
        <w:rPr>
          <w:rFonts w:asciiTheme="majorHAnsi" w:hAnsiTheme="majorHAnsi"/>
          <w:lang w:val="fr-FR"/>
        </w:rPr>
      </w:pPr>
      <w:r>
        <w:rPr>
          <w:rFonts w:asciiTheme="majorHAnsi" w:hAnsiTheme="majorHAnsi"/>
          <w:lang w:val="fr-FR"/>
        </w:rPr>
        <w:t>Je ne sais pas</w:t>
      </w:r>
    </w:p>
    <w:p w14:paraId="292FFBE6" w14:textId="555F60C6" w:rsidR="000F4182" w:rsidRPr="00584120" w:rsidRDefault="00585301" w:rsidP="009177E5">
      <w:pPr>
        <w:spacing w:after="0" w:line="240" w:lineRule="auto"/>
        <w:ind w:left="720"/>
        <w:rPr>
          <w:rFonts w:asciiTheme="majorHAnsi" w:hAnsiTheme="majorHAnsi"/>
          <w:i/>
          <w:iCs/>
          <w:lang w:val="fr-FR"/>
        </w:rPr>
      </w:pPr>
      <w:r w:rsidRPr="00584120">
        <w:rPr>
          <w:rFonts w:asciiTheme="majorHAnsi" w:hAnsiTheme="majorHAnsi"/>
          <w:i/>
          <w:iCs/>
          <w:lang w:val="fr-FR"/>
        </w:rPr>
        <w:t>Commentaires facultatifs :</w:t>
      </w:r>
    </w:p>
    <w:p w14:paraId="30DF7BE6" w14:textId="30941A68" w:rsidR="000F4182" w:rsidRPr="00584120" w:rsidRDefault="009B52CE" w:rsidP="009177E5">
      <w:pPr>
        <w:spacing w:after="0" w:line="240" w:lineRule="auto"/>
        <w:rPr>
          <w:rFonts w:asciiTheme="majorHAnsi" w:hAnsiTheme="majorHAnsi"/>
          <w:lang w:val="fr-FR"/>
        </w:rPr>
      </w:pPr>
      <w:r w:rsidRPr="00584120">
        <w:rPr>
          <w:rFonts w:asciiTheme="majorHAnsi" w:hAnsiTheme="majorHAnsi"/>
          <w:lang w:val="fr-FR"/>
        </w:rPr>
        <w:t xml:space="preserve"> </w:t>
      </w:r>
    </w:p>
    <w:p w14:paraId="08A0FC20" w14:textId="4C6FE086" w:rsidR="000F4182" w:rsidRPr="00C41BFC" w:rsidRDefault="00377E6C" w:rsidP="009177E5">
      <w:pPr>
        <w:pStyle w:val="ListParagraph"/>
        <w:spacing w:after="0" w:line="240" w:lineRule="auto"/>
        <w:ind w:left="630"/>
        <w:rPr>
          <w:rFonts w:asciiTheme="majorHAnsi" w:hAnsiTheme="majorHAnsi"/>
          <w:lang w:val="fr-FR"/>
        </w:rPr>
      </w:pPr>
      <w:r w:rsidRPr="000812DB">
        <w:rPr>
          <w:rFonts w:asciiTheme="majorHAnsi" w:hAnsiTheme="majorHAnsi"/>
          <w:i/>
          <w:lang w:val="fr-FR"/>
        </w:rPr>
        <w:t>[</w:t>
      </w:r>
      <w:r w:rsidR="00B85F22" w:rsidRPr="000812DB">
        <w:rPr>
          <w:rFonts w:asciiTheme="majorHAnsi" w:hAnsiTheme="majorHAnsi"/>
          <w:i/>
          <w:lang w:val="fr-FR"/>
        </w:rPr>
        <w:t>Skip logic</w:t>
      </w:r>
      <w:r w:rsidR="000812DB" w:rsidRPr="000812DB">
        <w:rPr>
          <w:rFonts w:asciiTheme="majorHAnsi" w:hAnsiTheme="majorHAnsi"/>
          <w:i/>
          <w:iCs/>
          <w:lang w:val="fr-FR"/>
        </w:rPr>
        <w:t xml:space="preserve"> – si la réponse est «</w:t>
      </w:r>
      <w:r w:rsidR="00D305B0">
        <w:rPr>
          <w:rFonts w:asciiTheme="majorHAnsi" w:hAnsiTheme="majorHAnsi"/>
          <w:i/>
          <w:iCs/>
          <w:lang w:val="fr-FR"/>
        </w:rPr>
        <w:t xml:space="preserve"> </w:t>
      </w:r>
      <w:r w:rsidR="000812DB" w:rsidRPr="000812DB">
        <w:rPr>
          <w:rFonts w:asciiTheme="majorHAnsi" w:hAnsiTheme="majorHAnsi"/>
          <w:i/>
          <w:iCs/>
          <w:lang w:val="fr-FR"/>
        </w:rPr>
        <w:t>Oui</w:t>
      </w:r>
      <w:r w:rsidR="00D305B0">
        <w:rPr>
          <w:rFonts w:asciiTheme="majorHAnsi" w:hAnsiTheme="majorHAnsi"/>
          <w:i/>
          <w:iCs/>
          <w:lang w:val="fr-FR"/>
        </w:rPr>
        <w:t xml:space="preserve"> </w:t>
      </w:r>
      <w:r w:rsidR="000812DB" w:rsidRPr="000812DB">
        <w:rPr>
          <w:rFonts w:asciiTheme="majorHAnsi" w:hAnsiTheme="majorHAnsi"/>
          <w:i/>
          <w:iCs/>
          <w:lang w:val="fr-FR"/>
        </w:rPr>
        <w:t>» à la</w:t>
      </w:r>
      <w:r w:rsidR="000F4182" w:rsidRPr="000812DB">
        <w:rPr>
          <w:rFonts w:asciiTheme="majorHAnsi" w:hAnsiTheme="majorHAnsi"/>
          <w:i/>
          <w:lang w:val="fr-FR"/>
        </w:rPr>
        <w:t xml:space="preserve"> question</w:t>
      </w:r>
      <w:r w:rsidR="000812DB" w:rsidRPr="000812DB">
        <w:rPr>
          <w:rFonts w:asciiTheme="majorHAnsi" w:hAnsiTheme="majorHAnsi"/>
          <w:i/>
          <w:iCs/>
          <w:lang w:val="fr-FR"/>
        </w:rPr>
        <w:t xml:space="preserve"> précédente</w:t>
      </w:r>
      <w:r w:rsidRPr="000812DB">
        <w:rPr>
          <w:rFonts w:asciiTheme="majorHAnsi" w:hAnsiTheme="majorHAnsi"/>
          <w:i/>
          <w:lang w:val="fr-FR"/>
        </w:rPr>
        <w:t>]</w:t>
      </w:r>
      <w:r w:rsidR="000F4182" w:rsidRPr="00C41BFC">
        <w:rPr>
          <w:rFonts w:asciiTheme="majorHAnsi" w:hAnsiTheme="majorHAnsi"/>
          <w:lang w:val="fr-FR"/>
        </w:rPr>
        <w:t xml:space="preserve"> </w:t>
      </w:r>
      <w:r w:rsidR="00C41BFC" w:rsidRPr="00C41BFC">
        <w:rPr>
          <w:rFonts w:asciiTheme="majorHAnsi" w:hAnsiTheme="majorHAnsi"/>
          <w:lang w:val="fr-FR"/>
        </w:rPr>
        <w:t xml:space="preserve">Dans quelle mesure votre gouvernement a-t-il été satisfait de ce dialogue ? </w:t>
      </w:r>
    </w:p>
    <w:p w14:paraId="7688DF80" w14:textId="77777777" w:rsidR="00C10E0A" w:rsidRDefault="00C10E0A" w:rsidP="009177E5">
      <w:pPr>
        <w:pStyle w:val="ListParagraph"/>
        <w:numPr>
          <w:ilvl w:val="0"/>
          <w:numId w:val="20"/>
        </w:numPr>
        <w:spacing w:after="0" w:line="240" w:lineRule="auto"/>
        <w:rPr>
          <w:rFonts w:asciiTheme="majorHAnsi" w:hAnsiTheme="majorHAnsi"/>
        </w:rPr>
      </w:pPr>
      <w:r w:rsidRPr="00AA09E6">
        <w:rPr>
          <w:rFonts w:asciiTheme="majorHAnsi" w:hAnsiTheme="majorHAnsi"/>
        </w:rPr>
        <w:t>Très satisfait</w:t>
      </w:r>
    </w:p>
    <w:p w14:paraId="38D046D1" w14:textId="0520935E" w:rsidR="00AD47A1" w:rsidRDefault="005C0847" w:rsidP="009177E5">
      <w:pPr>
        <w:pStyle w:val="ListParagraph"/>
        <w:numPr>
          <w:ilvl w:val="0"/>
          <w:numId w:val="20"/>
        </w:numPr>
        <w:spacing w:after="0" w:line="240" w:lineRule="auto"/>
        <w:rPr>
          <w:rFonts w:asciiTheme="majorHAnsi" w:hAnsiTheme="majorHAnsi"/>
        </w:rPr>
      </w:pPr>
      <w:r>
        <w:rPr>
          <w:rFonts w:asciiTheme="majorHAnsi" w:hAnsiTheme="majorHAnsi"/>
        </w:rPr>
        <w:t>Relativement</w:t>
      </w:r>
      <w:r w:rsidR="00AD47A1" w:rsidRPr="00AA09E6">
        <w:rPr>
          <w:rFonts w:asciiTheme="majorHAnsi" w:hAnsiTheme="majorHAnsi"/>
        </w:rPr>
        <w:t xml:space="preserve"> satisfait</w:t>
      </w:r>
    </w:p>
    <w:p w14:paraId="377E9D1D" w14:textId="4B2D916A" w:rsidR="00AD47A1" w:rsidRDefault="005C0847" w:rsidP="009177E5">
      <w:pPr>
        <w:pStyle w:val="ListParagraph"/>
        <w:numPr>
          <w:ilvl w:val="0"/>
          <w:numId w:val="20"/>
        </w:numPr>
        <w:spacing w:after="0" w:line="240" w:lineRule="auto"/>
        <w:rPr>
          <w:rFonts w:asciiTheme="majorHAnsi" w:hAnsiTheme="majorHAnsi"/>
        </w:rPr>
      </w:pPr>
      <w:r>
        <w:rPr>
          <w:rFonts w:asciiTheme="majorHAnsi" w:hAnsiTheme="majorHAnsi"/>
        </w:rPr>
        <w:t>Relativement</w:t>
      </w:r>
      <w:r w:rsidRPr="005C0847">
        <w:rPr>
          <w:rFonts w:asciiTheme="majorHAnsi" w:hAnsiTheme="majorHAnsi"/>
        </w:rPr>
        <w:t xml:space="preserve"> </w:t>
      </w:r>
      <w:r w:rsidR="00AD47A1" w:rsidRPr="00AA09E6">
        <w:rPr>
          <w:rFonts w:asciiTheme="majorHAnsi" w:hAnsiTheme="majorHAnsi"/>
        </w:rPr>
        <w:t>insatisfait</w:t>
      </w:r>
    </w:p>
    <w:p w14:paraId="6C07EB70" w14:textId="77777777" w:rsidR="00AD47A1" w:rsidRPr="008E3715" w:rsidRDefault="00AD47A1" w:rsidP="009177E5">
      <w:pPr>
        <w:pStyle w:val="ListParagraph"/>
        <w:numPr>
          <w:ilvl w:val="0"/>
          <w:numId w:val="20"/>
        </w:numPr>
        <w:spacing w:after="0" w:line="240" w:lineRule="auto"/>
        <w:rPr>
          <w:rFonts w:asciiTheme="majorHAnsi" w:hAnsiTheme="majorHAnsi"/>
        </w:rPr>
      </w:pPr>
      <w:r w:rsidRPr="00AA09E6">
        <w:rPr>
          <w:rFonts w:asciiTheme="majorHAnsi" w:hAnsiTheme="majorHAnsi"/>
        </w:rPr>
        <w:t>Très insatisfait</w:t>
      </w:r>
    </w:p>
    <w:p w14:paraId="7B5E9CCE" w14:textId="54ADC8E6" w:rsidR="00807BFF" w:rsidRPr="00807BFF" w:rsidRDefault="00C41BFC" w:rsidP="009177E5">
      <w:pPr>
        <w:pStyle w:val="ListParagraph"/>
        <w:numPr>
          <w:ilvl w:val="0"/>
          <w:numId w:val="20"/>
        </w:numPr>
        <w:spacing w:after="0" w:line="240" w:lineRule="auto"/>
        <w:rPr>
          <w:rFonts w:asciiTheme="majorHAnsi" w:hAnsiTheme="majorHAnsi"/>
        </w:rPr>
      </w:pPr>
      <w:r w:rsidRPr="00807BFF">
        <w:rPr>
          <w:rFonts w:asciiTheme="majorHAnsi" w:hAnsiTheme="majorHAnsi"/>
        </w:rPr>
        <w:t>Je ne sais pas</w:t>
      </w:r>
    </w:p>
    <w:p w14:paraId="06AF1367" w14:textId="6D8B2570" w:rsidR="00681DAF" w:rsidRPr="00681DAF" w:rsidRDefault="00681DAF" w:rsidP="009177E5">
      <w:pPr>
        <w:spacing w:after="0" w:line="240" w:lineRule="auto"/>
        <w:ind w:left="720"/>
        <w:rPr>
          <w:rFonts w:asciiTheme="majorHAnsi" w:hAnsiTheme="majorHAnsi"/>
          <w:i/>
          <w:iCs/>
          <w:lang w:val="fr-FR"/>
        </w:rPr>
      </w:pPr>
      <w:r w:rsidRPr="00681DAF">
        <w:rPr>
          <w:rFonts w:asciiTheme="majorHAnsi" w:hAnsiTheme="majorHAnsi"/>
          <w:i/>
          <w:iCs/>
          <w:lang w:val="fr-FR"/>
        </w:rPr>
        <w:t>Commentaires facultatifs :</w:t>
      </w:r>
    </w:p>
    <w:p w14:paraId="4FEEF7E1" w14:textId="2CFC7F13" w:rsidR="00666673" w:rsidRDefault="00666673" w:rsidP="009177E5">
      <w:pPr>
        <w:spacing w:after="0" w:line="240" w:lineRule="auto"/>
        <w:rPr>
          <w:rFonts w:asciiTheme="majorHAnsi" w:hAnsiTheme="majorHAnsi"/>
        </w:rPr>
      </w:pPr>
    </w:p>
    <w:p w14:paraId="72717908" w14:textId="071C3DE6" w:rsidR="00F273CA" w:rsidRPr="00807BFF" w:rsidRDefault="00807BFF" w:rsidP="009177E5">
      <w:pPr>
        <w:pStyle w:val="ListParagraph"/>
        <w:numPr>
          <w:ilvl w:val="0"/>
          <w:numId w:val="15"/>
        </w:numPr>
        <w:spacing w:after="0" w:line="240" w:lineRule="auto"/>
        <w:rPr>
          <w:rFonts w:asciiTheme="majorHAnsi" w:hAnsiTheme="majorHAnsi"/>
          <w:b/>
          <w:lang w:val="fr-FR"/>
        </w:rPr>
      </w:pPr>
      <w:r w:rsidRPr="00807BFF">
        <w:rPr>
          <w:rFonts w:asciiTheme="majorHAnsi" w:hAnsiTheme="majorHAnsi"/>
          <w:b/>
          <w:color w:val="0070C0"/>
          <w:sz w:val="24"/>
          <w:szCs w:val="24"/>
          <w:lang w:val="fr-FR"/>
        </w:rPr>
        <w:t>Coordonnateurs résidents et équipes de pays des Nations Unies</w:t>
      </w:r>
    </w:p>
    <w:p w14:paraId="0E6DF088" w14:textId="0DDBD086" w:rsidR="002F6419" w:rsidRPr="002F6419" w:rsidRDefault="00807BFF" w:rsidP="009177E5">
      <w:pPr>
        <w:shd w:val="clear" w:color="auto" w:fill="D9D9D9" w:themeFill="background1" w:themeFillShade="D9"/>
        <w:spacing w:after="0" w:line="240" w:lineRule="auto"/>
        <w:ind w:left="405"/>
        <w:rPr>
          <w:rFonts w:asciiTheme="majorHAnsi" w:hAnsiTheme="majorHAnsi"/>
          <w:bCs/>
          <w:i/>
          <w:iCs/>
          <w:color w:val="000000" w:themeColor="text1"/>
          <w:sz w:val="20"/>
          <w:szCs w:val="20"/>
          <w:lang w:val="fr-FR"/>
        </w:rPr>
      </w:pPr>
      <w:r w:rsidRPr="00807BFF">
        <w:rPr>
          <w:rFonts w:asciiTheme="majorHAnsi" w:hAnsiTheme="majorHAnsi"/>
          <w:bCs/>
          <w:i/>
          <w:iCs/>
          <w:color w:val="000000" w:themeColor="text1"/>
          <w:sz w:val="20"/>
          <w:szCs w:val="20"/>
          <w:lang w:val="fr-FR"/>
        </w:rPr>
        <w:t xml:space="preserve">La résolution 72/279 de l’Assemblée générale sur le repositionnement du système des Nations Unies pour le développement a décidé de « </w:t>
      </w:r>
      <w:r w:rsidR="002F6419" w:rsidRPr="002F6419">
        <w:rPr>
          <w:rFonts w:asciiTheme="majorHAnsi" w:hAnsiTheme="majorHAnsi"/>
          <w:bCs/>
          <w:i/>
          <w:iCs/>
          <w:color w:val="000000" w:themeColor="text1"/>
          <w:sz w:val="20"/>
          <w:szCs w:val="20"/>
          <w:lang w:val="fr-FR"/>
        </w:rPr>
        <w:t xml:space="preserve">confier au système des Nations Unies pour le développement </w:t>
      </w:r>
    </w:p>
    <w:p w14:paraId="2AB14E66" w14:textId="77777777" w:rsidR="002F6419" w:rsidRPr="002F6419" w:rsidRDefault="002F6419" w:rsidP="009177E5">
      <w:pPr>
        <w:shd w:val="clear" w:color="auto" w:fill="D9D9D9" w:themeFill="background1" w:themeFillShade="D9"/>
        <w:spacing w:after="0" w:line="240" w:lineRule="auto"/>
        <w:ind w:left="405"/>
        <w:rPr>
          <w:rFonts w:asciiTheme="majorHAnsi" w:hAnsiTheme="majorHAnsi"/>
          <w:bCs/>
          <w:i/>
          <w:iCs/>
          <w:color w:val="000000" w:themeColor="text1"/>
          <w:sz w:val="20"/>
          <w:szCs w:val="20"/>
          <w:lang w:val="fr-FR"/>
        </w:rPr>
      </w:pPr>
      <w:proofErr w:type="gramStart"/>
      <w:r w:rsidRPr="002F6419">
        <w:rPr>
          <w:rFonts w:asciiTheme="majorHAnsi" w:hAnsiTheme="majorHAnsi"/>
          <w:bCs/>
          <w:i/>
          <w:iCs/>
          <w:color w:val="000000" w:themeColor="text1"/>
          <w:sz w:val="20"/>
          <w:szCs w:val="20"/>
          <w:lang w:val="fr-FR"/>
        </w:rPr>
        <w:t>un</w:t>
      </w:r>
      <w:proofErr w:type="gramEnd"/>
      <w:r w:rsidRPr="002F6419">
        <w:rPr>
          <w:rFonts w:asciiTheme="majorHAnsi" w:hAnsiTheme="majorHAnsi"/>
          <w:bCs/>
          <w:i/>
          <w:iCs/>
          <w:color w:val="000000" w:themeColor="text1"/>
          <w:sz w:val="20"/>
          <w:szCs w:val="20"/>
          <w:lang w:val="fr-FR"/>
        </w:rPr>
        <w:t xml:space="preserve"> mandat de coordination spécial, indépendant, impartial, autonome et axé sur le </w:t>
      </w:r>
    </w:p>
    <w:p w14:paraId="6F197359" w14:textId="77777777" w:rsidR="002F6419" w:rsidRPr="002F6419" w:rsidRDefault="002F6419" w:rsidP="009177E5">
      <w:pPr>
        <w:shd w:val="clear" w:color="auto" w:fill="D9D9D9" w:themeFill="background1" w:themeFillShade="D9"/>
        <w:spacing w:after="0" w:line="240" w:lineRule="auto"/>
        <w:ind w:left="405"/>
        <w:rPr>
          <w:rFonts w:asciiTheme="majorHAnsi" w:hAnsiTheme="majorHAnsi"/>
          <w:bCs/>
          <w:i/>
          <w:iCs/>
          <w:color w:val="000000" w:themeColor="text1"/>
          <w:sz w:val="20"/>
          <w:szCs w:val="20"/>
          <w:lang w:val="fr-FR"/>
        </w:rPr>
      </w:pPr>
      <w:proofErr w:type="gramStart"/>
      <w:r w:rsidRPr="002F6419">
        <w:rPr>
          <w:rFonts w:asciiTheme="majorHAnsi" w:hAnsiTheme="majorHAnsi"/>
          <w:bCs/>
          <w:i/>
          <w:iCs/>
          <w:color w:val="000000" w:themeColor="text1"/>
          <w:sz w:val="20"/>
          <w:szCs w:val="20"/>
          <w:lang w:val="fr-FR"/>
        </w:rPr>
        <w:t>développement</w:t>
      </w:r>
      <w:proofErr w:type="gramEnd"/>
      <w:r w:rsidRPr="002F6419">
        <w:rPr>
          <w:rFonts w:asciiTheme="majorHAnsi" w:hAnsiTheme="majorHAnsi"/>
          <w:bCs/>
          <w:i/>
          <w:iCs/>
          <w:color w:val="000000" w:themeColor="text1"/>
          <w:sz w:val="20"/>
          <w:szCs w:val="20"/>
          <w:lang w:val="fr-FR"/>
        </w:rPr>
        <w:t xml:space="preserve"> durable en dissociant les fonctions de coordonnateur résident de celles </w:t>
      </w:r>
    </w:p>
    <w:p w14:paraId="331EC1BD" w14:textId="0717BA7A" w:rsidR="00807BFF" w:rsidRPr="00807BFF" w:rsidRDefault="002F6419" w:rsidP="07AEA52A">
      <w:pPr>
        <w:shd w:val="clear" w:color="auto" w:fill="D9D9D9" w:themeFill="background1" w:themeFillShade="D9"/>
        <w:spacing w:after="0" w:line="240" w:lineRule="auto"/>
        <w:ind w:left="405"/>
        <w:rPr>
          <w:rFonts w:asciiTheme="majorHAnsi" w:hAnsiTheme="majorHAnsi"/>
          <w:i/>
          <w:iCs/>
          <w:color w:val="000000" w:themeColor="text1"/>
          <w:sz w:val="20"/>
          <w:szCs w:val="20"/>
          <w:lang w:val="fr-FR"/>
        </w:rPr>
      </w:pPr>
      <w:proofErr w:type="gramStart"/>
      <w:r w:rsidRPr="07AEA52A">
        <w:rPr>
          <w:rFonts w:asciiTheme="majorHAnsi" w:hAnsiTheme="majorHAnsi"/>
          <w:i/>
          <w:iCs/>
          <w:color w:val="000000" w:themeColor="text1"/>
          <w:sz w:val="20"/>
          <w:szCs w:val="20"/>
          <w:lang w:val="fr-FR"/>
        </w:rPr>
        <w:t>de</w:t>
      </w:r>
      <w:proofErr w:type="gramEnd"/>
      <w:r w:rsidRPr="07AEA52A">
        <w:rPr>
          <w:rFonts w:asciiTheme="majorHAnsi" w:hAnsiTheme="majorHAnsi"/>
          <w:i/>
          <w:iCs/>
          <w:color w:val="000000" w:themeColor="text1"/>
          <w:sz w:val="20"/>
          <w:szCs w:val="20"/>
          <w:lang w:val="fr-FR"/>
        </w:rPr>
        <w:t xml:space="preserve"> représentant résident du Programme des Nations Unies pour le développement et en faisant fond sur les compétences et atouts de toutes les entités du système des Nations Unies pour le développement, notamment les organismes </w:t>
      </w:r>
      <w:r w:rsidR="25C809B7" w:rsidRPr="07AEA52A">
        <w:rPr>
          <w:rFonts w:asciiTheme="majorHAnsi" w:hAnsiTheme="majorHAnsi"/>
          <w:i/>
          <w:iCs/>
          <w:color w:val="000000" w:themeColor="text1"/>
          <w:sz w:val="20"/>
          <w:szCs w:val="20"/>
          <w:lang w:val="fr-FR"/>
        </w:rPr>
        <w:t>non-résidents</w:t>
      </w:r>
      <w:r w:rsidRPr="07AEA52A">
        <w:rPr>
          <w:rFonts w:asciiTheme="majorHAnsi" w:hAnsiTheme="majorHAnsi"/>
          <w:i/>
          <w:iCs/>
          <w:color w:val="000000" w:themeColor="text1"/>
          <w:sz w:val="20"/>
          <w:szCs w:val="20"/>
          <w:lang w:val="fr-FR"/>
        </w:rPr>
        <w:t xml:space="preserve"> ». </w:t>
      </w:r>
    </w:p>
    <w:p w14:paraId="3DFB40BC" w14:textId="77777777" w:rsidR="00807BFF" w:rsidRPr="00807BFF" w:rsidRDefault="00807BFF" w:rsidP="009177E5">
      <w:pPr>
        <w:pStyle w:val="ListParagraph"/>
        <w:shd w:val="clear" w:color="auto" w:fill="D9D9D9" w:themeFill="background1" w:themeFillShade="D9"/>
        <w:spacing w:after="0" w:line="240" w:lineRule="auto"/>
        <w:ind w:left="405"/>
        <w:rPr>
          <w:rFonts w:asciiTheme="majorHAnsi" w:hAnsiTheme="majorHAnsi"/>
          <w:bCs/>
          <w:i/>
          <w:iCs/>
          <w:color w:val="000000" w:themeColor="text1"/>
          <w:sz w:val="20"/>
          <w:szCs w:val="20"/>
          <w:lang w:val="fr-FR"/>
        </w:rPr>
      </w:pPr>
    </w:p>
    <w:p w14:paraId="2482E4C2" w14:textId="032A78A9" w:rsidR="00807BFF" w:rsidRPr="00807BFF" w:rsidRDefault="00807BFF" w:rsidP="009177E5">
      <w:pPr>
        <w:pStyle w:val="ListParagraph"/>
        <w:shd w:val="clear" w:color="auto" w:fill="D9D9D9" w:themeFill="background1" w:themeFillShade="D9"/>
        <w:spacing w:after="0" w:line="240" w:lineRule="auto"/>
        <w:ind w:left="405"/>
        <w:jc w:val="lowKashida"/>
        <w:rPr>
          <w:rFonts w:asciiTheme="majorHAnsi" w:hAnsiTheme="majorHAnsi"/>
          <w:bCs/>
          <w:i/>
          <w:iCs/>
          <w:color w:val="000000" w:themeColor="text1"/>
          <w:sz w:val="20"/>
          <w:szCs w:val="20"/>
          <w:lang w:val="fr-FR"/>
        </w:rPr>
      </w:pPr>
      <w:r w:rsidRPr="00807BFF">
        <w:rPr>
          <w:rFonts w:asciiTheme="majorHAnsi" w:hAnsiTheme="majorHAnsi"/>
          <w:bCs/>
          <w:i/>
          <w:iCs/>
          <w:color w:val="000000" w:themeColor="text1"/>
          <w:sz w:val="20"/>
          <w:szCs w:val="20"/>
          <w:lang w:val="fr-FR"/>
        </w:rPr>
        <w:t>La transition vers le système redynamisé des coordonnateurs résidents a été mise en œuvre le 1er janvier 2019.</w:t>
      </w:r>
      <w:r w:rsidR="00DF53F9">
        <w:rPr>
          <w:rFonts w:asciiTheme="majorHAnsi" w:hAnsiTheme="majorHAnsi"/>
          <w:bCs/>
          <w:i/>
          <w:iCs/>
          <w:color w:val="000000" w:themeColor="text1"/>
          <w:sz w:val="20"/>
          <w:szCs w:val="20"/>
          <w:lang w:val="fr-FR"/>
        </w:rPr>
        <w:t xml:space="preserve"> </w:t>
      </w:r>
      <w:r w:rsidRPr="00807BFF">
        <w:rPr>
          <w:rFonts w:asciiTheme="majorHAnsi" w:hAnsiTheme="majorHAnsi"/>
          <w:bCs/>
          <w:i/>
          <w:iCs/>
          <w:color w:val="000000" w:themeColor="text1"/>
          <w:sz w:val="20"/>
          <w:szCs w:val="20"/>
          <w:lang w:val="fr-FR"/>
        </w:rPr>
        <w:t xml:space="preserve">Dirigé </w:t>
      </w:r>
      <w:r w:rsidR="00394D33">
        <w:rPr>
          <w:rFonts w:asciiTheme="majorHAnsi" w:hAnsiTheme="majorHAnsi"/>
          <w:bCs/>
          <w:i/>
          <w:iCs/>
          <w:color w:val="000000" w:themeColor="text1"/>
          <w:sz w:val="20"/>
          <w:szCs w:val="20"/>
          <w:lang w:val="fr-FR"/>
        </w:rPr>
        <w:t xml:space="preserve">dans les pays </w:t>
      </w:r>
      <w:r w:rsidRPr="00807BFF">
        <w:rPr>
          <w:rFonts w:asciiTheme="majorHAnsi" w:hAnsiTheme="majorHAnsi"/>
          <w:bCs/>
          <w:i/>
          <w:iCs/>
          <w:color w:val="000000" w:themeColor="text1"/>
          <w:sz w:val="20"/>
          <w:szCs w:val="20"/>
          <w:lang w:val="fr-FR"/>
        </w:rPr>
        <w:t>par un coordonnateur résident dont le rôle a été renforcé, le nouveau système est au centre du système de développement repositionné des Nations Unies.</w:t>
      </w:r>
      <w:r w:rsidR="004A5551">
        <w:rPr>
          <w:rFonts w:asciiTheme="majorHAnsi" w:hAnsiTheme="majorHAnsi"/>
          <w:bCs/>
          <w:i/>
          <w:iCs/>
          <w:color w:val="000000" w:themeColor="text1"/>
          <w:sz w:val="20"/>
          <w:szCs w:val="20"/>
          <w:lang w:val="fr-FR"/>
        </w:rPr>
        <w:t xml:space="preserve"> </w:t>
      </w:r>
      <w:r w:rsidRPr="00807BFF">
        <w:rPr>
          <w:rFonts w:asciiTheme="majorHAnsi" w:hAnsiTheme="majorHAnsi"/>
          <w:bCs/>
          <w:i/>
          <w:iCs/>
          <w:color w:val="000000" w:themeColor="text1"/>
          <w:sz w:val="20"/>
          <w:szCs w:val="20"/>
          <w:lang w:val="fr-FR"/>
        </w:rPr>
        <w:t xml:space="preserve">Avec une autorité et </w:t>
      </w:r>
      <w:proofErr w:type="gramStart"/>
      <w:r w:rsidRPr="00807BFF">
        <w:rPr>
          <w:rFonts w:asciiTheme="majorHAnsi" w:hAnsiTheme="majorHAnsi"/>
          <w:bCs/>
          <w:i/>
          <w:iCs/>
          <w:color w:val="000000" w:themeColor="text1"/>
          <w:sz w:val="20"/>
          <w:szCs w:val="20"/>
          <w:lang w:val="fr-FR"/>
        </w:rPr>
        <w:t>une impartialité renforcées</w:t>
      </w:r>
      <w:proofErr w:type="gramEnd"/>
      <w:r w:rsidRPr="00807BFF">
        <w:rPr>
          <w:rFonts w:asciiTheme="majorHAnsi" w:hAnsiTheme="majorHAnsi"/>
          <w:bCs/>
          <w:i/>
          <w:iCs/>
          <w:color w:val="000000" w:themeColor="text1"/>
          <w:sz w:val="20"/>
          <w:szCs w:val="20"/>
          <w:lang w:val="fr-FR"/>
        </w:rPr>
        <w:t>, un leadership à plein temps et des capacités accrues, le coordonnateur résident dirige les contributions des équipes de pays des Nations Unies vers la mise en œuvre de l’Agenda 2030 par les pays.</w:t>
      </w:r>
    </w:p>
    <w:p w14:paraId="25E1E303" w14:textId="77777777" w:rsidR="00F273CA" w:rsidRPr="00807BFF" w:rsidRDefault="00F273CA" w:rsidP="009177E5">
      <w:pPr>
        <w:pStyle w:val="ListParagraph"/>
        <w:spacing w:after="0" w:line="240" w:lineRule="auto"/>
        <w:ind w:left="405"/>
        <w:rPr>
          <w:rFonts w:asciiTheme="majorHAnsi" w:hAnsiTheme="majorHAnsi"/>
          <w:bCs/>
          <w:lang w:val="fr-FR"/>
        </w:rPr>
      </w:pPr>
    </w:p>
    <w:p w14:paraId="6491DE1D" w14:textId="25D81454" w:rsidR="00D4125F" w:rsidRPr="0065066C" w:rsidRDefault="00D4125F" w:rsidP="009177E5">
      <w:pPr>
        <w:pStyle w:val="ListParagraph"/>
        <w:numPr>
          <w:ilvl w:val="0"/>
          <w:numId w:val="110"/>
        </w:numPr>
        <w:spacing w:after="0" w:line="240" w:lineRule="auto"/>
        <w:jc w:val="lowKashida"/>
        <w:rPr>
          <w:rFonts w:asciiTheme="majorHAnsi" w:hAnsiTheme="majorHAnsi"/>
          <w:lang w:val="fr-FR"/>
        </w:rPr>
      </w:pPr>
      <w:r w:rsidRPr="0065066C">
        <w:rPr>
          <w:rFonts w:asciiTheme="majorHAnsi" w:hAnsiTheme="majorHAnsi"/>
          <w:lang w:val="fr-FR"/>
        </w:rPr>
        <w:t>Le rôle du coordonnateur résident des Nations Unies est-il clair par rapport au rôle des entités des Nations Unies dans votre pays ?</w:t>
      </w:r>
    </w:p>
    <w:p w14:paraId="62A25BB7" w14:textId="77777777" w:rsidR="00D50371" w:rsidRPr="0065066C" w:rsidRDefault="00D50371" w:rsidP="009177E5">
      <w:pPr>
        <w:pStyle w:val="ListParagraph"/>
        <w:numPr>
          <w:ilvl w:val="0"/>
          <w:numId w:val="20"/>
        </w:numPr>
        <w:spacing w:after="0" w:line="240" w:lineRule="auto"/>
        <w:rPr>
          <w:rFonts w:asciiTheme="majorHAnsi" w:hAnsiTheme="majorHAnsi"/>
          <w:lang w:val="fr-FR"/>
        </w:rPr>
      </w:pPr>
      <w:r w:rsidRPr="0065066C">
        <w:rPr>
          <w:rFonts w:asciiTheme="majorHAnsi" w:hAnsiTheme="majorHAnsi"/>
          <w:lang w:val="fr-FR"/>
        </w:rPr>
        <w:t>Oui, le r</w:t>
      </w:r>
      <w:r w:rsidRPr="0065066C">
        <w:rPr>
          <w:rFonts w:asciiTheme="majorHAnsi" w:hAnsiTheme="majorHAnsi" w:hint="eastAsia"/>
          <w:lang w:val="fr-FR"/>
        </w:rPr>
        <w:t>ô</w:t>
      </w:r>
      <w:r w:rsidRPr="0065066C">
        <w:rPr>
          <w:rFonts w:asciiTheme="majorHAnsi" w:hAnsiTheme="majorHAnsi"/>
          <w:lang w:val="fr-FR"/>
        </w:rPr>
        <w:t>le est clair et bien compris</w:t>
      </w:r>
    </w:p>
    <w:p w14:paraId="6AC6EC4E" w14:textId="7BC1A19B" w:rsidR="00D50371" w:rsidRPr="0065066C" w:rsidRDefault="00D50371" w:rsidP="009177E5">
      <w:pPr>
        <w:pStyle w:val="ListParagraph"/>
        <w:numPr>
          <w:ilvl w:val="0"/>
          <w:numId w:val="20"/>
        </w:numPr>
        <w:spacing w:after="0" w:line="240" w:lineRule="auto"/>
        <w:rPr>
          <w:rFonts w:asciiTheme="majorHAnsi" w:hAnsiTheme="majorHAnsi"/>
          <w:lang w:val="fr-FR"/>
        </w:rPr>
      </w:pPr>
      <w:r w:rsidRPr="0065066C">
        <w:rPr>
          <w:rFonts w:asciiTheme="majorHAnsi" w:hAnsiTheme="majorHAnsi"/>
          <w:lang w:val="fr-FR"/>
        </w:rPr>
        <w:t>Oui, le r</w:t>
      </w:r>
      <w:r w:rsidRPr="0065066C">
        <w:rPr>
          <w:rFonts w:asciiTheme="majorHAnsi" w:hAnsiTheme="majorHAnsi" w:hint="eastAsia"/>
          <w:lang w:val="fr-FR"/>
        </w:rPr>
        <w:t>ô</w:t>
      </w:r>
      <w:r w:rsidRPr="0065066C">
        <w:rPr>
          <w:rFonts w:asciiTheme="majorHAnsi" w:hAnsiTheme="majorHAnsi"/>
          <w:lang w:val="fr-FR"/>
        </w:rPr>
        <w:t>le est relativement clair</w:t>
      </w:r>
    </w:p>
    <w:p w14:paraId="0F5A0D5C" w14:textId="65513A5F" w:rsidR="00D50371" w:rsidRPr="0065066C" w:rsidRDefault="00D50371" w:rsidP="009177E5">
      <w:pPr>
        <w:pStyle w:val="ListParagraph"/>
        <w:numPr>
          <w:ilvl w:val="0"/>
          <w:numId w:val="20"/>
        </w:numPr>
        <w:spacing w:after="0" w:line="240" w:lineRule="auto"/>
        <w:rPr>
          <w:rFonts w:asciiTheme="majorHAnsi" w:hAnsiTheme="majorHAnsi"/>
          <w:lang w:val="fr-FR"/>
        </w:rPr>
      </w:pPr>
      <w:r w:rsidRPr="0065066C">
        <w:rPr>
          <w:rFonts w:asciiTheme="majorHAnsi" w:hAnsiTheme="majorHAnsi"/>
          <w:lang w:val="fr-FR"/>
        </w:rPr>
        <w:t>Non, le r</w:t>
      </w:r>
      <w:r w:rsidRPr="0065066C">
        <w:rPr>
          <w:rFonts w:asciiTheme="majorHAnsi" w:hAnsiTheme="majorHAnsi" w:hint="eastAsia"/>
          <w:lang w:val="fr-FR"/>
        </w:rPr>
        <w:t>ô</w:t>
      </w:r>
      <w:r w:rsidRPr="0065066C">
        <w:rPr>
          <w:rFonts w:asciiTheme="majorHAnsi" w:hAnsiTheme="majorHAnsi"/>
          <w:lang w:val="fr-FR"/>
        </w:rPr>
        <w:t>le n'est pas clair et les responsabilit</w:t>
      </w:r>
      <w:r w:rsidRPr="0065066C">
        <w:rPr>
          <w:rFonts w:asciiTheme="majorHAnsi" w:hAnsiTheme="majorHAnsi" w:hint="eastAsia"/>
          <w:lang w:val="fr-FR"/>
        </w:rPr>
        <w:t>é</w:t>
      </w:r>
      <w:r w:rsidRPr="0065066C">
        <w:rPr>
          <w:rFonts w:asciiTheme="majorHAnsi" w:hAnsiTheme="majorHAnsi"/>
          <w:lang w:val="fr-FR"/>
        </w:rPr>
        <w:t>s sont souvent mal comprises</w:t>
      </w:r>
    </w:p>
    <w:p w14:paraId="578F28FE" w14:textId="77777777" w:rsidR="00E71E91" w:rsidRPr="0065066C" w:rsidRDefault="00E71E91" w:rsidP="009177E5">
      <w:pPr>
        <w:pStyle w:val="ListParagraph"/>
        <w:numPr>
          <w:ilvl w:val="0"/>
          <w:numId w:val="20"/>
        </w:numPr>
        <w:spacing w:after="0" w:line="240" w:lineRule="auto"/>
        <w:rPr>
          <w:rFonts w:asciiTheme="majorHAnsi" w:hAnsiTheme="majorHAnsi"/>
        </w:rPr>
      </w:pPr>
      <w:r w:rsidRPr="0065066C">
        <w:rPr>
          <w:rFonts w:asciiTheme="majorHAnsi" w:hAnsiTheme="majorHAnsi"/>
        </w:rPr>
        <w:t>Je ne sais pas</w:t>
      </w:r>
    </w:p>
    <w:p w14:paraId="62A4FB3B" w14:textId="77777777" w:rsidR="009A5380" w:rsidRPr="00807BFF" w:rsidRDefault="009A5380" w:rsidP="009177E5">
      <w:pPr>
        <w:pStyle w:val="ListParagraph"/>
        <w:spacing w:after="0" w:line="240" w:lineRule="auto"/>
        <w:ind w:left="1080"/>
        <w:rPr>
          <w:rFonts w:asciiTheme="majorHAnsi" w:hAnsiTheme="majorHAnsi"/>
        </w:rPr>
      </w:pPr>
    </w:p>
    <w:p w14:paraId="65CEA97A" w14:textId="4893AE48" w:rsidR="00F273CA" w:rsidRPr="00807BFF" w:rsidRDefault="00807BFF" w:rsidP="009177E5">
      <w:pPr>
        <w:pStyle w:val="ListParagraph"/>
        <w:numPr>
          <w:ilvl w:val="0"/>
          <w:numId w:val="110"/>
        </w:numPr>
        <w:spacing w:after="0" w:line="240" w:lineRule="auto"/>
        <w:jc w:val="lowKashida"/>
        <w:rPr>
          <w:rFonts w:asciiTheme="majorHAnsi" w:hAnsiTheme="majorHAnsi"/>
          <w:lang w:val="fr-FR"/>
        </w:rPr>
      </w:pPr>
      <w:r w:rsidRPr="00807BFF">
        <w:rPr>
          <w:rFonts w:asciiTheme="majorHAnsi" w:hAnsiTheme="majorHAnsi"/>
          <w:lang w:val="fr-FR"/>
        </w:rPr>
        <w:t xml:space="preserve">Le Coordonnateur résident dirige efficacement le soutien stratégique de l’équipe de pays des Nations Unies pour les plans et priorités nationaux </w:t>
      </w:r>
      <w:r w:rsidR="00F273CA" w:rsidRPr="00807BFF">
        <w:rPr>
          <w:rFonts w:asciiTheme="majorHAnsi" w:hAnsiTheme="majorHAnsi"/>
          <w:lang w:val="fr-FR"/>
        </w:rPr>
        <w:t>:</w:t>
      </w:r>
      <w:r w:rsidRPr="00807BFF">
        <w:rPr>
          <w:rFonts w:asciiTheme="majorHAnsi" w:hAnsiTheme="majorHAnsi"/>
          <w:lang w:val="fr-FR"/>
        </w:rPr>
        <w:t xml:space="preserve"> </w:t>
      </w:r>
    </w:p>
    <w:p w14:paraId="5FCF64EC" w14:textId="77777777" w:rsidR="00807BFF" w:rsidRDefault="00807BFF" w:rsidP="009177E5">
      <w:pPr>
        <w:pStyle w:val="ListParagraph"/>
        <w:numPr>
          <w:ilvl w:val="0"/>
          <w:numId w:val="37"/>
        </w:numPr>
        <w:spacing w:after="0" w:line="240" w:lineRule="auto"/>
        <w:rPr>
          <w:rFonts w:asciiTheme="majorHAnsi" w:hAnsiTheme="majorHAnsi"/>
        </w:rPr>
      </w:pPr>
      <w:r w:rsidRPr="00807BFF">
        <w:rPr>
          <w:rFonts w:asciiTheme="majorHAnsi" w:hAnsiTheme="majorHAnsi"/>
        </w:rPr>
        <w:t>Tout à fait d'accord</w:t>
      </w:r>
    </w:p>
    <w:p w14:paraId="2C0203F6" w14:textId="77777777" w:rsidR="00807BFF" w:rsidRDefault="00807BFF" w:rsidP="009177E5">
      <w:pPr>
        <w:pStyle w:val="ListParagraph"/>
        <w:numPr>
          <w:ilvl w:val="0"/>
          <w:numId w:val="37"/>
        </w:numPr>
        <w:spacing w:after="0" w:line="240" w:lineRule="auto"/>
        <w:rPr>
          <w:rFonts w:asciiTheme="majorHAnsi" w:hAnsiTheme="majorHAnsi"/>
        </w:rPr>
      </w:pPr>
      <w:r w:rsidRPr="00807BFF">
        <w:rPr>
          <w:rFonts w:asciiTheme="majorHAnsi" w:hAnsiTheme="majorHAnsi"/>
        </w:rPr>
        <w:t>D’accord</w:t>
      </w:r>
    </w:p>
    <w:p w14:paraId="28F47FB9" w14:textId="77777777" w:rsidR="00807BFF" w:rsidRDefault="00807BFF" w:rsidP="009177E5">
      <w:pPr>
        <w:pStyle w:val="ListParagraph"/>
        <w:numPr>
          <w:ilvl w:val="0"/>
          <w:numId w:val="37"/>
        </w:numPr>
        <w:spacing w:after="0" w:line="240" w:lineRule="auto"/>
        <w:rPr>
          <w:rFonts w:asciiTheme="majorHAnsi" w:hAnsiTheme="majorHAnsi"/>
        </w:rPr>
      </w:pPr>
      <w:r w:rsidRPr="00807BFF">
        <w:rPr>
          <w:rFonts w:asciiTheme="majorHAnsi" w:hAnsiTheme="majorHAnsi"/>
        </w:rPr>
        <w:t>Pas d’accord</w:t>
      </w:r>
    </w:p>
    <w:p w14:paraId="6562B0D4" w14:textId="77777777" w:rsidR="00807BFF" w:rsidRDefault="00807BFF" w:rsidP="009177E5">
      <w:pPr>
        <w:pStyle w:val="ListParagraph"/>
        <w:numPr>
          <w:ilvl w:val="0"/>
          <w:numId w:val="37"/>
        </w:numPr>
        <w:spacing w:after="0" w:line="240" w:lineRule="auto"/>
        <w:rPr>
          <w:rFonts w:asciiTheme="majorHAnsi" w:hAnsiTheme="majorHAnsi"/>
        </w:rPr>
      </w:pPr>
      <w:r w:rsidRPr="00807BFF">
        <w:rPr>
          <w:rFonts w:asciiTheme="majorHAnsi" w:hAnsiTheme="majorHAnsi"/>
        </w:rPr>
        <w:t>Pas du tout d’accord</w:t>
      </w:r>
    </w:p>
    <w:p w14:paraId="651A217D" w14:textId="77777777" w:rsidR="00807BFF" w:rsidRDefault="00807BFF" w:rsidP="009177E5">
      <w:pPr>
        <w:pStyle w:val="ListParagraph"/>
        <w:numPr>
          <w:ilvl w:val="0"/>
          <w:numId w:val="37"/>
        </w:numPr>
        <w:spacing w:after="0" w:line="240" w:lineRule="auto"/>
        <w:rPr>
          <w:rFonts w:asciiTheme="majorHAnsi" w:hAnsiTheme="majorHAnsi"/>
        </w:rPr>
      </w:pPr>
      <w:r w:rsidRPr="00807BFF">
        <w:rPr>
          <w:rFonts w:asciiTheme="majorHAnsi" w:hAnsiTheme="majorHAnsi"/>
        </w:rPr>
        <w:t>Je ne sais pas</w:t>
      </w:r>
    </w:p>
    <w:p w14:paraId="574453B4" w14:textId="47107774" w:rsidR="00F273CA" w:rsidRPr="00681DAF" w:rsidRDefault="00585301" w:rsidP="009177E5">
      <w:pPr>
        <w:spacing w:after="0" w:line="240" w:lineRule="auto"/>
        <w:ind w:left="720"/>
        <w:rPr>
          <w:rFonts w:asciiTheme="majorHAnsi" w:hAnsiTheme="majorHAnsi"/>
          <w:i/>
          <w:lang w:val="fr-FR"/>
        </w:rPr>
      </w:pPr>
      <w:r w:rsidRPr="00681DAF">
        <w:rPr>
          <w:rFonts w:asciiTheme="majorHAnsi" w:hAnsiTheme="majorHAnsi"/>
          <w:i/>
          <w:lang w:val="fr-FR"/>
        </w:rPr>
        <w:t>Commentaires facultatifs :</w:t>
      </w:r>
    </w:p>
    <w:p w14:paraId="734C13DA" w14:textId="77777777" w:rsidR="00F273CA" w:rsidRDefault="00F273CA" w:rsidP="009177E5">
      <w:pPr>
        <w:spacing w:after="0" w:line="240" w:lineRule="auto"/>
        <w:rPr>
          <w:rFonts w:asciiTheme="majorHAnsi" w:hAnsiTheme="majorHAnsi"/>
          <w:i/>
        </w:rPr>
      </w:pPr>
    </w:p>
    <w:p w14:paraId="64FE9003" w14:textId="77777777" w:rsidR="001E625B" w:rsidRPr="001E625B" w:rsidRDefault="3846A87C" w:rsidP="009177E5">
      <w:pPr>
        <w:pStyle w:val="ListParagraph"/>
        <w:numPr>
          <w:ilvl w:val="0"/>
          <w:numId w:val="110"/>
        </w:numPr>
        <w:spacing w:after="0" w:line="240" w:lineRule="auto"/>
        <w:jc w:val="lowKashida"/>
        <w:rPr>
          <w:rFonts w:asciiTheme="majorHAnsi" w:hAnsiTheme="majorHAnsi"/>
          <w:lang w:val="fr-FR"/>
        </w:rPr>
      </w:pPr>
      <w:r w:rsidRPr="44A000F1">
        <w:rPr>
          <w:rFonts w:ascii="Cambria" w:hAnsi="Cambria"/>
          <w:lang w:val="fr-FR"/>
        </w:rPr>
        <w:t xml:space="preserve">Le Coordonnateur résident dispose de suffisamment de prérogatives (d’autorité) pour s’acquitter efficacement de son mandat : </w:t>
      </w:r>
    </w:p>
    <w:p w14:paraId="119BC47B" w14:textId="77777777" w:rsidR="00807BFF" w:rsidRPr="008E37B4" w:rsidRDefault="00807BFF" w:rsidP="009177E5">
      <w:pPr>
        <w:pStyle w:val="ListParagraph"/>
        <w:numPr>
          <w:ilvl w:val="0"/>
          <w:numId w:val="37"/>
        </w:numPr>
        <w:spacing w:after="0" w:line="240" w:lineRule="auto"/>
        <w:rPr>
          <w:rFonts w:asciiTheme="majorHAnsi" w:hAnsiTheme="majorHAnsi"/>
        </w:rPr>
      </w:pPr>
      <w:r w:rsidRPr="008E37B4">
        <w:rPr>
          <w:rFonts w:asciiTheme="majorHAnsi" w:hAnsiTheme="majorHAnsi"/>
        </w:rPr>
        <w:t>Tout à fait d'accord</w:t>
      </w:r>
    </w:p>
    <w:p w14:paraId="1E26CE1C" w14:textId="77777777" w:rsidR="00807BFF" w:rsidRPr="008E37B4" w:rsidRDefault="00807BFF" w:rsidP="009177E5">
      <w:pPr>
        <w:pStyle w:val="ListParagraph"/>
        <w:numPr>
          <w:ilvl w:val="0"/>
          <w:numId w:val="37"/>
        </w:numPr>
        <w:spacing w:after="0" w:line="240" w:lineRule="auto"/>
        <w:rPr>
          <w:rFonts w:asciiTheme="majorHAnsi" w:hAnsiTheme="majorHAnsi"/>
        </w:rPr>
      </w:pPr>
      <w:r w:rsidRPr="008E37B4">
        <w:rPr>
          <w:rFonts w:asciiTheme="majorHAnsi" w:hAnsiTheme="majorHAnsi"/>
        </w:rPr>
        <w:t>D’accord</w:t>
      </w:r>
    </w:p>
    <w:p w14:paraId="7772C432" w14:textId="77777777" w:rsidR="00807BFF" w:rsidRPr="008E37B4" w:rsidRDefault="00807BFF" w:rsidP="009177E5">
      <w:pPr>
        <w:pStyle w:val="ListParagraph"/>
        <w:numPr>
          <w:ilvl w:val="0"/>
          <w:numId w:val="37"/>
        </w:numPr>
        <w:spacing w:after="0" w:line="240" w:lineRule="auto"/>
        <w:rPr>
          <w:rFonts w:asciiTheme="majorHAnsi" w:hAnsiTheme="majorHAnsi"/>
        </w:rPr>
      </w:pPr>
      <w:r w:rsidRPr="008E37B4">
        <w:rPr>
          <w:rFonts w:asciiTheme="majorHAnsi" w:hAnsiTheme="majorHAnsi"/>
        </w:rPr>
        <w:t>Pas d’accord</w:t>
      </w:r>
    </w:p>
    <w:p w14:paraId="4DA495D7" w14:textId="77777777" w:rsidR="00807BFF" w:rsidRPr="008E37B4" w:rsidRDefault="00807BFF" w:rsidP="009177E5">
      <w:pPr>
        <w:pStyle w:val="ListParagraph"/>
        <w:numPr>
          <w:ilvl w:val="0"/>
          <w:numId w:val="37"/>
        </w:numPr>
        <w:spacing w:after="0" w:line="240" w:lineRule="auto"/>
        <w:rPr>
          <w:rFonts w:asciiTheme="majorHAnsi" w:hAnsiTheme="majorHAnsi"/>
        </w:rPr>
      </w:pPr>
      <w:r w:rsidRPr="008E37B4">
        <w:rPr>
          <w:rFonts w:asciiTheme="majorHAnsi" w:hAnsiTheme="majorHAnsi"/>
        </w:rPr>
        <w:t>Pas du tout d’accord</w:t>
      </w:r>
    </w:p>
    <w:p w14:paraId="1BEE1CD6" w14:textId="30B6767B" w:rsidR="00F273CA" w:rsidRPr="008E37B4" w:rsidRDefault="00807BFF" w:rsidP="009177E5">
      <w:pPr>
        <w:pStyle w:val="ListParagraph"/>
        <w:numPr>
          <w:ilvl w:val="0"/>
          <w:numId w:val="37"/>
        </w:numPr>
        <w:spacing w:after="0" w:line="240" w:lineRule="auto"/>
        <w:rPr>
          <w:rFonts w:asciiTheme="majorHAnsi" w:hAnsiTheme="majorHAnsi"/>
        </w:rPr>
      </w:pPr>
      <w:r w:rsidRPr="008E37B4">
        <w:rPr>
          <w:rFonts w:asciiTheme="majorHAnsi" w:hAnsiTheme="majorHAnsi"/>
        </w:rPr>
        <w:t>Je ne sais pas</w:t>
      </w:r>
    </w:p>
    <w:p w14:paraId="18D4ECF3" w14:textId="2CBB83BF" w:rsidR="00F273CA" w:rsidRPr="00681DAF" w:rsidRDefault="00585301" w:rsidP="009177E5">
      <w:pPr>
        <w:spacing w:after="0" w:line="240" w:lineRule="auto"/>
        <w:ind w:left="720"/>
        <w:rPr>
          <w:rFonts w:asciiTheme="majorHAnsi" w:hAnsiTheme="majorHAnsi"/>
          <w:i/>
          <w:lang w:val="fr-FR"/>
        </w:rPr>
      </w:pPr>
      <w:r w:rsidRPr="00681DAF">
        <w:rPr>
          <w:rFonts w:asciiTheme="majorHAnsi" w:hAnsiTheme="majorHAnsi"/>
          <w:i/>
          <w:lang w:val="fr-FR"/>
        </w:rPr>
        <w:t>Commentaires facultatifs :</w:t>
      </w:r>
    </w:p>
    <w:p w14:paraId="3B92EA63" w14:textId="77777777" w:rsidR="00F273CA" w:rsidRPr="001E7A72" w:rsidRDefault="00F273CA" w:rsidP="009177E5">
      <w:pPr>
        <w:spacing w:after="0" w:line="240" w:lineRule="auto"/>
        <w:rPr>
          <w:rFonts w:asciiTheme="majorHAnsi" w:hAnsiTheme="majorHAnsi"/>
          <w:i/>
        </w:rPr>
      </w:pPr>
    </w:p>
    <w:p w14:paraId="1909DEB2" w14:textId="4D8395FB" w:rsidR="00EA7AEE" w:rsidRPr="00023671" w:rsidRDefault="0095578D" w:rsidP="009177E5">
      <w:pPr>
        <w:pStyle w:val="ListParagraph"/>
        <w:numPr>
          <w:ilvl w:val="0"/>
          <w:numId w:val="110"/>
        </w:numPr>
        <w:autoSpaceDE w:val="0"/>
        <w:autoSpaceDN w:val="0"/>
        <w:snapToGrid w:val="0"/>
        <w:spacing w:after="0"/>
        <w:jc w:val="both"/>
        <w:rPr>
          <w:rFonts w:ascii="Cambria" w:hAnsi="Cambria"/>
          <w:lang w:val="fr-FR"/>
        </w:rPr>
      </w:pPr>
      <w:r w:rsidRPr="00AA09E6">
        <w:rPr>
          <w:rFonts w:ascii="Cambria" w:hAnsi="Cambria"/>
          <w:lang w:val="fr-FR"/>
        </w:rPr>
        <w:t>Par rapport à avant le 1er janvier 2019 qui marque le début de la mise en œuvre de la réforme vis-à-vis des entités des Nations Unies, dans quelle mesure le Coordonnateur résident a-t-il montré renforcé/</w:t>
      </w:r>
      <w:proofErr w:type="gramStart"/>
      <w:r w:rsidRPr="00AA09E6">
        <w:rPr>
          <w:rFonts w:ascii="Cambria" w:hAnsi="Cambria"/>
          <w:lang w:val="fr-FR"/>
        </w:rPr>
        <w:t>augmenté:</w:t>
      </w:r>
      <w:proofErr w:type="gramEnd"/>
    </w:p>
    <w:tbl>
      <w:tblPr>
        <w:tblStyle w:val="TableGrid"/>
        <w:tblW w:w="0" w:type="auto"/>
        <w:tblLook w:val="04A0" w:firstRow="1" w:lastRow="0" w:firstColumn="1" w:lastColumn="0" w:noHBand="0" w:noVBand="1"/>
      </w:tblPr>
      <w:tblGrid>
        <w:gridCol w:w="3055"/>
        <w:gridCol w:w="1350"/>
        <w:gridCol w:w="1321"/>
        <w:gridCol w:w="1379"/>
        <w:gridCol w:w="1530"/>
      </w:tblGrid>
      <w:tr w:rsidR="00C36E26" w:rsidRPr="00CE1126" w14:paraId="73E0FEFD" w14:textId="77777777" w:rsidTr="07AEA52A">
        <w:trPr>
          <w:cantSplit/>
          <w:trHeight w:val="235"/>
        </w:trPr>
        <w:tc>
          <w:tcPr>
            <w:tcW w:w="3055" w:type="dxa"/>
          </w:tcPr>
          <w:p w14:paraId="4DD9CFB3" w14:textId="77777777" w:rsidR="00C36E26" w:rsidRPr="00023671" w:rsidRDefault="00C36E26" w:rsidP="009177E5">
            <w:pPr>
              <w:widowControl w:val="0"/>
              <w:autoSpaceDE w:val="0"/>
              <w:autoSpaceDN w:val="0"/>
              <w:snapToGrid w:val="0"/>
              <w:ind w:left="107"/>
              <w:rPr>
                <w:rFonts w:ascii="Cambria" w:eastAsia="Cambria" w:hAnsi="Cambria" w:cs="Cambria"/>
                <w:b/>
                <w:sz w:val="20"/>
                <w:szCs w:val="20"/>
                <w:lang w:val="fr-FR"/>
              </w:rPr>
            </w:pPr>
          </w:p>
        </w:tc>
        <w:tc>
          <w:tcPr>
            <w:tcW w:w="1350" w:type="dxa"/>
          </w:tcPr>
          <w:p w14:paraId="3801D8F9" w14:textId="1E2E3EFD" w:rsidR="00C36E26" w:rsidRPr="00023671" w:rsidRDefault="00C36E26" w:rsidP="009177E5">
            <w:pPr>
              <w:widowControl w:val="0"/>
              <w:autoSpaceDE w:val="0"/>
              <w:autoSpaceDN w:val="0"/>
              <w:snapToGrid w:val="0"/>
              <w:ind w:left="107"/>
              <w:rPr>
                <w:rFonts w:ascii="Cambria" w:eastAsia="Cambria" w:hAnsi="Cambria" w:cs="Cambria"/>
                <w:sz w:val="20"/>
                <w:szCs w:val="20"/>
                <w:lang w:val="en-US"/>
              </w:rPr>
            </w:pPr>
            <w:r w:rsidRPr="00023671">
              <w:rPr>
                <w:rFonts w:ascii="Cambria" w:hAnsi="Cambria"/>
                <w:bCs/>
                <w:sz w:val="20"/>
                <w:szCs w:val="20"/>
              </w:rPr>
              <w:t>Dans une large mesure</w:t>
            </w:r>
          </w:p>
        </w:tc>
        <w:tc>
          <w:tcPr>
            <w:tcW w:w="1321" w:type="dxa"/>
          </w:tcPr>
          <w:p w14:paraId="39EDA538" w14:textId="7C0FAF38" w:rsidR="00C36E26" w:rsidRPr="00023671" w:rsidRDefault="00C36E26" w:rsidP="009177E5">
            <w:pPr>
              <w:widowControl w:val="0"/>
              <w:autoSpaceDE w:val="0"/>
              <w:autoSpaceDN w:val="0"/>
              <w:snapToGrid w:val="0"/>
              <w:ind w:left="107"/>
              <w:rPr>
                <w:rFonts w:ascii="Cambria" w:eastAsia="Cambria" w:hAnsi="Cambria" w:cs="Cambria"/>
                <w:sz w:val="20"/>
                <w:szCs w:val="20"/>
                <w:lang w:val="en-US"/>
              </w:rPr>
            </w:pPr>
            <w:r w:rsidRPr="00023671">
              <w:rPr>
                <w:rFonts w:ascii="Cambria" w:hAnsi="Cambria"/>
                <w:bCs/>
                <w:sz w:val="20"/>
                <w:szCs w:val="20"/>
              </w:rPr>
              <w:t>Dans une mesure modérée</w:t>
            </w:r>
          </w:p>
        </w:tc>
        <w:tc>
          <w:tcPr>
            <w:tcW w:w="1379" w:type="dxa"/>
          </w:tcPr>
          <w:p w14:paraId="6CE82A3C" w14:textId="672A30DB" w:rsidR="00C36E26" w:rsidRPr="00023671" w:rsidRDefault="00C36E26" w:rsidP="009177E5">
            <w:pPr>
              <w:widowControl w:val="0"/>
              <w:autoSpaceDE w:val="0"/>
              <w:autoSpaceDN w:val="0"/>
              <w:snapToGrid w:val="0"/>
              <w:ind w:left="107"/>
              <w:rPr>
                <w:rFonts w:ascii="Cambria" w:eastAsia="Cambria" w:hAnsi="Cambria" w:cs="Cambria"/>
                <w:sz w:val="20"/>
                <w:szCs w:val="20"/>
                <w:lang w:val="en-US"/>
              </w:rPr>
            </w:pPr>
            <w:r w:rsidRPr="00023671">
              <w:rPr>
                <w:rFonts w:ascii="Cambria" w:hAnsi="Cambria"/>
                <w:sz w:val="20"/>
                <w:szCs w:val="20"/>
                <w:lang w:val="fr"/>
              </w:rPr>
              <w:t>Pas de changement</w:t>
            </w:r>
          </w:p>
        </w:tc>
        <w:tc>
          <w:tcPr>
            <w:tcW w:w="1530" w:type="dxa"/>
          </w:tcPr>
          <w:p w14:paraId="21A93849" w14:textId="2EDF3235" w:rsidR="00C36E26" w:rsidRPr="00023671" w:rsidRDefault="005E0EE4" w:rsidP="009177E5">
            <w:pPr>
              <w:widowControl w:val="0"/>
              <w:autoSpaceDE w:val="0"/>
              <w:autoSpaceDN w:val="0"/>
              <w:snapToGrid w:val="0"/>
              <w:ind w:left="107"/>
              <w:rPr>
                <w:rFonts w:ascii="Cambria" w:eastAsia="Cambria" w:hAnsi="Cambria" w:cs="Cambria"/>
                <w:sz w:val="20"/>
                <w:szCs w:val="20"/>
                <w:lang w:val="fr-FR"/>
              </w:rPr>
            </w:pPr>
            <w:r w:rsidRPr="00023671">
              <w:rPr>
                <w:rFonts w:ascii="Cambria" w:hAnsi="Cambria"/>
                <w:sz w:val="20"/>
                <w:szCs w:val="20"/>
                <w:lang w:val="fr"/>
              </w:rPr>
              <w:t>Trop tôt pour le dire</w:t>
            </w:r>
          </w:p>
        </w:tc>
      </w:tr>
      <w:tr w:rsidR="00C36E26" w:rsidRPr="00EA7AEE" w14:paraId="31858911" w14:textId="77777777" w:rsidTr="07AEA52A">
        <w:trPr>
          <w:cantSplit/>
          <w:trHeight w:val="235"/>
        </w:trPr>
        <w:tc>
          <w:tcPr>
            <w:tcW w:w="3055" w:type="dxa"/>
            <w:hideMark/>
          </w:tcPr>
          <w:p w14:paraId="19A33223" w14:textId="52742157" w:rsidR="00EA7AEE" w:rsidRPr="00023671" w:rsidRDefault="00793E68" w:rsidP="009177E5">
            <w:pPr>
              <w:widowControl w:val="0"/>
              <w:autoSpaceDE w:val="0"/>
              <w:autoSpaceDN w:val="0"/>
              <w:snapToGrid w:val="0"/>
              <w:ind w:left="107"/>
              <w:rPr>
                <w:rFonts w:ascii="Cambria" w:eastAsia="Cambria" w:hAnsi="Cambria" w:cs="Cambria"/>
                <w:sz w:val="20"/>
                <w:szCs w:val="20"/>
                <w:lang w:val="en-US"/>
              </w:rPr>
            </w:pPr>
            <w:r w:rsidRPr="00023671">
              <w:rPr>
                <w:rFonts w:ascii="Cambria" w:hAnsi="Cambria"/>
                <w:sz w:val="20"/>
                <w:szCs w:val="20"/>
                <w:lang w:val="fr"/>
              </w:rPr>
              <w:t>Autorité</w:t>
            </w:r>
          </w:p>
        </w:tc>
        <w:tc>
          <w:tcPr>
            <w:tcW w:w="1350" w:type="dxa"/>
          </w:tcPr>
          <w:p w14:paraId="24C736DE" w14:textId="77777777" w:rsidR="00EA7AEE" w:rsidRPr="00023671" w:rsidRDefault="00EA7AEE" w:rsidP="009177E5">
            <w:pPr>
              <w:widowControl w:val="0"/>
              <w:autoSpaceDE w:val="0"/>
              <w:autoSpaceDN w:val="0"/>
              <w:snapToGrid w:val="0"/>
              <w:ind w:left="107"/>
              <w:rPr>
                <w:rFonts w:ascii="Cambria" w:eastAsia="Cambria" w:hAnsi="Cambria" w:cs="Cambria"/>
                <w:sz w:val="20"/>
                <w:szCs w:val="20"/>
                <w:lang w:val="en-US"/>
              </w:rPr>
            </w:pPr>
          </w:p>
        </w:tc>
        <w:tc>
          <w:tcPr>
            <w:tcW w:w="1321" w:type="dxa"/>
          </w:tcPr>
          <w:p w14:paraId="0990A770" w14:textId="77777777" w:rsidR="00EA7AEE" w:rsidRPr="00023671" w:rsidRDefault="00EA7AEE" w:rsidP="009177E5">
            <w:pPr>
              <w:widowControl w:val="0"/>
              <w:autoSpaceDE w:val="0"/>
              <w:autoSpaceDN w:val="0"/>
              <w:snapToGrid w:val="0"/>
              <w:ind w:left="107"/>
              <w:rPr>
                <w:rFonts w:ascii="Cambria" w:eastAsia="Cambria" w:hAnsi="Cambria" w:cs="Cambria"/>
                <w:sz w:val="20"/>
                <w:szCs w:val="20"/>
                <w:lang w:val="en-US"/>
              </w:rPr>
            </w:pPr>
          </w:p>
        </w:tc>
        <w:tc>
          <w:tcPr>
            <w:tcW w:w="1379" w:type="dxa"/>
          </w:tcPr>
          <w:p w14:paraId="0D741D6D" w14:textId="77777777" w:rsidR="00EA7AEE" w:rsidRPr="00023671" w:rsidRDefault="00EA7AEE" w:rsidP="009177E5">
            <w:pPr>
              <w:widowControl w:val="0"/>
              <w:autoSpaceDE w:val="0"/>
              <w:autoSpaceDN w:val="0"/>
              <w:snapToGrid w:val="0"/>
              <w:ind w:left="107"/>
              <w:rPr>
                <w:rFonts w:ascii="Cambria" w:eastAsia="Cambria" w:hAnsi="Cambria" w:cs="Cambria"/>
                <w:sz w:val="20"/>
                <w:szCs w:val="20"/>
                <w:lang w:val="en-US"/>
              </w:rPr>
            </w:pPr>
          </w:p>
        </w:tc>
        <w:tc>
          <w:tcPr>
            <w:tcW w:w="1530" w:type="dxa"/>
          </w:tcPr>
          <w:p w14:paraId="3A9998BE" w14:textId="77777777" w:rsidR="00EA7AEE" w:rsidRPr="00023671" w:rsidRDefault="00EA7AEE" w:rsidP="009177E5">
            <w:pPr>
              <w:widowControl w:val="0"/>
              <w:autoSpaceDE w:val="0"/>
              <w:autoSpaceDN w:val="0"/>
              <w:snapToGrid w:val="0"/>
              <w:ind w:left="107"/>
              <w:rPr>
                <w:rFonts w:ascii="Cambria" w:eastAsia="Cambria" w:hAnsi="Cambria" w:cs="Cambria"/>
                <w:sz w:val="20"/>
                <w:szCs w:val="20"/>
                <w:lang w:val="en-US"/>
              </w:rPr>
            </w:pPr>
          </w:p>
        </w:tc>
      </w:tr>
      <w:tr w:rsidR="00EA7AEE" w:rsidRPr="00EA7AEE" w14:paraId="3CDC7453" w14:textId="77777777" w:rsidTr="07AEA52A">
        <w:trPr>
          <w:cantSplit/>
          <w:trHeight w:val="234"/>
        </w:trPr>
        <w:tc>
          <w:tcPr>
            <w:tcW w:w="3055" w:type="dxa"/>
            <w:hideMark/>
          </w:tcPr>
          <w:p w14:paraId="6AE8150F" w14:textId="57F77C03" w:rsidR="00EA7AEE" w:rsidRPr="00023671" w:rsidRDefault="2DC43036" w:rsidP="07AEA52A">
            <w:pPr>
              <w:widowControl w:val="0"/>
              <w:ind w:left="107"/>
            </w:pPr>
            <w:r w:rsidRPr="07AEA52A">
              <w:rPr>
                <w:rFonts w:ascii="Cambria" w:hAnsi="Cambria"/>
                <w:sz w:val="20"/>
                <w:szCs w:val="20"/>
                <w:lang w:val="fr"/>
              </w:rPr>
              <w:t>Direction</w:t>
            </w:r>
          </w:p>
        </w:tc>
        <w:tc>
          <w:tcPr>
            <w:tcW w:w="1350" w:type="dxa"/>
          </w:tcPr>
          <w:p w14:paraId="647CD004" w14:textId="77777777" w:rsidR="00EA7AEE" w:rsidRPr="00023671" w:rsidRDefault="00EA7AEE" w:rsidP="009177E5">
            <w:pPr>
              <w:widowControl w:val="0"/>
              <w:autoSpaceDE w:val="0"/>
              <w:autoSpaceDN w:val="0"/>
              <w:snapToGrid w:val="0"/>
              <w:ind w:left="107"/>
              <w:rPr>
                <w:rFonts w:ascii="Cambria" w:eastAsia="Cambria" w:hAnsi="Cambria" w:cs="Cambria"/>
                <w:sz w:val="20"/>
                <w:szCs w:val="20"/>
                <w:lang w:val="en-US"/>
              </w:rPr>
            </w:pPr>
          </w:p>
        </w:tc>
        <w:tc>
          <w:tcPr>
            <w:tcW w:w="1321" w:type="dxa"/>
          </w:tcPr>
          <w:p w14:paraId="23451521" w14:textId="77777777" w:rsidR="00EA7AEE" w:rsidRPr="00023671" w:rsidRDefault="00EA7AEE" w:rsidP="009177E5">
            <w:pPr>
              <w:widowControl w:val="0"/>
              <w:autoSpaceDE w:val="0"/>
              <w:autoSpaceDN w:val="0"/>
              <w:snapToGrid w:val="0"/>
              <w:ind w:left="107"/>
              <w:rPr>
                <w:rFonts w:ascii="Cambria" w:eastAsia="Cambria" w:hAnsi="Cambria" w:cs="Cambria"/>
                <w:sz w:val="20"/>
                <w:szCs w:val="20"/>
                <w:lang w:val="en-US"/>
              </w:rPr>
            </w:pPr>
          </w:p>
        </w:tc>
        <w:tc>
          <w:tcPr>
            <w:tcW w:w="1379" w:type="dxa"/>
          </w:tcPr>
          <w:p w14:paraId="2C484724" w14:textId="77777777" w:rsidR="00EA7AEE" w:rsidRPr="00023671" w:rsidRDefault="00EA7AEE" w:rsidP="009177E5">
            <w:pPr>
              <w:widowControl w:val="0"/>
              <w:autoSpaceDE w:val="0"/>
              <w:autoSpaceDN w:val="0"/>
              <w:snapToGrid w:val="0"/>
              <w:ind w:left="107"/>
              <w:rPr>
                <w:rFonts w:ascii="Cambria" w:eastAsia="Cambria" w:hAnsi="Cambria" w:cs="Cambria"/>
                <w:sz w:val="20"/>
                <w:szCs w:val="20"/>
                <w:lang w:val="en-US"/>
              </w:rPr>
            </w:pPr>
          </w:p>
        </w:tc>
        <w:tc>
          <w:tcPr>
            <w:tcW w:w="1530" w:type="dxa"/>
          </w:tcPr>
          <w:p w14:paraId="6BDDF3BC" w14:textId="77777777" w:rsidR="00EA7AEE" w:rsidRPr="00023671" w:rsidRDefault="00EA7AEE" w:rsidP="009177E5">
            <w:pPr>
              <w:widowControl w:val="0"/>
              <w:autoSpaceDE w:val="0"/>
              <w:autoSpaceDN w:val="0"/>
              <w:snapToGrid w:val="0"/>
              <w:ind w:left="107"/>
              <w:rPr>
                <w:rFonts w:ascii="Cambria" w:eastAsia="Cambria" w:hAnsi="Cambria" w:cs="Cambria"/>
                <w:sz w:val="20"/>
                <w:szCs w:val="20"/>
                <w:lang w:val="en-US"/>
              </w:rPr>
            </w:pPr>
          </w:p>
        </w:tc>
      </w:tr>
      <w:tr w:rsidR="00C36E26" w:rsidRPr="00CE1126" w14:paraId="516C790A" w14:textId="77777777" w:rsidTr="07AEA52A">
        <w:trPr>
          <w:cantSplit/>
          <w:trHeight w:val="234"/>
        </w:trPr>
        <w:tc>
          <w:tcPr>
            <w:tcW w:w="3055" w:type="dxa"/>
            <w:hideMark/>
          </w:tcPr>
          <w:p w14:paraId="706765E5" w14:textId="6BCDB085" w:rsidR="008174EF" w:rsidRPr="00023671" w:rsidRDefault="008174EF" w:rsidP="009177E5">
            <w:pPr>
              <w:widowControl w:val="0"/>
              <w:autoSpaceDE w:val="0"/>
              <w:autoSpaceDN w:val="0"/>
              <w:snapToGrid w:val="0"/>
              <w:ind w:left="107"/>
              <w:rPr>
                <w:rFonts w:ascii="Cambria" w:eastAsia="Cambria" w:hAnsi="Cambria" w:cs="Cambria"/>
                <w:sz w:val="20"/>
                <w:szCs w:val="20"/>
                <w:lang w:val="fr-FR"/>
              </w:rPr>
            </w:pPr>
            <w:r w:rsidRPr="00023671">
              <w:rPr>
                <w:rFonts w:ascii="Cambria" w:hAnsi="Cambria"/>
                <w:bCs/>
                <w:sz w:val="20"/>
                <w:szCs w:val="20"/>
                <w:lang w:val="fr-FR"/>
              </w:rPr>
              <w:t>Impartialité (garantit un traitement égal, équitable et objectif à toutes les personnes concernées)</w:t>
            </w:r>
          </w:p>
        </w:tc>
        <w:tc>
          <w:tcPr>
            <w:tcW w:w="1350" w:type="dxa"/>
          </w:tcPr>
          <w:p w14:paraId="49BD08EA" w14:textId="77777777" w:rsidR="008174EF" w:rsidRPr="00023671" w:rsidRDefault="008174EF" w:rsidP="009177E5">
            <w:pPr>
              <w:widowControl w:val="0"/>
              <w:autoSpaceDE w:val="0"/>
              <w:autoSpaceDN w:val="0"/>
              <w:snapToGrid w:val="0"/>
              <w:ind w:left="107"/>
              <w:rPr>
                <w:rFonts w:ascii="Cambria" w:eastAsia="Cambria" w:hAnsi="Cambria" w:cs="Cambria"/>
                <w:sz w:val="20"/>
                <w:szCs w:val="20"/>
                <w:lang w:val="fr-FR"/>
              </w:rPr>
            </w:pPr>
          </w:p>
        </w:tc>
        <w:tc>
          <w:tcPr>
            <w:tcW w:w="1321" w:type="dxa"/>
          </w:tcPr>
          <w:p w14:paraId="740BC342" w14:textId="77777777" w:rsidR="008174EF" w:rsidRPr="00023671" w:rsidRDefault="008174EF" w:rsidP="009177E5">
            <w:pPr>
              <w:widowControl w:val="0"/>
              <w:autoSpaceDE w:val="0"/>
              <w:autoSpaceDN w:val="0"/>
              <w:snapToGrid w:val="0"/>
              <w:ind w:left="107"/>
              <w:rPr>
                <w:rFonts w:ascii="Cambria" w:eastAsia="Cambria" w:hAnsi="Cambria" w:cs="Cambria"/>
                <w:sz w:val="20"/>
                <w:szCs w:val="20"/>
                <w:lang w:val="fr-FR"/>
              </w:rPr>
            </w:pPr>
          </w:p>
        </w:tc>
        <w:tc>
          <w:tcPr>
            <w:tcW w:w="1379" w:type="dxa"/>
          </w:tcPr>
          <w:p w14:paraId="024EBB68" w14:textId="77777777" w:rsidR="008174EF" w:rsidRPr="00023671" w:rsidRDefault="008174EF" w:rsidP="009177E5">
            <w:pPr>
              <w:widowControl w:val="0"/>
              <w:autoSpaceDE w:val="0"/>
              <w:autoSpaceDN w:val="0"/>
              <w:snapToGrid w:val="0"/>
              <w:ind w:left="107"/>
              <w:rPr>
                <w:rFonts w:ascii="Cambria" w:eastAsia="Cambria" w:hAnsi="Cambria" w:cs="Cambria"/>
                <w:sz w:val="20"/>
                <w:szCs w:val="20"/>
                <w:lang w:val="fr-FR"/>
              </w:rPr>
            </w:pPr>
          </w:p>
        </w:tc>
        <w:tc>
          <w:tcPr>
            <w:tcW w:w="1530" w:type="dxa"/>
          </w:tcPr>
          <w:p w14:paraId="21784526" w14:textId="77777777" w:rsidR="008174EF" w:rsidRPr="00023671" w:rsidRDefault="008174EF" w:rsidP="009177E5">
            <w:pPr>
              <w:widowControl w:val="0"/>
              <w:autoSpaceDE w:val="0"/>
              <w:autoSpaceDN w:val="0"/>
              <w:snapToGrid w:val="0"/>
              <w:ind w:left="107"/>
              <w:rPr>
                <w:rFonts w:ascii="Cambria" w:eastAsia="Cambria" w:hAnsi="Cambria" w:cs="Cambria"/>
                <w:sz w:val="20"/>
                <w:szCs w:val="20"/>
                <w:lang w:val="fr-FR"/>
              </w:rPr>
            </w:pPr>
          </w:p>
        </w:tc>
      </w:tr>
      <w:tr w:rsidR="008174EF" w:rsidRPr="00CE1126" w14:paraId="265393DF" w14:textId="77777777" w:rsidTr="07AEA52A">
        <w:trPr>
          <w:cantSplit/>
          <w:trHeight w:val="234"/>
        </w:trPr>
        <w:tc>
          <w:tcPr>
            <w:tcW w:w="3055" w:type="dxa"/>
          </w:tcPr>
          <w:p w14:paraId="394EAEE4" w14:textId="232BC65B" w:rsidR="008174EF" w:rsidRPr="00023671" w:rsidRDefault="008174EF" w:rsidP="009177E5">
            <w:pPr>
              <w:widowControl w:val="0"/>
              <w:autoSpaceDE w:val="0"/>
              <w:autoSpaceDN w:val="0"/>
              <w:snapToGrid w:val="0"/>
              <w:ind w:left="107"/>
              <w:rPr>
                <w:rFonts w:ascii="Cambria" w:eastAsia="Cambria" w:hAnsi="Cambria" w:cs="Cambria"/>
                <w:bCs/>
                <w:sz w:val="20"/>
                <w:szCs w:val="20"/>
                <w:lang w:val="fr-FR"/>
              </w:rPr>
            </w:pPr>
            <w:r w:rsidRPr="00023671">
              <w:rPr>
                <w:rFonts w:ascii="Cambria" w:hAnsi="Cambria"/>
                <w:bCs/>
                <w:sz w:val="20"/>
                <w:szCs w:val="20"/>
                <w:lang w:val="fr-FR"/>
              </w:rPr>
              <w:t>Compétences de gestion (compétences techniques, interpersonnelles et organisationnelles nécessaires pour diriger l’équipe de pays des Nations Unies)</w:t>
            </w:r>
          </w:p>
        </w:tc>
        <w:tc>
          <w:tcPr>
            <w:tcW w:w="1350" w:type="dxa"/>
          </w:tcPr>
          <w:p w14:paraId="1A984011" w14:textId="77777777" w:rsidR="008174EF" w:rsidRPr="00023671" w:rsidRDefault="008174EF" w:rsidP="009177E5">
            <w:pPr>
              <w:widowControl w:val="0"/>
              <w:autoSpaceDE w:val="0"/>
              <w:autoSpaceDN w:val="0"/>
              <w:snapToGrid w:val="0"/>
              <w:ind w:left="107"/>
              <w:rPr>
                <w:rFonts w:ascii="Cambria" w:eastAsia="Cambria" w:hAnsi="Cambria" w:cs="Cambria"/>
                <w:sz w:val="20"/>
                <w:szCs w:val="20"/>
                <w:lang w:val="fr-FR"/>
              </w:rPr>
            </w:pPr>
          </w:p>
        </w:tc>
        <w:tc>
          <w:tcPr>
            <w:tcW w:w="1321" w:type="dxa"/>
          </w:tcPr>
          <w:p w14:paraId="5DDE7A7B" w14:textId="77777777" w:rsidR="008174EF" w:rsidRPr="00023671" w:rsidRDefault="008174EF" w:rsidP="009177E5">
            <w:pPr>
              <w:widowControl w:val="0"/>
              <w:autoSpaceDE w:val="0"/>
              <w:autoSpaceDN w:val="0"/>
              <w:snapToGrid w:val="0"/>
              <w:ind w:left="107"/>
              <w:rPr>
                <w:rFonts w:ascii="Cambria" w:eastAsia="Cambria" w:hAnsi="Cambria" w:cs="Cambria"/>
                <w:sz w:val="20"/>
                <w:szCs w:val="20"/>
                <w:lang w:val="fr-FR"/>
              </w:rPr>
            </w:pPr>
          </w:p>
        </w:tc>
        <w:tc>
          <w:tcPr>
            <w:tcW w:w="1379" w:type="dxa"/>
          </w:tcPr>
          <w:p w14:paraId="3B0DA444" w14:textId="77777777" w:rsidR="008174EF" w:rsidRPr="00023671" w:rsidRDefault="008174EF" w:rsidP="009177E5">
            <w:pPr>
              <w:widowControl w:val="0"/>
              <w:autoSpaceDE w:val="0"/>
              <w:autoSpaceDN w:val="0"/>
              <w:snapToGrid w:val="0"/>
              <w:ind w:left="107"/>
              <w:rPr>
                <w:rFonts w:ascii="Cambria" w:eastAsia="Cambria" w:hAnsi="Cambria" w:cs="Cambria"/>
                <w:sz w:val="20"/>
                <w:szCs w:val="20"/>
                <w:lang w:val="fr-FR"/>
              </w:rPr>
            </w:pPr>
          </w:p>
        </w:tc>
        <w:tc>
          <w:tcPr>
            <w:tcW w:w="1530" w:type="dxa"/>
          </w:tcPr>
          <w:p w14:paraId="1563878B" w14:textId="77777777" w:rsidR="008174EF" w:rsidRPr="00023671" w:rsidRDefault="008174EF" w:rsidP="009177E5">
            <w:pPr>
              <w:widowControl w:val="0"/>
              <w:autoSpaceDE w:val="0"/>
              <w:autoSpaceDN w:val="0"/>
              <w:snapToGrid w:val="0"/>
              <w:ind w:left="107"/>
              <w:rPr>
                <w:rFonts w:ascii="Cambria" w:eastAsia="Cambria" w:hAnsi="Cambria" w:cs="Cambria"/>
                <w:sz w:val="20"/>
                <w:szCs w:val="20"/>
                <w:lang w:val="fr-FR"/>
              </w:rPr>
            </w:pPr>
          </w:p>
        </w:tc>
      </w:tr>
      <w:tr w:rsidR="00C36E26" w:rsidRPr="00CE1126" w14:paraId="113FF621" w14:textId="77777777" w:rsidTr="07AEA52A">
        <w:trPr>
          <w:cantSplit/>
          <w:trHeight w:val="234"/>
        </w:trPr>
        <w:tc>
          <w:tcPr>
            <w:tcW w:w="3055" w:type="dxa"/>
            <w:hideMark/>
          </w:tcPr>
          <w:p w14:paraId="6F5CAA93" w14:textId="298C6A52" w:rsidR="00EA7AEE" w:rsidRPr="00AA09E6" w:rsidRDefault="00234F7B" w:rsidP="009177E5">
            <w:pPr>
              <w:widowControl w:val="0"/>
              <w:autoSpaceDE w:val="0"/>
              <w:autoSpaceDN w:val="0"/>
              <w:snapToGrid w:val="0"/>
              <w:ind w:left="107"/>
              <w:rPr>
                <w:rFonts w:ascii="Cambria" w:eastAsia="Cambria" w:hAnsi="Cambria" w:cs="Cambria"/>
                <w:sz w:val="20"/>
                <w:szCs w:val="20"/>
                <w:lang w:val="fr-FR"/>
              </w:rPr>
            </w:pPr>
            <w:r w:rsidRPr="007912AB">
              <w:rPr>
                <w:rFonts w:asciiTheme="majorHAnsi" w:hAnsiTheme="majorHAnsi"/>
                <w:bCs/>
                <w:sz w:val="20"/>
                <w:szCs w:val="20"/>
                <w:lang w:val="fr-FR"/>
              </w:rPr>
              <w:t>Capacité à coordonner les activités des Nations Unies en faveur des priorités de développement de votre pays.</w:t>
            </w:r>
          </w:p>
        </w:tc>
        <w:tc>
          <w:tcPr>
            <w:tcW w:w="1350" w:type="dxa"/>
          </w:tcPr>
          <w:p w14:paraId="5108BE11" w14:textId="77777777" w:rsidR="00EA7AEE" w:rsidRPr="00AA09E6" w:rsidRDefault="00EA7AEE" w:rsidP="009177E5">
            <w:pPr>
              <w:widowControl w:val="0"/>
              <w:autoSpaceDE w:val="0"/>
              <w:autoSpaceDN w:val="0"/>
              <w:snapToGrid w:val="0"/>
              <w:ind w:left="107"/>
              <w:rPr>
                <w:rFonts w:ascii="Cambria" w:eastAsia="Cambria" w:hAnsi="Cambria" w:cs="Cambria"/>
                <w:sz w:val="20"/>
                <w:szCs w:val="20"/>
                <w:lang w:val="fr-FR"/>
              </w:rPr>
            </w:pPr>
          </w:p>
        </w:tc>
        <w:tc>
          <w:tcPr>
            <w:tcW w:w="1321" w:type="dxa"/>
          </w:tcPr>
          <w:p w14:paraId="577064F8" w14:textId="77777777" w:rsidR="00EA7AEE" w:rsidRPr="00AA09E6" w:rsidRDefault="00EA7AEE" w:rsidP="009177E5">
            <w:pPr>
              <w:widowControl w:val="0"/>
              <w:autoSpaceDE w:val="0"/>
              <w:autoSpaceDN w:val="0"/>
              <w:snapToGrid w:val="0"/>
              <w:ind w:left="107"/>
              <w:rPr>
                <w:rFonts w:ascii="Cambria" w:eastAsia="Cambria" w:hAnsi="Cambria" w:cs="Cambria"/>
                <w:sz w:val="20"/>
                <w:szCs w:val="20"/>
                <w:lang w:val="fr-FR"/>
              </w:rPr>
            </w:pPr>
          </w:p>
        </w:tc>
        <w:tc>
          <w:tcPr>
            <w:tcW w:w="1379" w:type="dxa"/>
          </w:tcPr>
          <w:p w14:paraId="0DDE7349" w14:textId="77777777" w:rsidR="00EA7AEE" w:rsidRPr="00AA09E6" w:rsidRDefault="00EA7AEE" w:rsidP="009177E5">
            <w:pPr>
              <w:widowControl w:val="0"/>
              <w:autoSpaceDE w:val="0"/>
              <w:autoSpaceDN w:val="0"/>
              <w:snapToGrid w:val="0"/>
              <w:ind w:left="107"/>
              <w:rPr>
                <w:rFonts w:ascii="Cambria" w:eastAsia="Cambria" w:hAnsi="Cambria" w:cs="Cambria"/>
                <w:sz w:val="20"/>
                <w:szCs w:val="20"/>
                <w:lang w:val="fr-FR"/>
              </w:rPr>
            </w:pPr>
          </w:p>
        </w:tc>
        <w:tc>
          <w:tcPr>
            <w:tcW w:w="1530" w:type="dxa"/>
          </w:tcPr>
          <w:p w14:paraId="29F96E4B" w14:textId="77777777" w:rsidR="00EA7AEE" w:rsidRPr="00AA09E6" w:rsidRDefault="00EA7AEE" w:rsidP="009177E5">
            <w:pPr>
              <w:widowControl w:val="0"/>
              <w:autoSpaceDE w:val="0"/>
              <w:autoSpaceDN w:val="0"/>
              <w:snapToGrid w:val="0"/>
              <w:ind w:left="107"/>
              <w:rPr>
                <w:rFonts w:ascii="Cambria" w:eastAsia="Cambria" w:hAnsi="Cambria" w:cs="Cambria"/>
                <w:sz w:val="20"/>
                <w:szCs w:val="20"/>
                <w:lang w:val="fr-FR"/>
              </w:rPr>
            </w:pPr>
          </w:p>
        </w:tc>
      </w:tr>
      <w:tr w:rsidR="00EA7AEE" w:rsidRPr="00CE1126" w14:paraId="009C5DF2" w14:textId="77777777" w:rsidTr="07AEA52A">
        <w:trPr>
          <w:cantSplit/>
          <w:trHeight w:val="234"/>
        </w:trPr>
        <w:tc>
          <w:tcPr>
            <w:tcW w:w="3055" w:type="dxa"/>
            <w:hideMark/>
          </w:tcPr>
          <w:p w14:paraId="32030547" w14:textId="07FC2DE2" w:rsidR="00EA7AEE" w:rsidRPr="00AA09E6" w:rsidRDefault="00DB78DE" w:rsidP="009177E5">
            <w:pPr>
              <w:widowControl w:val="0"/>
              <w:autoSpaceDE w:val="0"/>
              <w:autoSpaceDN w:val="0"/>
              <w:snapToGrid w:val="0"/>
              <w:ind w:left="107"/>
              <w:rPr>
                <w:rFonts w:ascii="Cambria" w:eastAsia="Cambria" w:hAnsi="Cambria" w:cs="Cambria"/>
                <w:sz w:val="20"/>
                <w:szCs w:val="20"/>
                <w:lang w:val="fr-FR"/>
              </w:rPr>
            </w:pPr>
            <w:r w:rsidRPr="007912AB">
              <w:rPr>
                <w:rFonts w:asciiTheme="majorHAnsi" w:hAnsiTheme="majorHAnsi"/>
                <w:bCs/>
                <w:sz w:val="20"/>
                <w:szCs w:val="20"/>
                <w:lang w:val="fr-FR"/>
              </w:rPr>
              <w:t>Concentration sur les résultats communs du système des Nations Unies</w:t>
            </w:r>
          </w:p>
        </w:tc>
        <w:tc>
          <w:tcPr>
            <w:tcW w:w="1350" w:type="dxa"/>
          </w:tcPr>
          <w:p w14:paraId="38EE5381" w14:textId="77777777" w:rsidR="00EA7AEE" w:rsidRPr="00AA09E6" w:rsidRDefault="00EA7AEE" w:rsidP="009177E5">
            <w:pPr>
              <w:widowControl w:val="0"/>
              <w:autoSpaceDE w:val="0"/>
              <w:autoSpaceDN w:val="0"/>
              <w:snapToGrid w:val="0"/>
              <w:ind w:left="107"/>
              <w:rPr>
                <w:rFonts w:ascii="Cambria" w:eastAsia="Cambria" w:hAnsi="Cambria" w:cs="Cambria"/>
                <w:sz w:val="20"/>
                <w:szCs w:val="20"/>
                <w:lang w:val="fr-FR"/>
              </w:rPr>
            </w:pPr>
          </w:p>
        </w:tc>
        <w:tc>
          <w:tcPr>
            <w:tcW w:w="1321" w:type="dxa"/>
          </w:tcPr>
          <w:p w14:paraId="2A06461E" w14:textId="77777777" w:rsidR="00EA7AEE" w:rsidRPr="00AA09E6" w:rsidRDefault="00EA7AEE" w:rsidP="009177E5">
            <w:pPr>
              <w:widowControl w:val="0"/>
              <w:autoSpaceDE w:val="0"/>
              <w:autoSpaceDN w:val="0"/>
              <w:snapToGrid w:val="0"/>
              <w:ind w:left="107"/>
              <w:rPr>
                <w:rFonts w:ascii="Cambria" w:eastAsia="Cambria" w:hAnsi="Cambria" w:cs="Cambria"/>
                <w:sz w:val="20"/>
                <w:szCs w:val="20"/>
                <w:lang w:val="fr-FR"/>
              </w:rPr>
            </w:pPr>
          </w:p>
        </w:tc>
        <w:tc>
          <w:tcPr>
            <w:tcW w:w="1379" w:type="dxa"/>
          </w:tcPr>
          <w:p w14:paraId="4DBCC6F6" w14:textId="77777777" w:rsidR="00EA7AEE" w:rsidRPr="00AA09E6" w:rsidRDefault="00EA7AEE" w:rsidP="009177E5">
            <w:pPr>
              <w:widowControl w:val="0"/>
              <w:autoSpaceDE w:val="0"/>
              <w:autoSpaceDN w:val="0"/>
              <w:snapToGrid w:val="0"/>
              <w:ind w:left="107"/>
              <w:rPr>
                <w:rFonts w:ascii="Cambria" w:eastAsia="Cambria" w:hAnsi="Cambria" w:cs="Cambria"/>
                <w:sz w:val="20"/>
                <w:szCs w:val="20"/>
                <w:lang w:val="fr-FR"/>
              </w:rPr>
            </w:pPr>
          </w:p>
        </w:tc>
        <w:tc>
          <w:tcPr>
            <w:tcW w:w="1530" w:type="dxa"/>
          </w:tcPr>
          <w:p w14:paraId="5E29B1F1" w14:textId="77777777" w:rsidR="00EA7AEE" w:rsidRPr="00AA09E6" w:rsidRDefault="00EA7AEE" w:rsidP="009177E5">
            <w:pPr>
              <w:widowControl w:val="0"/>
              <w:autoSpaceDE w:val="0"/>
              <w:autoSpaceDN w:val="0"/>
              <w:snapToGrid w:val="0"/>
              <w:ind w:left="107"/>
              <w:rPr>
                <w:rFonts w:ascii="Cambria" w:eastAsia="Cambria" w:hAnsi="Cambria" w:cs="Cambria"/>
                <w:sz w:val="20"/>
                <w:szCs w:val="20"/>
                <w:lang w:val="fr-FR"/>
              </w:rPr>
            </w:pPr>
          </w:p>
        </w:tc>
      </w:tr>
      <w:tr w:rsidR="00C36E26" w:rsidRPr="00CE1126" w14:paraId="360BCEB0" w14:textId="77777777" w:rsidTr="07AEA52A">
        <w:trPr>
          <w:cantSplit/>
          <w:trHeight w:val="234"/>
        </w:trPr>
        <w:tc>
          <w:tcPr>
            <w:tcW w:w="3055" w:type="dxa"/>
            <w:hideMark/>
          </w:tcPr>
          <w:p w14:paraId="09CCB5E7" w14:textId="7296F8EE" w:rsidR="00D320AB" w:rsidRPr="00AA09E6" w:rsidRDefault="00D320AB" w:rsidP="009177E5">
            <w:pPr>
              <w:widowControl w:val="0"/>
              <w:autoSpaceDE w:val="0"/>
              <w:autoSpaceDN w:val="0"/>
              <w:snapToGrid w:val="0"/>
              <w:ind w:left="107"/>
              <w:rPr>
                <w:rFonts w:ascii="Cambria" w:eastAsia="Cambria" w:hAnsi="Cambria" w:cs="Cambria"/>
                <w:sz w:val="20"/>
                <w:szCs w:val="20"/>
                <w:lang w:val="fr-FR"/>
              </w:rPr>
            </w:pPr>
            <w:r w:rsidRPr="007912AB">
              <w:rPr>
                <w:rFonts w:asciiTheme="majorHAnsi" w:hAnsiTheme="majorHAnsi"/>
                <w:bCs/>
                <w:sz w:val="20"/>
                <w:szCs w:val="20"/>
                <w:lang w:val="fr-FR"/>
              </w:rPr>
              <w:t>Cohérence des activités des Nations Unies, réduction des doubles emplois dans les efforts</w:t>
            </w:r>
          </w:p>
        </w:tc>
        <w:tc>
          <w:tcPr>
            <w:tcW w:w="1350" w:type="dxa"/>
          </w:tcPr>
          <w:p w14:paraId="0D6B201C" w14:textId="77777777" w:rsidR="00D320AB" w:rsidRPr="00AA09E6" w:rsidRDefault="00D320AB" w:rsidP="009177E5">
            <w:pPr>
              <w:widowControl w:val="0"/>
              <w:autoSpaceDE w:val="0"/>
              <w:autoSpaceDN w:val="0"/>
              <w:snapToGrid w:val="0"/>
              <w:ind w:left="107"/>
              <w:rPr>
                <w:rFonts w:ascii="Cambria" w:eastAsia="Cambria" w:hAnsi="Cambria" w:cs="Cambria"/>
                <w:sz w:val="20"/>
                <w:szCs w:val="20"/>
                <w:lang w:val="fr-FR"/>
              </w:rPr>
            </w:pPr>
          </w:p>
        </w:tc>
        <w:tc>
          <w:tcPr>
            <w:tcW w:w="1321" w:type="dxa"/>
          </w:tcPr>
          <w:p w14:paraId="61BB9232" w14:textId="77777777" w:rsidR="00D320AB" w:rsidRPr="00AA09E6" w:rsidRDefault="00D320AB" w:rsidP="009177E5">
            <w:pPr>
              <w:widowControl w:val="0"/>
              <w:autoSpaceDE w:val="0"/>
              <w:autoSpaceDN w:val="0"/>
              <w:snapToGrid w:val="0"/>
              <w:ind w:left="107"/>
              <w:rPr>
                <w:rFonts w:ascii="Cambria" w:eastAsia="Cambria" w:hAnsi="Cambria" w:cs="Cambria"/>
                <w:sz w:val="20"/>
                <w:szCs w:val="20"/>
                <w:lang w:val="fr-FR"/>
              </w:rPr>
            </w:pPr>
          </w:p>
        </w:tc>
        <w:tc>
          <w:tcPr>
            <w:tcW w:w="1379" w:type="dxa"/>
          </w:tcPr>
          <w:p w14:paraId="73E47D50" w14:textId="77777777" w:rsidR="00D320AB" w:rsidRPr="00AA09E6" w:rsidRDefault="00D320AB" w:rsidP="009177E5">
            <w:pPr>
              <w:widowControl w:val="0"/>
              <w:autoSpaceDE w:val="0"/>
              <w:autoSpaceDN w:val="0"/>
              <w:snapToGrid w:val="0"/>
              <w:ind w:left="107"/>
              <w:rPr>
                <w:rFonts w:ascii="Cambria" w:eastAsia="Cambria" w:hAnsi="Cambria" w:cs="Cambria"/>
                <w:sz w:val="20"/>
                <w:szCs w:val="20"/>
                <w:lang w:val="fr-FR"/>
              </w:rPr>
            </w:pPr>
          </w:p>
        </w:tc>
        <w:tc>
          <w:tcPr>
            <w:tcW w:w="1530" w:type="dxa"/>
          </w:tcPr>
          <w:p w14:paraId="1FA852DC" w14:textId="77777777" w:rsidR="00D320AB" w:rsidRPr="00AA09E6" w:rsidRDefault="00D320AB" w:rsidP="009177E5">
            <w:pPr>
              <w:widowControl w:val="0"/>
              <w:autoSpaceDE w:val="0"/>
              <w:autoSpaceDN w:val="0"/>
              <w:snapToGrid w:val="0"/>
              <w:ind w:left="107"/>
              <w:rPr>
                <w:rFonts w:ascii="Cambria" w:eastAsia="Cambria" w:hAnsi="Cambria" w:cs="Cambria"/>
                <w:sz w:val="20"/>
                <w:szCs w:val="20"/>
                <w:lang w:val="fr-FR"/>
              </w:rPr>
            </w:pPr>
          </w:p>
        </w:tc>
      </w:tr>
      <w:tr w:rsidR="00D320AB" w:rsidRPr="00CE1126" w14:paraId="7F7399E6" w14:textId="77777777" w:rsidTr="07AEA52A">
        <w:trPr>
          <w:cantSplit/>
          <w:trHeight w:val="234"/>
        </w:trPr>
        <w:tc>
          <w:tcPr>
            <w:tcW w:w="3055" w:type="dxa"/>
            <w:hideMark/>
          </w:tcPr>
          <w:p w14:paraId="140BEA96" w14:textId="42746F20" w:rsidR="00D320AB" w:rsidRPr="00AA09E6" w:rsidRDefault="00D320AB" w:rsidP="009177E5">
            <w:pPr>
              <w:widowControl w:val="0"/>
              <w:autoSpaceDE w:val="0"/>
              <w:autoSpaceDN w:val="0"/>
              <w:snapToGrid w:val="0"/>
              <w:ind w:left="107"/>
              <w:rPr>
                <w:rFonts w:ascii="Cambria" w:eastAsia="Cambria" w:hAnsi="Cambria" w:cs="Cambria"/>
                <w:sz w:val="20"/>
                <w:szCs w:val="20"/>
                <w:lang w:val="fr-FR"/>
              </w:rPr>
            </w:pPr>
            <w:r w:rsidRPr="007912AB">
              <w:rPr>
                <w:rFonts w:asciiTheme="majorHAnsi" w:hAnsiTheme="majorHAnsi"/>
                <w:bCs/>
                <w:sz w:val="20"/>
                <w:szCs w:val="20"/>
                <w:lang w:val="fr-FR"/>
              </w:rPr>
              <w:t>Capacité à servir de porte d’entrée pour accéder facilement à l’ensemble de l’offre/expertise proposée par le système des Nations Unies.</w:t>
            </w:r>
          </w:p>
        </w:tc>
        <w:tc>
          <w:tcPr>
            <w:tcW w:w="1350" w:type="dxa"/>
          </w:tcPr>
          <w:p w14:paraId="2833366A" w14:textId="77777777" w:rsidR="00D320AB" w:rsidRPr="00AA09E6" w:rsidRDefault="00D320AB" w:rsidP="009177E5">
            <w:pPr>
              <w:widowControl w:val="0"/>
              <w:autoSpaceDE w:val="0"/>
              <w:autoSpaceDN w:val="0"/>
              <w:snapToGrid w:val="0"/>
              <w:ind w:left="107"/>
              <w:rPr>
                <w:rFonts w:ascii="Cambria" w:eastAsia="Cambria" w:hAnsi="Cambria" w:cs="Cambria"/>
                <w:sz w:val="20"/>
                <w:szCs w:val="20"/>
                <w:lang w:val="fr-FR"/>
              </w:rPr>
            </w:pPr>
          </w:p>
        </w:tc>
        <w:tc>
          <w:tcPr>
            <w:tcW w:w="1321" w:type="dxa"/>
          </w:tcPr>
          <w:p w14:paraId="4FBB43A5" w14:textId="77777777" w:rsidR="00D320AB" w:rsidRPr="00AA09E6" w:rsidRDefault="00D320AB" w:rsidP="009177E5">
            <w:pPr>
              <w:widowControl w:val="0"/>
              <w:autoSpaceDE w:val="0"/>
              <w:autoSpaceDN w:val="0"/>
              <w:snapToGrid w:val="0"/>
              <w:ind w:left="107"/>
              <w:rPr>
                <w:rFonts w:ascii="Cambria" w:eastAsia="Cambria" w:hAnsi="Cambria" w:cs="Cambria"/>
                <w:sz w:val="20"/>
                <w:szCs w:val="20"/>
                <w:lang w:val="fr-FR"/>
              </w:rPr>
            </w:pPr>
          </w:p>
        </w:tc>
        <w:tc>
          <w:tcPr>
            <w:tcW w:w="1379" w:type="dxa"/>
          </w:tcPr>
          <w:p w14:paraId="5E1EE130" w14:textId="77777777" w:rsidR="00D320AB" w:rsidRPr="00AA09E6" w:rsidRDefault="00D320AB" w:rsidP="009177E5">
            <w:pPr>
              <w:widowControl w:val="0"/>
              <w:autoSpaceDE w:val="0"/>
              <w:autoSpaceDN w:val="0"/>
              <w:snapToGrid w:val="0"/>
              <w:ind w:left="107"/>
              <w:rPr>
                <w:rFonts w:ascii="Cambria" w:eastAsia="Cambria" w:hAnsi="Cambria" w:cs="Cambria"/>
                <w:sz w:val="20"/>
                <w:szCs w:val="20"/>
                <w:lang w:val="fr-FR"/>
              </w:rPr>
            </w:pPr>
          </w:p>
        </w:tc>
        <w:tc>
          <w:tcPr>
            <w:tcW w:w="1530" w:type="dxa"/>
          </w:tcPr>
          <w:p w14:paraId="61B1DCE1" w14:textId="77777777" w:rsidR="00D320AB" w:rsidRPr="00AA09E6" w:rsidRDefault="00D320AB" w:rsidP="009177E5">
            <w:pPr>
              <w:widowControl w:val="0"/>
              <w:autoSpaceDE w:val="0"/>
              <w:autoSpaceDN w:val="0"/>
              <w:snapToGrid w:val="0"/>
              <w:ind w:left="107"/>
              <w:rPr>
                <w:rFonts w:ascii="Cambria" w:eastAsia="Cambria" w:hAnsi="Cambria" w:cs="Cambria"/>
                <w:sz w:val="20"/>
                <w:szCs w:val="20"/>
                <w:lang w:val="fr-FR"/>
              </w:rPr>
            </w:pPr>
          </w:p>
        </w:tc>
      </w:tr>
    </w:tbl>
    <w:p w14:paraId="43450EDC" w14:textId="77777777" w:rsidR="006456A5" w:rsidRPr="00681DAF" w:rsidRDefault="006456A5" w:rsidP="009177E5">
      <w:pPr>
        <w:spacing w:after="0" w:line="240" w:lineRule="auto"/>
        <w:ind w:left="720"/>
        <w:rPr>
          <w:rFonts w:asciiTheme="majorHAnsi" w:hAnsiTheme="majorHAnsi"/>
          <w:i/>
          <w:lang w:val="fr-FR"/>
        </w:rPr>
      </w:pPr>
      <w:r w:rsidRPr="00681DAF">
        <w:rPr>
          <w:rFonts w:asciiTheme="majorHAnsi" w:hAnsiTheme="majorHAnsi"/>
          <w:i/>
          <w:lang w:val="fr-FR"/>
        </w:rPr>
        <w:t>Commentaires facultatifs :</w:t>
      </w:r>
    </w:p>
    <w:p w14:paraId="3378D1ED" w14:textId="77777777" w:rsidR="00F273CA" w:rsidRPr="007912AB" w:rsidRDefault="00F273CA" w:rsidP="009177E5">
      <w:pPr>
        <w:spacing w:after="0" w:line="240" w:lineRule="auto"/>
        <w:rPr>
          <w:rFonts w:asciiTheme="majorHAnsi" w:hAnsiTheme="majorHAnsi"/>
          <w:bCs/>
          <w:lang w:val="fr-FR"/>
        </w:rPr>
      </w:pPr>
    </w:p>
    <w:p w14:paraId="34A2ABE5" w14:textId="63B8EE57" w:rsidR="00F273CA" w:rsidRPr="00DC1F74" w:rsidRDefault="007912AB" w:rsidP="009177E5">
      <w:pPr>
        <w:pStyle w:val="ListParagraph"/>
        <w:widowControl w:val="0"/>
        <w:numPr>
          <w:ilvl w:val="0"/>
          <w:numId w:val="110"/>
        </w:numPr>
        <w:tabs>
          <w:tab w:val="left" w:pos="772"/>
        </w:tabs>
        <w:autoSpaceDE w:val="0"/>
        <w:autoSpaceDN w:val="0"/>
        <w:snapToGrid w:val="0"/>
        <w:spacing w:after="0" w:line="240" w:lineRule="auto"/>
        <w:rPr>
          <w:rFonts w:ascii="Cambria" w:hAnsi="Cambria"/>
          <w:lang w:val="fr-FR"/>
        </w:rPr>
      </w:pPr>
      <w:r w:rsidRPr="00DC1F74">
        <w:rPr>
          <w:rFonts w:ascii="Cambria" w:hAnsi="Cambria"/>
          <w:lang w:val="fr-FR"/>
        </w:rPr>
        <w:t xml:space="preserve">Le Coordonnateur </w:t>
      </w:r>
      <w:proofErr w:type="gramStart"/>
      <w:r w:rsidRPr="00DC1F74">
        <w:rPr>
          <w:rFonts w:ascii="Cambria" w:hAnsi="Cambria"/>
          <w:lang w:val="fr-FR"/>
        </w:rPr>
        <w:t>résident</w:t>
      </w:r>
      <w:proofErr w:type="gramEnd"/>
      <w:r w:rsidRPr="00DC1F74">
        <w:rPr>
          <w:rFonts w:ascii="Cambria" w:hAnsi="Cambria"/>
          <w:lang w:val="fr-FR"/>
        </w:rPr>
        <w:t xml:space="preserve"> a le profil et les compétences nécessaires pour soutenir le </w:t>
      </w:r>
      <w:r w:rsidRPr="00DC1F74">
        <w:rPr>
          <w:rFonts w:ascii="Cambria" w:hAnsi="Cambria"/>
          <w:lang w:val="fr-FR"/>
        </w:rPr>
        <w:lastRenderedPageBreak/>
        <w:t xml:space="preserve">développement de votre pays : </w:t>
      </w:r>
    </w:p>
    <w:p w14:paraId="775BF43B" w14:textId="77777777" w:rsidR="007912AB" w:rsidRDefault="007912AB"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7912AB">
        <w:rPr>
          <w:rFonts w:ascii="Cambria" w:hAnsi="Cambria"/>
        </w:rPr>
        <w:t>Tout à fait d'accord</w:t>
      </w:r>
    </w:p>
    <w:p w14:paraId="2996560C" w14:textId="77777777" w:rsidR="007912AB" w:rsidRDefault="007912AB"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7912AB">
        <w:rPr>
          <w:rFonts w:ascii="Cambria" w:hAnsi="Cambria"/>
        </w:rPr>
        <w:t>D’accord</w:t>
      </w:r>
    </w:p>
    <w:p w14:paraId="679375E7" w14:textId="77777777" w:rsidR="007912AB" w:rsidRDefault="007912AB"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7912AB">
        <w:rPr>
          <w:rFonts w:ascii="Cambria" w:hAnsi="Cambria"/>
        </w:rPr>
        <w:t>Pas d’accord</w:t>
      </w:r>
    </w:p>
    <w:p w14:paraId="56A67402" w14:textId="77777777" w:rsidR="007912AB" w:rsidRDefault="007912AB"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7912AB">
        <w:rPr>
          <w:rFonts w:ascii="Cambria" w:hAnsi="Cambria"/>
        </w:rPr>
        <w:t>Pas du tout d’accord</w:t>
      </w:r>
    </w:p>
    <w:p w14:paraId="5CF9164B" w14:textId="77777777" w:rsidR="007912AB" w:rsidRDefault="007912AB"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7912AB">
        <w:rPr>
          <w:rFonts w:ascii="Cambria" w:hAnsi="Cambria"/>
        </w:rPr>
        <w:t>Je ne sais pas</w:t>
      </w:r>
    </w:p>
    <w:p w14:paraId="4C48DCE8" w14:textId="30BA104D" w:rsidR="00320215" w:rsidRPr="00681DAF" w:rsidRDefault="5CDF76E2" w:rsidP="009177E5">
      <w:pPr>
        <w:spacing w:after="0" w:line="240" w:lineRule="auto"/>
        <w:ind w:left="720"/>
        <w:rPr>
          <w:rFonts w:asciiTheme="majorHAnsi" w:hAnsiTheme="majorHAnsi"/>
          <w:i/>
          <w:lang w:val="fr-FR"/>
        </w:rPr>
      </w:pPr>
      <w:r w:rsidRPr="44A000F1">
        <w:rPr>
          <w:rFonts w:asciiTheme="majorHAnsi" w:hAnsiTheme="majorHAnsi"/>
          <w:i/>
          <w:iCs/>
          <w:lang w:val="fr-FR"/>
        </w:rPr>
        <w:t>Commentaires facultatifs :</w:t>
      </w:r>
    </w:p>
    <w:p w14:paraId="190F84C8" w14:textId="5193115D" w:rsidR="00F273CA" w:rsidRDefault="00F273CA" w:rsidP="44A000F1">
      <w:pPr>
        <w:spacing w:after="0" w:line="240" w:lineRule="auto"/>
        <w:ind w:left="720"/>
        <w:rPr>
          <w:rFonts w:asciiTheme="majorHAnsi" w:hAnsiTheme="majorHAnsi"/>
          <w:i/>
          <w:iCs/>
          <w:lang w:val="fr-FR"/>
        </w:rPr>
      </w:pPr>
    </w:p>
    <w:p w14:paraId="26BB7179" w14:textId="0299CDF7" w:rsidR="00F273CA" w:rsidRDefault="0D8AAA54" w:rsidP="44A000F1">
      <w:pPr>
        <w:pStyle w:val="ListParagraph"/>
        <w:numPr>
          <w:ilvl w:val="0"/>
          <w:numId w:val="110"/>
        </w:numPr>
        <w:spacing w:after="0" w:line="240" w:lineRule="auto"/>
        <w:jc w:val="lowKashida"/>
        <w:rPr>
          <w:rFonts w:ascii="Cambria" w:eastAsia="Cambria" w:hAnsi="Cambria" w:cs="Cambria"/>
          <w:lang w:val="fr-FR"/>
        </w:rPr>
      </w:pPr>
      <w:r w:rsidRPr="00350A7A">
        <w:rPr>
          <w:rFonts w:ascii="Cambria" w:eastAsia="Cambria" w:hAnsi="Cambria" w:cs="Cambria"/>
          <w:lang w:val="fr-FR"/>
        </w:rPr>
        <w:t xml:space="preserve">Le personnel de l'ONU dans l'équipe de pays a la bonne combinaison de capacités et de compétences pour soutenir le développement du </w:t>
      </w:r>
      <w:proofErr w:type="gramStart"/>
      <w:r w:rsidRPr="00350A7A">
        <w:rPr>
          <w:rFonts w:ascii="Cambria" w:eastAsia="Cambria" w:hAnsi="Cambria" w:cs="Cambria"/>
          <w:lang w:val="fr-FR"/>
        </w:rPr>
        <w:t>pays:</w:t>
      </w:r>
      <w:proofErr w:type="gramEnd"/>
      <w:r w:rsidRPr="00350A7A">
        <w:rPr>
          <w:rFonts w:ascii="Cambria" w:eastAsia="Cambria" w:hAnsi="Cambria" w:cs="Cambria"/>
          <w:lang w:val="fr-FR"/>
        </w:rPr>
        <w:t xml:space="preserve">  </w:t>
      </w:r>
    </w:p>
    <w:p w14:paraId="45524D5B" w14:textId="7515D970" w:rsidR="00F273CA" w:rsidRDefault="0D8AAA54" w:rsidP="44A000F1">
      <w:pPr>
        <w:pStyle w:val="ListParagraph"/>
        <w:widowControl w:val="0"/>
        <w:numPr>
          <w:ilvl w:val="0"/>
          <w:numId w:val="1"/>
        </w:numPr>
        <w:tabs>
          <w:tab w:val="left" w:pos="1221"/>
        </w:tabs>
        <w:spacing w:after="0" w:line="240" w:lineRule="auto"/>
        <w:rPr>
          <w:rFonts w:ascii="Cambria" w:hAnsi="Cambria"/>
        </w:rPr>
      </w:pPr>
      <w:r w:rsidRPr="44A000F1">
        <w:rPr>
          <w:rFonts w:ascii="Cambria" w:eastAsia="Cambria" w:hAnsi="Cambria" w:cs="Cambria"/>
        </w:rPr>
        <w:t>Tout à fait d'accord</w:t>
      </w:r>
    </w:p>
    <w:p w14:paraId="18E201E4" w14:textId="7812068F" w:rsidR="00F273CA" w:rsidRDefault="0D8AAA54" w:rsidP="44A000F1">
      <w:pPr>
        <w:pStyle w:val="ListParagraph"/>
        <w:widowControl w:val="0"/>
        <w:numPr>
          <w:ilvl w:val="0"/>
          <w:numId w:val="1"/>
        </w:numPr>
        <w:tabs>
          <w:tab w:val="left" w:pos="1221"/>
        </w:tabs>
        <w:spacing w:after="0" w:line="240" w:lineRule="auto"/>
        <w:rPr>
          <w:rFonts w:ascii="Cambria" w:hAnsi="Cambria"/>
        </w:rPr>
      </w:pPr>
      <w:r w:rsidRPr="44A000F1">
        <w:rPr>
          <w:rFonts w:ascii="Cambria" w:hAnsi="Cambria"/>
        </w:rPr>
        <w:t>D’accord</w:t>
      </w:r>
    </w:p>
    <w:p w14:paraId="048CCC6F" w14:textId="1093AFA1" w:rsidR="00F273CA" w:rsidRDefault="0D8AAA54" w:rsidP="44A000F1">
      <w:pPr>
        <w:pStyle w:val="ListParagraph"/>
        <w:widowControl w:val="0"/>
        <w:numPr>
          <w:ilvl w:val="0"/>
          <w:numId w:val="1"/>
        </w:numPr>
        <w:tabs>
          <w:tab w:val="left" w:pos="1221"/>
        </w:tabs>
        <w:spacing w:after="0" w:line="240" w:lineRule="auto"/>
        <w:rPr>
          <w:rFonts w:ascii="Cambria" w:hAnsi="Cambria"/>
        </w:rPr>
      </w:pPr>
      <w:r w:rsidRPr="44A000F1">
        <w:rPr>
          <w:rFonts w:ascii="Cambria" w:hAnsi="Cambria"/>
        </w:rPr>
        <w:t>Pas d’accord</w:t>
      </w:r>
    </w:p>
    <w:p w14:paraId="50B8FE13" w14:textId="5D3E7ADE" w:rsidR="00F273CA" w:rsidRDefault="0D8AAA54" w:rsidP="44A000F1">
      <w:pPr>
        <w:pStyle w:val="ListParagraph"/>
        <w:widowControl w:val="0"/>
        <w:numPr>
          <w:ilvl w:val="0"/>
          <w:numId w:val="1"/>
        </w:numPr>
        <w:tabs>
          <w:tab w:val="left" w:pos="1221"/>
        </w:tabs>
        <w:spacing w:after="0" w:line="240" w:lineRule="auto"/>
        <w:rPr>
          <w:rFonts w:ascii="Cambria" w:hAnsi="Cambria"/>
        </w:rPr>
      </w:pPr>
      <w:r w:rsidRPr="44A000F1">
        <w:rPr>
          <w:rFonts w:ascii="Cambria" w:hAnsi="Cambria"/>
        </w:rPr>
        <w:t>Pas du tout d’accord</w:t>
      </w:r>
    </w:p>
    <w:p w14:paraId="4E990249" w14:textId="0FCB42F8" w:rsidR="00F273CA" w:rsidRDefault="0D8AAA54" w:rsidP="44A000F1">
      <w:pPr>
        <w:pStyle w:val="ListParagraph"/>
        <w:widowControl w:val="0"/>
        <w:numPr>
          <w:ilvl w:val="0"/>
          <w:numId w:val="1"/>
        </w:numPr>
        <w:tabs>
          <w:tab w:val="left" w:pos="1221"/>
        </w:tabs>
        <w:spacing w:after="0" w:line="240" w:lineRule="auto"/>
        <w:rPr>
          <w:rFonts w:ascii="Cambria" w:hAnsi="Cambria"/>
        </w:rPr>
      </w:pPr>
      <w:r w:rsidRPr="44A000F1">
        <w:rPr>
          <w:rFonts w:ascii="Cambria" w:hAnsi="Cambria"/>
        </w:rPr>
        <w:t>Je ne sais pas</w:t>
      </w:r>
    </w:p>
    <w:p w14:paraId="22E603BD" w14:textId="2172864E" w:rsidR="00F273CA" w:rsidRDefault="0D8AAA54" w:rsidP="44A000F1">
      <w:pPr>
        <w:spacing w:after="0" w:line="240" w:lineRule="auto"/>
        <w:ind w:left="720"/>
        <w:rPr>
          <w:rFonts w:asciiTheme="majorHAnsi" w:hAnsiTheme="majorHAnsi"/>
          <w:i/>
          <w:iCs/>
          <w:lang w:val="fr-FR"/>
        </w:rPr>
      </w:pPr>
      <w:r w:rsidRPr="44A000F1">
        <w:rPr>
          <w:rFonts w:asciiTheme="majorHAnsi" w:hAnsiTheme="majorHAnsi"/>
          <w:i/>
          <w:iCs/>
          <w:lang w:val="fr-FR"/>
        </w:rPr>
        <w:t>Commentaires facultatifs :</w:t>
      </w:r>
    </w:p>
    <w:p w14:paraId="656A9E2A" w14:textId="76538B9F" w:rsidR="00F273CA" w:rsidRDefault="00F273CA" w:rsidP="44A000F1">
      <w:pPr>
        <w:pStyle w:val="ListParagraph"/>
        <w:widowControl w:val="0"/>
        <w:tabs>
          <w:tab w:val="left" w:pos="1221"/>
        </w:tabs>
        <w:spacing w:after="0" w:line="240" w:lineRule="auto"/>
        <w:ind w:left="1440" w:hanging="361"/>
        <w:rPr>
          <w:rFonts w:ascii="Cambria" w:eastAsia="Cambria" w:hAnsi="Cambria" w:cs="Cambria"/>
          <w:lang w:val="fr-FR"/>
        </w:rPr>
      </w:pPr>
    </w:p>
    <w:p w14:paraId="46429536" w14:textId="2507D387" w:rsidR="00F273CA" w:rsidRPr="0021695A" w:rsidRDefault="0021695A" w:rsidP="009177E5">
      <w:pPr>
        <w:pStyle w:val="ListParagraph"/>
        <w:numPr>
          <w:ilvl w:val="0"/>
          <w:numId w:val="110"/>
        </w:numPr>
        <w:spacing w:after="0" w:line="240" w:lineRule="auto"/>
        <w:rPr>
          <w:rFonts w:asciiTheme="majorHAnsi" w:hAnsiTheme="majorHAnsi"/>
          <w:lang w:val="fr-FR"/>
        </w:rPr>
      </w:pPr>
      <w:r w:rsidRPr="0021695A">
        <w:rPr>
          <w:rFonts w:asciiTheme="majorHAnsi" w:hAnsiTheme="majorHAnsi"/>
          <w:lang w:val="fr-FR"/>
        </w:rPr>
        <w:t>Le Coordonnateur résident aide à réduire les doubles emplois entre les organismes des Nations Unies et assure ainsi une utilisation efficace des ressources :</w:t>
      </w:r>
    </w:p>
    <w:p w14:paraId="25797141" w14:textId="77777777" w:rsidR="00601768" w:rsidRDefault="00601768"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7912AB">
        <w:rPr>
          <w:rFonts w:ascii="Cambria" w:hAnsi="Cambria"/>
        </w:rPr>
        <w:t>Tout à fait d'accord</w:t>
      </w:r>
    </w:p>
    <w:p w14:paraId="3EFA9C96" w14:textId="77777777" w:rsidR="00601768" w:rsidRDefault="00601768"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7912AB">
        <w:rPr>
          <w:rFonts w:ascii="Cambria" w:hAnsi="Cambria"/>
        </w:rPr>
        <w:t>D’accord</w:t>
      </w:r>
    </w:p>
    <w:p w14:paraId="2F55F565" w14:textId="77777777" w:rsidR="00601768" w:rsidRDefault="00601768"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7912AB">
        <w:rPr>
          <w:rFonts w:ascii="Cambria" w:hAnsi="Cambria"/>
        </w:rPr>
        <w:t>Pas d’accord</w:t>
      </w:r>
    </w:p>
    <w:p w14:paraId="0FB3E170" w14:textId="77777777" w:rsidR="00601768" w:rsidRDefault="00601768"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7912AB">
        <w:rPr>
          <w:rFonts w:ascii="Cambria" w:hAnsi="Cambria"/>
        </w:rPr>
        <w:t>Pas du tout d’accord</w:t>
      </w:r>
    </w:p>
    <w:p w14:paraId="02DC2C94" w14:textId="77777777" w:rsidR="00601768" w:rsidRDefault="00601768"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7912AB">
        <w:rPr>
          <w:rFonts w:ascii="Cambria" w:hAnsi="Cambria"/>
        </w:rPr>
        <w:t>Je ne sais pas</w:t>
      </w:r>
    </w:p>
    <w:p w14:paraId="09107FED" w14:textId="2172864E" w:rsidR="00F273CA" w:rsidRPr="00681DAF" w:rsidRDefault="00585301" w:rsidP="009177E5">
      <w:pPr>
        <w:spacing w:after="0" w:line="240" w:lineRule="auto"/>
        <w:ind w:left="720"/>
        <w:rPr>
          <w:rFonts w:asciiTheme="majorHAnsi" w:hAnsiTheme="majorHAnsi"/>
          <w:i/>
          <w:lang w:val="fr-FR"/>
        </w:rPr>
      </w:pPr>
      <w:r w:rsidRPr="00681DAF">
        <w:rPr>
          <w:rFonts w:asciiTheme="majorHAnsi" w:hAnsiTheme="majorHAnsi"/>
          <w:i/>
          <w:lang w:val="fr-FR"/>
        </w:rPr>
        <w:t>Commentaires facultatifs :</w:t>
      </w:r>
    </w:p>
    <w:p w14:paraId="59085F84" w14:textId="77777777" w:rsidR="00F273CA" w:rsidRDefault="00F273CA" w:rsidP="009177E5">
      <w:pPr>
        <w:spacing w:after="0" w:line="240" w:lineRule="auto"/>
        <w:rPr>
          <w:rFonts w:asciiTheme="majorHAnsi" w:hAnsiTheme="majorHAnsi"/>
        </w:rPr>
      </w:pPr>
    </w:p>
    <w:p w14:paraId="3145428A" w14:textId="0EB064AB" w:rsidR="00F273CA" w:rsidRPr="0021695A" w:rsidRDefault="0021695A" w:rsidP="009177E5">
      <w:pPr>
        <w:pStyle w:val="ListParagraph"/>
        <w:numPr>
          <w:ilvl w:val="0"/>
          <w:numId w:val="110"/>
        </w:numPr>
        <w:spacing w:after="0" w:line="240" w:lineRule="auto"/>
        <w:rPr>
          <w:rFonts w:asciiTheme="majorHAnsi" w:hAnsiTheme="majorHAnsi"/>
          <w:lang w:val="fr-FR"/>
        </w:rPr>
      </w:pPr>
      <w:r w:rsidRPr="0021695A">
        <w:rPr>
          <w:rFonts w:asciiTheme="majorHAnsi" w:hAnsiTheme="majorHAnsi"/>
          <w:lang w:val="fr-FR"/>
        </w:rPr>
        <w:t xml:space="preserve">En général, est-il facile ou difficile pour votre pays d’accéder à l’expertise des entités des Nations Unies : </w:t>
      </w:r>
    </w:p>
    <w:tbl>
      <w:tblPr>
        <w:tblStyle w:val="TableGrid"/>
        <w:tblW w:w="9572" w:type="dxa"/>
        <w:tblInd w:w="630" w:type="dxa"/>
        <w:tblLayout w:type="fixed"/>
        <w:tblLook w:val="04A0" w:firstRow="1" w:lastRow="0" w:firstColumn="1" w:lastColumn="0" w:noHBand="0" w:noVBand="1"/>
      </w:tblPr>
      <w:tblGrid>
        <w:gridCol w:w="3760"/>
        <w:gridCol w:w="1134"/>
        <w:gridCol w:w="992"/>
        <w:gridCol w:w="1134"/>
        <w:gridCol w:w="1276"/>
        <w:gridCol w:w="1276"/>
      </w:tblGrid>
      <w:tr w:rsidR="003714FD" w14:paraId="14F6BAAB" w14:textId="77777777" w:rsidTr="003D1BF7">
        <w:trPr>
          <w:trHeight w:val="726"/>
        </w:trPr>
        <w:tc>
          <w:tcPr>
            <w:tcW w:w="3760" w:type="dxa"/>
          </w:tcPr>
          <w:p w14:paraId="49167E13" w14:textId="77777777" w:rsidR="00604008" w:rsidRPr="0021695A" w:rsidRDefault="00604008" w:rsidP="009177E5">
            <w:pPr>
              <w:pStyle w:val="ListParagraph"/>
              <w:ind w:left="0"/>
              <w:rPr>
                <w:rFonts w:asciiTheme="majorHAnsi" w:hAnsiTheme="majorHAnsi"/>
                <w:lang w:val="fr-FR"/>
              </w:rPr>
            </w:pPr>
          </w:p>
        </w:tc>
        <w:tc>
          <w:tcPr>
            <w:tcW w:w="1134" w:type="dxa"/>
          </w:tcPr>
          <w:p w14:paraId="0C3FECCD" w14:textId="6C9D0D6F" w:rsidR="00604008" w:rsidRPr="003D1BF7" w:rsidRDefault="00604008" w:rsidP="009177E5">
            <w:pPr>
              <w:pStyle w:val="ListParagraph"/>
              <w:ind w:left="0"/>
              <w:rPr>
                <w:rFonts w:asciiTheme="majorHAnsi" w:hAnsiTheme="majorHAnsi"/>
                <w:lang w:val="fr-FR"/>
              </w:rPr>
            </w:pPr>
            <w:r w:rsidRPr="003D1BF7">
              <w:rPr>
                <w:rFonts w:asciiTheme="majorHAnsi" w:hAnsiTheme="majorHAnsi"/>
                <w:lang w:val="fr-FR"/>
              </w:rPr>
              <w:t>Très facile / pas de problème</w:t>
            </w:r>
          </w:p>
        </w:tc>
        <w:tc>
          <w:tcPr>
            <w:tcW w:w="992" w:type="dxa"/>
          </w:tcPr>
          <w:p w14:paraId="79934E41" w14:textId="246A2BE8" w:rsidR="00604008" w:rsidRPr="003D1BF7" w:rsidRDefault="00604008" w:rsidP="009177E5">
            <w:pPr>
              <w:pStyle w:val="ListParagraph"/>
              <w:ind w:left="0"/>
              <w:rPr>
                <w:rFonts w:asciiTheme="majorHAnsi" w:hAnsiTheme="majorHAnsi"/>
                <w:lang w:val="fr-FR"/>
              </w:rPr>
            </w:pPr>
            <w:r>
              <w:rPr>
                <w:rFonts w:asciiTheme="majorHAnsi" w:hAnsiTheme="majorHAnsi"/>
                <w:lang w:val="fr-FR"/>
              </w:rPr>
              <w:t>Relativement facile</w:t>
            </w:r>
          </w:p>
        </w:tc>
        <w:tc>
          <w:tcPr>
            <w:tcW w:w="1134" w:type="dxa"/>
          </w:tcPr>
          <w:p w14:paraId="37E1D449" w14:textId="09C24DAE" w:rsidR="00604008" w:rsidRPr="003D1BF7" w:rsidRDefault="00604008" w:rsidP="009177E5">
            <w:pPr>
              <w:pStyle w:val="ListParagraph"/>
              <w:ind w:left="0"/>
              <w:rPr>
                <w:rFonts w:asciiTheme="majorHAnsi" w:hAnsiTheme="majorHAnsi"/>
                <w:lang w:val="fr-FR"/>
              </w:rPr>
            </w:pPr>
            <w:r>
              <w:rPr>
                <w:rFonts w:asciiTheme="majorHAnsi" w:hAnsiTheme="majorHAnsi"/>
                <w:lang w:val="fr-FR"/>
              </w:rPr>
              <w:t>Relativement difficile</w:t>
            </w:r>
          </w:p>
        </w:tc>
        <w:tc>
          <w:tcPr>
            <w:tcW w:w="1276" w:type="dxa"/>
          </w:tcPr>
          <w:p w14:paraId="5A520B1E" w14:textId="24F9E67B" w:rsidR="00604008" w:rsidRDefault="00604008" w:rsidP="009177E5">
            <w:pPr>
              <w:pStyle w:val="ListParagraph"/>
              <w:ind w:left="0"/>
              <w:rPr>
                <w:rFonts w:asciiTheme="majorHAnsi" w:hAnsiTheme="majorHAnsi"/>
              </w:rPr>
            </w:pPr>
            <w:r>
              <w:rPr>
                <w:rFonts w:asciiTheme="majorHAnsi" w:hAnsiTheme="majorHAnsi"/>
              </w:rPr>
              <w:t>Très difficile</w:t>
            </w:r>
          </w:p>
        </w:tc>
        <w:tc>
          <w:tcPr>
            <w:tcW w:w="1276" w:type="dxa"/>
          </w:tcPr>
          <w:p w14:paraId="79E302FE" w14:textId="57D3257D" w:rsidR="00604008" w:rsidRDefault="00604008" w:rsidP="009177E5">
            <w:pPr>
              <w:pStyle w:val="ListParagraph"/>
              <w:ind w:left="0"/>
              <w:rPr>
                <w:rFonts w:asciiTheme="majorHAnsi" w:hAnsiTheme="majorHAnsi"/>
              </w:rPr>
            </w:pPr>
            <w:r>
              <w:rPr>
                <w:rFonts w:asciiTheme="majorHAnsi" w:hAnsiTheme="majorHAnsi"/>
              </w:rPr>
              <w:t>Je ne sais pas</w:t>
            </w:r>
          </w:p>
        </w:tc>
      </w:tr>
      <w:tr w:rsidR="003714FD" w:rsidRPr="00CE1126" w14:paraId="6F29DAB0" w14:textId="77777777" w:rsidTr="003D1BF7">
        <w:trPr>
          <w:trHeight w:val="457"/>
        </w:trPr>
        <w:tc>
          <w:tcPr>
            <w:tcW w:w="3760" w:type="dxa"/>
          </w:tcPr>
          <w:p w14:paraId="5863F747" w14:textId="071295AD" w:rsidR="00604008" w:rsidRPr="00096FEA" w:rsidRDefault="00604008" w:rsidP="009177E5">
            <w:pPr>
              <w:rPr>
                <w:rFonts w:asciiTheme="majorHAnsi" w:hAnsiTheme="majorHAnsi"/>
                <w:lang w:val="fr-FR"/>
              </w:rPr>
            </w:pPr>
            <w:r w:rsidRPr="00096FEA">
              <w:rPr>
                <w:rFonts w:asciiTheme="majorHAnsi" w:hAnsiTheme="majorHAnsi"/>
                <w:lang w:val="fr-FR"/>
              </w:rPr>
              <w:t>Représenté physiquement dans le pays</w:t>
            </w:r>
          </w:p>
        </w:tc>
        <w:tc>
          <w:tcPr>
            <w:tcW w:w="1134" w:type="dxa"/>
          </w:tcPr>
          <w:p w14:paraId="50CC555C" w14:textId="77777777" w:rsidR="00604008" w:rsidRPr="00096FEA" w:rsidRDefault="00604008" w:rsidP="009177E5">
            <w:pPr>
              <w:pStyle w:val="ListParagraph"/>
              <w:ind w:left="0"/>
              <w:rPr>
                <w:rFonts w:asciiTheme="majorHAnsi" w:hAnsiTheme="majorHAnsi"/>
                <w:lang w:val="fr-FR"/>
              </w:rPr>
            </w:pPr>
          </w:p>
        </w:tc>
        <w:tc>
          <w:tcPr>
            <w:tcW w:w="992" w:type="dxa"/>
          </w:tcPr>
          <w:p w14:paraId="3995AC48" w14:textId="77777777" w:rsidR="00604008" w:rsidRPr="00096FEA" w:rsidRDefault="00604008" w:rsidP="009177E5">
            <w:pPr>
              <w:pStyle w:val="ListParagraph"/>
              <w:ind w:left="0"/>
              <w:rPr>
                <w:rFonts w:asciiTheme="majorHAnsi" w:hAnsiTheme="majorHAnsi"/>
                <w:lang w:val="fr-FR"/>
              </w:rPr>
            </w:pPr>
          </w:p>
        </w:tc>
        <w:tc>
          <w:tcPr>
            <w:tcW w:w="1134" w:type="dxa"/>
          </w:tcPr>
          <w:p w14:paraId="4007572C" w14:textId="232E12D8" w:rsidR="00604008" w:rsidRPr="00096FEA" w:rsidRDefault="00604008" w:rsidP="009177E5">
            <w:pPr>
              <w:pStyle w:val="ListParagraph"/>
              <w:ind w:left="0"/>
              <w:rPr>
                <w:rFonts w:asciiTheme="majorHAnsi" w:hAnsiTheme="majorHAnsi"/>
                <w:lang w:val="fr-FR"/>
              </w:rPr>
            </w:pPr>
          </w:p>
        </w:tc>
        <w:tc>
          <w:tcPr>
            <w:tcW w:w="1276" w:type="dxa"/>
          </w:tcPr>
          <w:p w14:paraId="38799805" w14:textId="77777777" w:rsidR="00604008" w:rsidRPr="00096FEA" w:rsidRDefault="00604008" w:rsidP="009177E5">
            <w:pPr>
              <w:pStyle w:val="ListParagraph"/>
              <w:ind w:left="0"/>
              <w:rPr>
                <w:rFonts w:asciiTheme="majorHAnsi" w:hAnsiTheme="majorHAnsi"/>
                <w:lang w:val="fr-FR"/>
              </w:rPr>
            </w:pPr>
          </w:p>
        </w:tc>
        <w:tc>
          <w:tcPr>
            <w:tcW w:w="1276" w:type="dxa"/>
          </w:tcPr>
          <w:p w14:paraId="0EF52F72" w14:textId="18816E85" w:rsidR="00604008" w:rsidRPr="00096FEA" w:rsidRDefault="00604008" w:rsidP="009177E5">
            <w:pPr>
              <w:pStyle w:val="ListParagraph"/>
              <w:ind w:left="0"/>
              <w:rPr>
                <w:rFonts w:asciiTheme="majorHAnsi" w:hAnsiTheme="majorHAnsi"/>
                <w:lang w:val="fr-FR"/>
              </w:rPr>
            </w:pPr>
          </w:p>
        </w:tc>
      </w:tr>
      <w:tr w:rsidR="003714FD" w:rsidRPr="00CE1126" w14:paraId="5DC4690F" w14:textId="77777777" w:rsidTr="003D1BF7">
        <w:trPr>
          <w:trHeight w:val="444"/>
        </w:trPr>
        <w:tc>
          <w:tcPr>
            <w:tcW w:w="3760" w:type="dxa"/>
          </w:tcPr>
          <w:p w14:paraId="33B78D92" w14:textId="76B985DC" w:rsidR="00604008" w:rsidRPr="0021695A" w:rsidRDefault="00604008" w:rsidP="009177E5">
            <w:pPr>
              <w:pStyle w:val="ListParagraph"/>
              <w:ind w:left="0"/>
              <w:rPr>
                <w:rFonts w:asciiTheme="majorHAnsi" w:hAnsiTheme="majorHAnsi"/>
                <w:lang w:val="fr-FR"/>
              </w:rPr>
            </w:pPr>
            <w:r w:rsidRPr="0021695A">
              <w:rPr>
                <w:rFonts w:asciiTheme="majorHAnsi" w:hAnsiTheme="majorHAnsi"/>
                <w:b/>
                <w:bCs/>
                <w:u w:val="single"/>
                <w:lang w:val="fr-FR"/>
              </w:rPr>
              <w:t xml:space="preserve">Non </w:t>
            </w:r>
            <w:r w:rsidRPr="0021695A">
              <w:rPr>
                <w:rFonts w:asciiTheme="majorHAnsi" w:hAnsiTheme="majorHAnsi"/>
                <w:lang w:val="fr-FR"/>
              </w:rPr>
              <w:t>représenté physiquement dans le pays</w:t>
            </w:r>
          </w:p>
        </w:tc>
        <w:tc>
          <w:tcPr>
            <w:tcW w:w="1134" w:type="dxa"/>
          </w:tcPr>
          <w:p w14:paraId="205376ED" w14:textId="77777777" w:rsidR="00604008" w:rsidRPr="0021695A" w:rsidRDefault="00604008" w:rsidP="009177E5">
            <w:pPr>
              <w:pStyle w:val="ListParagraph"/>
              <w:ind w:left="0"/>
              <w:rPr>
                <w:rFonts w:asciiTheme="majorHAnsi" w:hAnsiTheme="majorHAnsi"/>
                <w:lang w:val="fr-FR"/>
              </w:rPr>
            </w:pPr>
          </w:p>
        </w:tc>
        <w:tc>
          <w:tcPr>
            <w:tcW w:w="992" w:type="dxa"/>
          </w:tcPr>
          <w:p w14:paraId="7BF1D40B" w14:textId="77777777" w:rsidR="00604008" w:rsidRPr="0021695A" w:rsidRDefault="00604008" w:rsidP="009177E5">
            <w:pPr>
              <w:pStyle w:val="ListParagraph"/>
              <w:ind w:left="0"/>
              <w:rPr>
                <w:rFonts w:asciiTheme="majorHAnsi" w:hAnsiTheme="majorHAnsi"/>
                <w:lang w:val="fr-FR"/>
              </w:rPr>
            </w:pPr>
          </w:p>
        </w:tc>
        <w:tc>
          <w:tcPr>
            <w:tcW w:w="1134" w:type="dxa"/>
          </w:tcPr>
          <w:p w14:paraId="6E3A49BC" w14:textId="3DFF0865" w:rsidR="00604008" w:rsidRPr="0021695A" w:rsidRDefault="00604008" w:rsidP="009177E5">
            <w:pPr>
              <w:pStyle w:val="ListParagraph"/>
              <w:ind w:left="0"/>
              <w:rPr>
                <w:rFonts w:asciiTheme="majorHAnsi" w:hAnsiTheme="majorHAnsi"/>
                <w:lang w:val="fr-FR"/>
              </w:rPr>
            </w:pPr>
          </w:p>
        </w:tc>
        <w:tc>
          <w:tcPr>
            <w:tcW w:w="1276" w:type="dxa"/>
          </w:tcPr>
          <w:p w14:paraId="74A5D7EE" w14:textId="77777777" w:rsidR="00604008" w:rsidRPr="0021695A" w:rsidRDefault="00604008" w:rsidP="009177E5">
            <w:pPr>
              <w:pStyle w:val="ListParagraph"/>
              <w:ind w:left="0"/>
              <w:rPr>
                <w:rFonts w:asciiTheme="majorHAnsi" w:hAnsiTheme="majorHAnsi"/>
                <w:lang w:val="fr-FR"/>
              </w:rPr>
            </w:pPr>
          </w:p>
        </w:tc>
        <w:tc>
          <w:tcPr>
            <w:tcW w:w="1276" w:type="dxa"/>
          </w:tcPr>
          <w:p w14:paraId="79F8EDB6" w14:textId="2BC9B808" w:rsidR="00604008" w:rsidRPr="0021695A" w:rsidRDefault="00604008" w:rsidP="009177E5">
            <w:pPr>
              <w:pStyle w:val="ListParagraph"/>
              <w:ind w:left="0"/>
              <w:rPr>
                <w:rFonts w:asciiTheme="majorHAnsi" w:hAnsiTheme="majorHAnsi"/>
                <w:lang w:val="fr-FR"/>
              </w:rPr>
            </w:pPr>
          </w:p>
        </w:tc>
      </w:tr>
    </w:tbl>
    <w:p w14:paraId="6DA3C6C1" w14:textId="2FB5B7EC" w:rsidR="001B4C2E" w:rsidRPr="003D1BF7" w:rsidRDefault="00B557FF" w:rsidP="009177E5">
      <w:pPr>
        <w:spacing w:after="0" w:line="240" w:lineRule="auto"/>
        <w:ind w:left="720"/>
        <w:rPr>
          <w:rFonts w:asciiTheme="majorHAnsi" w:hAnsiTheme="majorHAnsi"/>
          <w:i/>
          <w:lang w:val="fr-FR"/>
        </w:rPr>
      </w:pPr>
      <w:r w:rsidRPr="00681DAF">
        <w:rPr>
          <w:rFonts w:asciiTheme="majorHAnsi" w:hAnsiTheme="majorHAnsi"/>
          <w:i/>
          <w:lang w:val="fr-FR"/>
        </w:rPr>
        <w:t>Commentaires facultatifs :</w:t>
      </w:r>
      <w:r>
        <w:rPr>
          <w:rFonts w:asciiTheme="majorHAnsi" w:hAnsiTheme="majorHAnsi"/>
          <w:i/>
          <w:lang w:val="fr-FR"/>
        </w:rPr>
        <w:t xml:space="preserve"> </w:t>
      </w:r>
      <w:r w:rsidR="0021695A" w:rsidRPr="0021695A">
        <w:rPr>
          <w:rFonts w:asciiTheme="majorHAnsi" w:hAnsiTheme="majorHAnsi"/>
          <w:iCs/>
          <w:lang w:val="fr-FR"/>
        </w:rPr>
        <w:t>si vous avez répondu « difficile » à au moins une de ces questions, veuillez développer :</w:t>
      </w:r>
    </w:p>
    <w:p w14:paraId="474F4DA4" w14:textId="77777777" w:rsidR="001B4C2E" w:rsidRPr="0021695A" w:rsidRDefault="001B4C2E" w:rsidP="009177E5">
      <w:pPr>
        <w:spacing w:after="0" w:line="240" w:lineRule="auto"/>
        <w:rPr>
          <w:rFonts w:asciiTheme="majorHAnsi" w:hAnsiTheme="majorHAnsi"/>
          <w:lang w:val="fr-FR"/>
        </w:rPr>
      </w:pPr>
    </w:p>
    <w:p w14:paraId="6A54CE33" w14:textId="5CCE7C1A" w:rsidR="00370F01" w:rsidRPr="00CB6F29" w:rsidRDefault="00CB6F29" w:rsidP="009177E5">
      <w:pPr>
        <w:pStyle w:val="ListParagraph"/>
        <w:numPr>
          <w:ilvl w:val="0"/>
          <w:numId w:val="15"/>
        </w:numPr>
        <w:spacing w:after="0" w:line="240" w:lineRule="auto"/>
        <w:jc w:val="lowKashida"/>
        <w:rPr>
          <w:rFonts w:asciiTheme="majorHAnsi" w:hAnsiTheme="majorHAnsi"/>
          <w:lang w:val="fr-FR"/>
        </w:rPr>
      </w:pPr>
      <w:r w:rsidRPr="00CB6F29">
        <w:rPr>
          <w:rFonts w:asciiTheme="majorHAnsi" w:hAnsiTheme="majorHAnsi"/>
          <w:b/>
          <w:color w:val="0070C0"/>
          <w:sz w:val="24"/>
          <w:szCs w:val="24"/>
          <w:lang w:val="fr-FR"/>
        </w:rPr>
        <w:t>Soutien régional des Nations Unies</w:t>
      </w:r>
    </w:p>
    <w:p w14:paraId="6B7F3598" w14:textId="77777777" w:rsidR="00EE7FF5" w:rsidRPr="00BA7CCF" w:rsidRDefault="00EE7FF5" w:rsidP="009177E5">
      <w:pPr>
        <w:spacing w:after="0" w:line="240" w:lineRule="auto"/>
        <w:rPr>
          <w:rFonts w:asciiTheme="majorHAnsi" w:hAnsiTheme="majorHAnsi"/>
        </w:rPr>
      </w:pPr>
    </w:p>
    <w:p w14:paraId="049855B4" w14:textId="09A740AB" w:rsidR="00E04DD4" w:rsidRPr="00EE7FF5" w:rsidRDefault="00EE7FF5" w:rsidP="009177E5">
      <w:pPr>
        <w:pStyle w:val="ListParagraph"/>
        <w:numPr>
          <w:ilvl w:val="0"/>
          <w:numId w:val="110"/>
        </w:numPr>
        <w:spacing w:after="0" w:line="240" w:lineRule="auto"/>
        <w:jc w:val="lowKashida"/>
        <w:rPr>
          <w:rFonts w:asciiTheme="majorHAnsi" w:hAnsiTheme="majorHAnsi"/>
          <w:lang w:val="fr-FR"/>
        </w:rPr>
      </w:pPr>
      <w:r w:rsidRPr="00EE7FF5">
        <w:rPr>
          <w:rFonts w:asciiTheme="majorHAnsi" w:hAnsiTheme="majorHAnsi"/>
          <w:lang w:val="fr-FR"/>
        </w:rPr>
        <w:t>En général, dans quelle mesure est-il facile ou difficile d’accéder à l’expertise des bureaux régionaux des entités du système de développement des Nations Unies ?</w:t>
      </w:r>
    </w:p>
    <w:p w14:paraId="1E20D86B" w14:textId="22722FFF" w:rsidR="00C8217E" w:rsidRPr="003D1BF7" w:rsidRDefault="00C8217E" w:rsidP="009177E5">
      <w:pPr>
        <w:pStyle w:val="ListParagraph"/>
        <w:numPr>
          <w:ilvl w:val="0"/>
          <w:numId w:val="22"/>
        </w:numPr>
        <w:spacing w:after="0" w:line="240" w:lineRule="auto"/>
        <w:rPr>
          <w:rFonts w:asciiTheme="majorHAnsi" w:hAnsiTheme="majorHAnsi"/>
        </w:rPr>
      </w:pPr>
      <w:r w:rsidRPr="0041750E">
        <w:rPr>
          <w:rFonts w:asciiTheme="majorHAnsi" w:hAnsiTheme="majorHAnsi"/>
          <w:lang w:val="fr-FR"/>
        </w:rPr>
        <w:t>Très facile</w:t>
      </w:r>
    </w:p>
    <w:p w14:paraId="176505F0" w14:textId="2E7060B4" w:rsidR="00EE7FF5" w:rsidRPr="00EE7FF5" w:rsidRDefault="003466BB" w:rsidP="009177E5">
      <w:pPr>
        <w:pStyle w:val="ListParagraph"/>
        <w:numPr>
          <w:ilvl w:val="0"/>
          <w:numId w:val="22"/>
        </w:numPr>
        <w:spacing w:after="0" w:line="240" w:lineRule="auto"/>
        <w:rPr>
          <w:rFonts w:asciiTheme="majorHAnsi" w:hAnsiTheme="majorHAnsi"/>
        </w:rPr>
      </w:pPr>
      <w:r>
        <w:rPr>
          <w:rFonts w:asciiTheme="majorHAnsi" w:hAnsiTheme="majorHAnsi"/>
          <w:lang w:val="fr-FR"/>
        </w:rPr>
        <w:t>Relativement facile</w:t>
      </w:r>
      <w:r w:rsidRPr="00EE7FF5" w:rsidDel="003466BB">
        <w:rPr>
          <w:rFonts w:asciiTheme="majorHAnsi" w:hAnsiTheme="majorHAnsi"/>
          <w:lang w:val="fr-FR"/>
        </w:rPr>
        <w:t xml:space="preserve"> </w:t>
      </w:r>
    </w:p>
    <w:p w14:paraId="5C16A77A" w14:textId="76A42CDB" w:rsidR="005C517D" w:rsidRPr="00BA7CCF" w:rsidRDefault="005C517D" w:rsidP="009177E5">
      <w:pPr>
        <w:pStyle w:val="ListParagraph"/>
        <w:numPr>
          <w:ilvl w:val="0"/>
          <w:numId w:val="22"/>
        </w:numPr>
        <w:spacing w:after="0" w:line="240" w:lineRule="auto"/>
        <w:rPr>
          <w:rFonts w:asciiTheme="majorHAnsi" w:hAnsiTheme="majorHAnsi"/>
        </w:rPr>
      </w:pPr>
      <w:r>
        <w:rPr>
          <w:rFonts w:asciiTheme="majorHAnsi" w:hAnsiTheme="majorHAnsi"/>
          <w:lang w:val="fr-FR"/>
        </w:rPr>
        <w:t>Relativement difficile</w:t>
      </w:r>
      <w:r w:rsidRPr="00EE7FF5" w:rsidDel="005C517D">
        <w:rPr>
          <w:rFonts w:asciiTheme="majorHAnsi" w:hAnsiTheme="majorHAnsi"/>
        </w:rPr>
        <w:t xml:space="preserve"> </w:t>
      </w:r>
    </w:p>
    <w:p w14:paraId="47C8AB85" w14:textId="184F5676" w:rsidR="003714FD" w:rsidRDefault="003714FD" w:rsidP="009177E5">
      <w:pPr>
        <w:pStyle w:val="ListParagraph"/>
        <w:numPr>
          <w:ilvl w:val="0"/>
          <w:numId w:val="22"/>
        </w:numPr>
        <w:spacing w:after="0" w:line="240" w:lineRule="auto"/>
        <w:rPr>
          <w:rFonts w:asciiTheme="majorHAnsi" w:hAnsiTheme="majorHAnsi"/>
        </w:rPr>
      </w:pPr>
      <w:r>
        <w:rPr>
          <w:rFonts w:asciiTheme="majorHAnsi" w:hAnsiTheme="majorHAnsi"/>
        </w:rPr>
        <w:t>Très difficile</w:t>
      </w:r>
      <w:r w:rsidRPr="00EE7FF5" w:rsidDel="003714FD">
        <w:rPr>
          <w:rFonts w:asciiTheme="majorHAnsi" w:hAnsiTheme="majorHAnsi"/>
        </w:rPr>
        <w:t xml:space="preserve"> </w:t>
      </w:r>
    </w:p>
    <w:p w14:paraId="22A75C4C" w14:textId="45F1D3AE" w:rsidR="007C2970" w:rsidRDefault="007C2970" w:rsidP="009177E5">
      <w:pPr>
        <w:pStyle w:val="ListParagraph"/>
        <w:numPr>
          <w:ilvl w:val="0"/>
          <w:numId w:val="22"/>
        </w:numPr>
        <w:spacing w:after="0" w:line="240" w:lineRule="auto"/>
        <w:rPr>
          <w:rFonts w:asciiTheme="majorHAnsi" w:hAnsiTheme="majorHAnsi"/>
        </w:rPr>
      </w:pPr>
      <w:r>
        <w:rPr>
          <w:rFonts w:asciiTheme="majorHAnsi" w:hAnsiTheme="majorHAnsi"/>
        </w:rPr>
        <w:t>Je ne sais pas</w:t>
      </w:r>
      <w:r w:rsidRPr="00686246" w:rsidDel="007C2970">
        <w:rPr>
          <w:rFonts w:asciiTheme="majorHAnsi" w:hAnsiTheme="majorHAnsi"/>
        </w:rPr>
        <w:t xml:space="preserve"> </w:t>
      </w:r>
    </w:p>
    <w:p w14:paraId="6893D230" w14:textId="16B347D8" w:rsidR="002C07CF" w:rsidRPr="00681DAF" w:rsidRDefault="00686246" w:rsidP="009177E5">
      <w:pPr>
        <w:spacing w:after="0" w:line="240" w:lineRule="auto"/>
        <w:ind w:left="720"/>
        <w:rPr>
          <w:rFonts w:asciiTheme="majorHAnsi" w:hAnsiTheme="majorHAnsi"/>
          <w:i/>
          <w:lang w:val="fr-FR"/>
        </w:rPr>
      </w:pPr>
      <w:r w:rsidRPr="00681DAF">
        <w:rPr>
          <w:rFonts w:asciiTheme="majorHAnsi" w:hAnsiTheme="majorHAnsi"/>
          <w:i/>
          <w:lang w:val="fr-FR"/>
        </w:rPr>
        <w:t>Commentaires facultatifs :</w:t>
      </w:r>
    </w:p>
    <w:p w14:paraId="76D7E33C" w14:textId="77777777" w:rsidR="00686246" w:rsidRPr="00DC12B6" w:rsidRDefault="00686246" w:rsidP="009177E5">
      <w:pPr>
        <w:spacing w:after="0" w:line="240" w:lineRule="auto"/>
        <w:rPr>
          <w:rFonts w:asciiTheme="majorHAnsi" w:hAnsiTheme="majorHAnsi"/>
          <w:i/>
          <w:iCs/>
        </w:rPr>
      </w:pPr>
    </w:p>
    <w:p w14:paraId="6D6C7B8B" w14:textId="20C67AE6" w:rsidR="00CC3E64" w:rsidRPr="003D1BF7" w:rsidRDefault="00CC3E64" w:rsidP="009177E5">
      <w:pPr>
        <w:pStyle w:val="ListParagraph"/>
        <w:numPr>
          <w:ilvl w:val="0"/>
          <w:numId w:val="110"/>
        </w:numPr>
        <w:autoSpaceDE w:val="0"/>
        <w:autoSpaceDN w:val="0"/>
        <w:adjustRightInd w:val="0"/>
        <w:spacing w:after="0" w:line="240" w:lineRule="auto"/>
        <w:rPr>
          <w:rFonts w:asciiTheme="majorHAnsi" w:hAnsiTheme="majorHAnsi"/>
          <w:lang w:val="fr-FR"/>
        </w:rPr>
      </w:pPr>
      <w:r w:rsidRPr="003D1BF7">
        <w:rPr>
          <w:rFonts w:asciiTheme="majorHAnsi" w:hAnsiTheme="majorHAnsi"/>
          <w:lang w:val="fr-FR"/>
        </w:rPr>
        <w:t>Les entités du système des Nations Unies pour le développement au niveau régional fournissent un soutien</w:t>
      </w:r>
      <w:r w:rsidR="00A71DF9">
        <w:rPr>
          <w:rFonts w:asciiTheme="majorHAnsi" w:hAnsiTheme="majorHAnsi"/>
          <w:lang w:val="fr-FR"/>
        </w:rPr>
        <w:t xml:space="preserve"> qui est</w:t>
      </w:r>
      <w:r w:rsidR="00F830AA">
        <w:rPr>
          <w:rFonts w:asciiTheme="majorHAnsi" w:hAnsiTheme="majorHAnsi"/>
          <w:lang w:val="fr-FR"/>
        </w:rPr>
        <w:t> :</w:t>
      </w:r>
    </w:p>
    <w:p w14:paraId="690809D8" w14:textId="7E4A443B" w:rsidR="00F830AA" w:rsidRPr="0041750E" w:rsidRDefault="00F830AA" w:rsidP="009177E5">
      <w:pPr>
        <w:pStyle w:val="ListParagraph"/>
        <w:numPr>
          <w:ilvl w:val="0"/>
          <w:numId w:val="22"/>
        </w:numPr>
        <w:spacing w:after="0" w:line="240" w:lineRule="auto"/>
        <w:rPr>
          <w:rFonts w:asciiTheme="majorHAnsi" w:hAnsiTheme="majorHAnsi"/>
        </w:rPr>
      </w:pPr>
      <w:r w:rsidRPr="0041750E">
        <w:rPr>
          <w:rFonts w:asciiTheme="majorHAnsi" w:hAnsiTheme="majorHAnsi"/>
          <w:lang w:val="fr-FR"/>
        </w:rPr>
        <w:t xml:space="preserve">Très </w:t>
      </w:r>
      <w:r w:rsidR="007A7ECD">
        <w:rPr>
          <w:rFonts w:asciiTheme="majorHAnsi" w:hAnsiTheme="majorHAnsi"/>
          <w:lang w:val="fr-FR"/>
        </w:rPr>
        <w:t>efficace</w:t>
      </w:r>
    </w:p>
    <w:p w14:paraId="746E8E50" w14:textId="4F359897" w:rsidR="00F830AA" w:rsidRPr="00EE7FF5" w:rsidRDefault="00F830AA" w:rsidP="009177E5">
      <w:pPr>
        <w:pStyle w:val="ListParagraph"/>
        <w:numPr>
          <w:ilvl w:val="0"/>
          <w:numId w:val="22"/>
        </w:numPr>
        <w:spacing w:after="0" w:line="240" w:lineRule="auto"/>
        <w:rPr>
          <w:rFonts w:asciiTheme="majorHAnsi" w:hAnsiTheme="majorHAnsi"/>
        </w:rPr>
      </w:pPr>
      <w:r>
        <w:rPr>
          <w:rFonts w:asciiTheme="majorHAnsi" w:hAnsiTheme="majorHAnsi"/>
          <w:lang w:val="fr-FR"/>
        </w:rPr>
        <w:lastRenderedPageBreak/>
        <w:t xml:space="preserve">Relativement </w:t>
      </w:r>
      <w:r w:rsidR="00A15B3E">
        <w:rPr>
          <w:rFonts w:asciiTheme="majorHAnsi" w:hAnsiTheme="majorHAnsi"/>
          <w:lang w:val="fr-FR"/>
        </w:rPr>
        <w:t>efficace</w:t>
      </w:r>
    </w:p>
    <w:p w14:paraId="50569403" w14:textId="7290C743" w:rsidR="00F830AA" w:rsidRPr="00BA7CCF" w:rsidRDefault="00F830AA" w:rsidP="009177E5">
      <w:pPr>
        <w:pStyle w:val="ListParagraph"/>
        <w:numPr>
          <w:ilvl w:val="0"/>
          <w:numId w:val="22"/>
        </w:numPr>
        <w:spacing w:after="0" w:line="240" w:lineRule="auto"/>
        <w:rPr>
          <w:rFonts w:asciiTheme="majorHAnsi" w:hAnsiTheme="majorHAnsi"/>
        </w:rPr>
      </w:pPr>
      <w:r>
        <w:rPr>
          <w:rFonts w:asciiTheme="majorHAnsi" w:hAnsiTheme="majorHAnsi"/>
          <w:lang w:val="fr-FR"/>
        </w:rPr>
        <w:t xml:space="preserve">Relativement </w:t>
      </w:r>
      <w:r w:rsidR="00F87F76">
        <w:rPr>
          <w:rFonts w:asciiTheme="majorHAnsi" w:hAnsiTheme="majorHAnsi"/>
          <w:lang w:val="fr-FR"/>
        </w:rPr>
        <w:t>inefficace</w:t>
      </w:r>
    </w:p>
    <w:p w14:paraId="61C4BE39" w14:textId="545A4C6C" w:rsidR="002A0656" w:rsidRDefault="00D919C8" w:rsidP="009177E5">
      <w:pPr>
        <w:pStyle w:val="ListParagraph"/>
        <w:numPr>
          <w:ilvl w:val="0"/>
          <w:numId w:val="22"/>
        </w:numPr>
        <w:spacing w:after="0" w:line="240" w:lineRule="auto"/>
        <w:rPr>
          <w:rFonts w:asciiTheme="majorHAnsi" w:hAnsiTheme="majorHAnsi"/>
        </w:rPr>
      </w:pPr>
      <w:r>
        <w:rPr>
          <w:rFonts w:asciiTheme="majorHAnsi" w:hAnsiTheme="majorHAnsi"/>
          <w:lang w:val="fr-FR"/>
        </w:rPr>
        <w:t>I</w:t>
      </w:r>
      <w:r w:rsidR="002A0656">
        <w:rPr>
          <w:rFonts w:asciiTheme="majorHAnsi" w:hAnsiTheme="majorHAnsi"/>
          <w:lang w:val="fr-FR"/>
        </w:rPr>
        <w:t>nefficace</w:t>
      </w:r>
      <w:r w:rsidR="002A0656" w:rsidRPr="002A0656">
        <w:rPr>
          <w:rFonts w:asciiTheme="majorHAnsi" w:hAnsiTheme="majorHAnsi"/>
        </w:rPr>
        <w:t xml:space="preserve"> </w:t>
      </w:r>
    </w:p>
    <w:p w14:paraId="6B9E29C4" w14:textId="195BA05F" w:rsidR="00E82D30" w:rsidRPr="003D1BF7" w:rsidRDefault="00E82D30" w:rsidP="009177E5">
      <w:pPr>
        <w:pStyle w:val="ListParagraph"/>
        <w:numPr>
          <w:ilvl w:val="0"/>
          <w:numId w:val="22"/>
        </w:numPr>
        <w:spacing w:after="0" w:line="240" w:lineRule="auto"/>
        <w:rPr>
          <w:rFonts w:asciiTheme="majorHAnsi" w:hAnsiTheme="majorHAnsi"/>
          <w:lang w:val="fr-FR"/>
        </w:rPr>
      </w:pPr>
      <w:r w:rsidRPr="003D1BF7">
        <w:rPr>
          <w:rFonts w:asciiTheme="majorHAnsi" w:hAnsiTheme="majorHAnsi" w:hint="eastAsia"/>
          <w:lang w:val="fr-FR"/>
        </w:rPr>
        <w:t xml:space="preserve">Sans objet </w:t>
      </w:r>
      <w:r w:rsidRPr="003D1BF7">
        <w:rPr>
          <w:rFonts w:asciiTheme="majorHAnsi" w:hAnsiTheme="majorHAnsi" w:hint="eastAsia"/>
          <w:lang w:val="fr-FR"/>
        </w:rPr>
        <w:t>–</w:t>
      </w:r>
      <w:r w:rsidRPr="003D1BF7">
        <w:rPr>
          <w:rFonts w:asciiTheme="majorHAnsi" w:hAnsiTheme="majorHAnsi" w:hint="eastAsia"/>
          <w:lang w:val="fr-FR"/>
        </w:rPr>
        <w:t xml:space="preserve"> aucun soutien reçu des entités au niveau régional</w:t>
      </w:r>
    </w:p>
    <w:p w14:paraId="3FE03240" w14:textId="670C667D" w:rsidR="00B55804" w:rsidRDefault="00F830AA" w:rsidP="009177E5">
      <w:pPr>
        <w:pStyle w:val="ListParagraph"/>
        <w:numPr>
          <w:ilvl w:val="0"/>
          <w:numId w:val="22"/>
        </w:numPr>
        <w:spacing w:after="0" w:line="240" w:lineRule="auto"/>
        <w:rPr>
          <w:rFonts w:asciiTheme="majorHAnsi" w:hAnsiTheme="majorHAnsi"/>
        </w:rPr>
      </w:pPr>
      <w:r w:rsidRPr="003D1BF7">
        <w:rPr>
          <w:rFonts w:asciiTheme="majorHAnsi" w:hAnsiTheme="majorHAnsi"/>
        </w:rPr>
        <w:t>Je ne sais pas</w:t>
      </w:r>
    </w:p>
    <w:p w14:paraId="53E83E22" w14:textId="77777777" w:rsidR="0099425F" w:rsidRDefault="0099425F" w:rsidP="009177E5">
      <w:pPr>
        <w:spacing w:after="0" w:line="240" w:lineRule="auto"/>
        <w:ind w:left="720"/>
        <w:rPr>
          <w:rFonts w:asciiTheme="majorHAnsi" w:hAnsiTheme="majorHAnsi"/>
          <w:i/>
          <w:lang w:val="fr-FR"/>
        </w:rPr>
      </w:pPr>
      <w:r w:rsidRPr="003D1BF7">
        <w:rPr>
          <w:rFonts w:asciiTheme="majorHAnsi" w:hAnsiTheme="majorHAnsi"/>
          <w:i/>
          <w:lang w:val="fr-FR"/>
        </w:rPr>
        <w:t>Commentaires facultatifs :</w:t>
      </w:r>
    </w:p>
    <w:p w14:paraId="4E920501" w14:textId="77777777" w:rsidR="009337C1" w:rsidRPr="003D1BF7" w:rsidRDefault="009337C1" w:rsidP="009177E5">
      <w:pPr>
        <w:spacing w:after="0" w:line="240" w:lineRule="auto"/>
        <w:ind w:left="720"/>
        <w:rPr>
          <w:rFonts w:asciiTheme="majorHAnsi" w:hAnsiTheme="majorHAnsi"/>
          <w:i/>
          <w:lang w:val="fr-FR"/>
        </w:rPr>
      </w:pPr>
    </w:p>
    <w:p w14:paraId="27B03FEF" w14:textId="0AA289E8" w:rsidR="005B297D" w:rsidRPr="0016768F" w:rsidRDefault="00686246" w:rsidP="009177E5">
      <w:pPr>
        <w:pStyle w:val="ListParagraph"/>
        <w:numPr>
          <w:ilvl w:val="0"/>
          <w:numId w:val="15"/>
        </w:numPr>
        <w:spacing w:after="0" w:line="240" w:lineRule="auto"/>
        <w:rPr>
          <w:rFonts w:asciiTheme="majorHAnsi" w:hAnsiTheme="majorHAnsi"/>
          <w:b/>
          <w:color w:val="0070C0"/>
          <w:sz w:val="24"/>
          <w:szCs w:val="24"/>
        </w:rPr>
      </w:pPr>
      <w:r w:rsidRPr="00686246">
        <w:rPr>
          <w:rFonts w:asciiTheme="majorHAnsi" w:hAnsiTheme="majorHAnsi"/>
          <w:b/>
          <w:color w:val="0070C0"/>
          <w:sz w:val="24"/>
          <w:szCs w:val="24"/>
        </w:rPr>
        <w:t>Développement des capacités nationales</w:t>
      </w:r>
    </w:p>
    <w:p w14:paraId="6FE5D9DE" w14:textId="4F3541AA" w:rsidR="007074E2" w:rsidRPr="00686246" w:rsidRDefault="00686246" w:rsidP="009177E5">
      <w:pPr>
        <w:numPr>
          <w:ilvl w:val="0"/>
          <w:numId w:val="110"/>
        </w:numPr>
        <w:spacing w:after="0" w:line="240" w:lineRule="auto"/>
        <w:rPr>
          <w:rFonts w:asciiTheme="majorHAnsi" w:hAnsiTheme="majorHAnsi"/>
          <w:lang w:val="fr-FR"/>
        </w:rPr>
      </w:pPr>
      <w:r w:rsidRPr="00686246">
        <w:rPr>
          <w:rFonts w:asciiTheme="majorHAnsi" w:hAnsiTheme="majorHAnsi"/>
          <w:lang w:val="fr-FR"/>
        </w:rPr>
        <w:t>Tout bien considéré, dans quelle mesure l’ONU a-t-elle été efficace dans le développement des capacités nationales pour relever les défis du développement :</w:t>
      </w:r>
    </w:p>
    <w:p w14:paraId="1C723451" w14:textId="77777777" w:rsidR="00686246" w:rsidRDefault="00686246" w:rsidP="009177E5">
      <w:pPr>
        <w:pStyle w:val="ListParagraph"/>
        <w:numPr>
          <w:ilvl w:val="0"/>
          <w:numId w:val="54"/>
        </w:numPr>
        <w:spacing w:after="0" w:line="240" w:lineRule="auto"/>
        <w:rPr>
          <w:rFonts w:asciiTheme="majorHAnsi" w:hAnsiTheme="majorHAnsi"/>
        </w:rPr>
      </w:pPr>
      <w:r w:rsidRPr="00686246">
        <w:rPr>
          <w:rFonts w:asciiTheme="majorHAnsi" w:hAnsiTheme="majorHAnsi"/>
        </w:rPr>
        <w:t>Très efficace</w:t>
      </w:r>
    </w:p>
    <w:p w14:paraId="604C955A" w14:textId="4A599F75" w:rsidR="00686246" w:rsidRDefault="00D24E80" w:rsidP="009177E5">
      <w:pPr>
        <w:pStyle w:val="ListParagraph"/>
        <w:numPr>
          <w:ilvl w:val="0"/>
          <w:numId w:val="54"/>
        </w:numPr>
        <w:spacing w:after="0" w:line="240" w:lineRule="auto"/>
        <w:rPr>
          <w:rFonts w:asciiTheme="majorHAnsi" w:hAnsiTheme="majorHAnsi"/>
        </w:rPr>
      </w:pPr>
      <w:r>
        <w:rPr>
          <w:rFonts w:asciiTheme="majorHAnsi" w:hAnsiTheme="majorHAnsi"/>
        </w:rPr>
        <w:t>Relativement</w:t>
      </w:r>
      <w:r w:rsidRPr="00686246">
        <w:rPr>
          <w:rFonts w:asciiTheme="majorHAnsi" w:hAnsiTheme="majorHAnsi"/>
        </w:rPr>
        <w:t xml:space="preserve"> </w:t>
      </w:r>
      <w:r w:rsidR="00686246" w:rsidRPr="00686246">
        <w:rPr>
          <w:rFonts w:asciiTheme="majorHAnsi" w:hAnsiTheme="majorHAnsi"/>
        </w:rPr>
        <w:t>efficace</w:t>
      </w:r>
    </w:p>
    <w:p w14:paraId="0A4F5551" w14:textId="55251502" w:rsidR="00D24E80" w:rsidRDefault="00D24E80" w:rsidP="009177E5">
      <w:pPr>
        <w:pStyle w:val="ListParagraph"/>
        <w:numPr>
          <w:ilvl w:val="0"/>
          <w:numId w:val="54"/>
        </w:numPr>
        <w:spacing w:after="0" w:line="240" w:lineRule="auto"/>
        <w:rPr>
          <w:rFonts w:asciiTheme="majorHAnsi" w:hAnsiTheme="majorHAnsi"/>
        </w:rPr>
      </w:pPr>
      <w:r>
        <w:rPr>
          <w:rFonts w:asciiTheme="majorHAnsi" w:hAnsiTheme="majorHAnsi"/>
        </w:rPr>
        <w:t>Relativemen</w:t>
      </w:r>
      <w:r w:rsidR="00DD42E1">
        <w:rPr>
          <w:rFonts w:asciiTheme="majorHAnsi" w:hAnsiTheme="majorHAnsi"/>
        </w:rPr>
        <w:t>t</w:t>
      </w:r>
      <w:r>
        <w:rPr>
          <w:rFonts w:asciiTheme="majorHAnsi" w:hAnsiTheme="majorHAnsi"/>
        </w:rPr>
        <w:t xml:space="preserve"> inef</w:t>
      </w:r>
      <w:r w:rsidR="001E3C26">
        <w:rPr>
          <w:rFonts w:asciiTheme="majorHAnsi" w:hAnsiTheme="majorHAnsi"/>
        </w:rPr>
        <w:t>f</w:t>
      </w:r>
      <w:r>
        <w:rPr>
          <w:rFonts w:asciiTheme="majorHAnsi" w:hAnsiTheme="majorHAnsi"/>
        </w:rPr>
        <w:t>icace</w:t>
      </w:r>
    </w:p>
    <w:p w14:paraId="271096FB" w14:textId="6B473AEC" w:rsidR="00686246" w:rsidRDefault="00D24E80" w:rsidP="009177E5">
      <w:pPr>
        <w:pStyle w:val="ListParagraph"/>
        <w:numPr>
          <w:ilvl w:val="0"/>
          <w:numId w:val="54"/>
        </w:numPr>
        <w:spacing w:after="0" w:line="240" w:lineRule="auto"/>
        <w:rPr>
          <w:rFonts w:asciiTheme="majorHAnsi" w:hAnsiTheme="majorHAnsi"/>
        </w:rPr>
      </w:pPr>
      <w:r>
        <w:rPr>
          <w:rFonts w:asciiTheme="majorHAnsi" w:hAnsiTheme="majorHAnsi"/>
        </w:rPr>
        <w:t>Très</w:t>
      </w:r>
      <w:r w:rsidR="00686246" w:rsidRPr="00686246">
        <w:rPr>
          <w:rFonts w:asciiTheme="majorHAnsi" w:hAnsiTheme="majorHAnsi"/>
        </w:rPr>
        <w:t xml:space="preserve"> </w:t>
      </w:r>
      <w:r>
        <w:rPr>
          <w:rFonts w:asciiTheme="majorHAnsi" w:hAnsiTheme="majorHAnsi"/>
        </w:rPr>
        <w:t>in</w:t>
      </w:r>
      <w:r w:rsidR="00686246" w:rsidRPr="00686246">
        <w:rPr>
          <w:rFonts w:asciiTheme="majorHAnsi" w:hAnsiTheme="majorHAnsi"/>
        </w:rPr>
        <w:t>efficace</w:t>
      </w:r>
    </w:p>
    <w:p w14:paraId="67DE9BBC" w14:textId="7D8DCEA0" w:rsidR="007074E2" w:rsidRPr="005B297D" w:rsidRDefault="00686246" w:rsidP="009177E5">
      <w:pPr>
        <w:pStyle w:val="ListParagraph"/>
        <w:numPr>
          <w:ilvl w:val="0"/>
          <w:numId w:val="54"/>
        </w:numPr>
        <w:spacing w:after="0" w:line="240" w:lineRule="auto"/>
        <w:rPr>
          <w:rFonts w:asciiTheme="majorHAnsi" w:hAnsiTheme="majorHAnsi"/>
        </w:rPr>
      </w:pPr>
      <w:r>
        <w:rPr>
          <w:rFonts w:asciiTheme="majorHAnsi" w:hAnsiTheme="majorHAnsi"/>
        </w:rPr>
        <w:t>Je ne sais pas</w:t>
      </w:r>
    </w:p>
    <w:p w14:paraId="49688038" w14:textId="54833832" w:rsidR="00686246" w:rsidRDefault="00571F3A" w:rsidP="009177E5">
      <w:pPr>
        <w:spacing w:after="0" w:line="240" w:lineRule="auto"/>
        <w:ind w:left="630"/>
        <w:rPr>
          <w:rFonts w:asciiTheme="majorHAnsi" w:hAnsiTheme="majorHAnsi"/>
          <w:lang w:val="fr-FR"/>
        </w:rPr>
      </w:pPr>
      <w:r w:rsidRPr="00686246">
        <w:rPr>
          <w:rFonts w:asciiTheme="majorHAnsi" w:hAnsiTheme="majorHAnsi"/>
          <w:i/>
          <w:lang w:val="fr-FR"/>
        </w:rPr>
        <w:t xml:space="preserve">Boîte de commentaires </w:t>
      </w:r>
      <w:r w:rsidRPr="005F2CB0">
        <w:rPr>
          <w:rFonts w:asciiTheme="majorHAnsi" w:hAnsiTheme="majorHAnsi"/>
          <w:lang w:val="fr-FR"/>
        </w:rPr>
        <w:t>: veuillez indiquer dans quels domaines le renforcement des capacités a été jugé efficace</w:t>
      </w:r>
      <w:r>
        <w:rPr>
          <w:rFonts w:asciiTheme="majorHAnsi" w:hAnsiTheme="majorHAnsi"/>
          <w:lang w:val="fr-FR"/>
        </w:rPr>
        <w:t>, selon le cas :</w:t>
      </w:r>
    </w:p>
    <w:p w14:paraId="04051850" w14:textId="77777777" w:rsidR="00D67E7A" w:rsidRPr="00686246" w:rsidRDefault="00D67E7A" w:rsidP="009177E5">
      <w:pPr>
        <w:spacing w:after="0" w:line="240" w:lineRule="auto"/>
        <w:rPr>
          <w:iCs/>
          <w:lang w:val="fr-FR"/>
        </w:rPr>
      </w:pPr>
    </w:p>
    <w:p w14:paraId="2115479B" w14:textId="74BC6319" w:rsidR="001F0E0E" w:rsidRPr="00686246" w:rsidRDefault="00686246" w:rsidP="009177E5">
      <w:pPr>
        <w:pStyle w:val="ListParagraph"/>
        <w:numPr>
          <w:ilvl w:val="0"/>
          <w:numId w:val="110"/>
        </w:numPr>
        <w:spacing w:after="0" w:line="240" w:lineRule="auto"/>
        <w:rPr>
          <w:rFonts w:asciiTheme="majorHAnsi" w:hAnsiTheme="majorHAnsi"/>
          <w:lang w:val="fr-FR"/>
        </w:rPr>
      </w:pPr>
      <w:r w:rsidRPr="00686246">
        <w:rPr>
          <w:rFonts w:asciiTheme="majorHAnsi" w:hAnsiTheme="majorHAnsi"/>
          <w:lang w:val="fr-FR"/>
        </w:rPr>
        <w:t>Le système des Nations Unies utilise, dans la mesure du possible, les systèmes nationaux pour mener à bien son travail :</w:t>
      </w:r>
    </w:p>
    <w:p w14:paraId="549058EA" w14:textId="52826B29" w:rsidR="00183506" w:rsidRDefault="00571F3A" w:rsidP="009177E5">
      <w:pPr>
        <w:spacing w:after="0" w:line="240" w:lineRule="auto"/>
        <w:ind w:left="720"/>
        <w:rPr>
          <w:rFonts w:asciiTheme="majorHAnsi" w:hAnsiTheme="majorHAnsi"/>
          <w:i/>
          <w:lang w:val="fr-FR"/>
        </w:rPr>
      </w:pPr>
      <w:r w:rsidRPr="003D1BF7">
        <w:rPr>
          <w:rFonts w:asciiTheme="majorHAnsi" w:hAnsiTheme="majorHAnsi"/>
          <w:i/>
          <w:lang w:val="fr-FR"/>
        </w:rPr>
        <w:t>(Note : les systèmes nationaux signifient les structures, infrastructures et services nationaux existants, tels que les systèmes de gestion financière, les statistiques et les systèmes de suivi nationaux, etc).</w:t>
      </w:r>
    </w:p>
    <w:p w14:paraId="33C0692A" w14:textId="5C94D3DB" w:rsidR="00686246" w:rsidRPr="003D1BF7" w:rsidRDefault="00686246" w:rsidP="009177E5">
      <w:pPr>
        <w:pStyle w:val="ListParagraph"/>
        <w:numPr>
          <w:ilvl w:val="0"/>
          <w:numId w:val="33"/>
        </w:numPr>
        <w:spacing w:after="0" w:line="240" w:lineRule="auto"/>
        <w:rPr>
          <w:rFonts w:asciiTheme="majorHAnsi" w:hAnsiTheme="majorHAnsi"/>
        </w:rPr>
      </w:pPr>
      <w:r w:rsidRPr="003D1BF7">
        <w:rPr>
          <w:rFonts w:asciiTheme="majorHAnsi" w:hAnsiTheme="majorHAnsi"/>
        </w:rPr>
        <w:t>Tout à fait d'accord</w:t>
      </w:r>
    </w:p>
    <w:p w14:paraId="46168028" w14:textId="77777777" w:rsidR="00686246" w:rsidRDefault="00686246" w:rsidP="009177E5">
      <w:pPr>
        <w:pStyle w:val="ListParagraph"/>
        <w:numPr>
          <w:ilvl w:val="0"/>
          <w:numId w:val="33"/>
        </w:numPr>
        <w:spacing w:after="0" w:line="240" w:lineRule="auto"/>
        <w:rPr>
          <w:rFonts w:asciiTheme="majorHAnsi" w:hAnsiTheme="majorHAnsi"/>
        </w:rPr>
      </w:pPr>
      <w:r w:rsidRPr="00686246">
        <w:rPr>
          <w:rFonts w:asciiTheme="majorHAnsi" w:hAnsiTheme="majorHAnsi"/>
        </w:rPr>
        <w:t>D’accord</w:t>
      </w:r>
    </w:p>
    <w:p w14:paraId="402934D5" w14:textId="77777777" w:rsidR="00686246" w:rsidRDefault="00686246" w:rsidP="009177E5">
      <w:pPr>
        <w:pStyle w:val="ListParagraph"/>
        <w:numPr>
          <w:ilvl w:val="0"/>
          <w:numId w:val="33"/>
        </w:numPr>
        <w:spacing w:after="0" w:line="240" w:lineRule="auto"/>
        <w:rPr>
          <w:rFonts w:asciiTheme="majorHAnsi" w:hAnsiTheme="majorHAnsi"/>
        </w:rPr>
      </w:pPr>
      <w:r w:rsidRPr="00686246">
        <w:rPr>
          <w:rFonts w:asciiTheme="majorHAnsi" w:hAnsiTheme="majorHAnsi"/>
        </w:rPr>
        <w:t>Pas d’accord</w:t>
      </w:r>
    </w:p>
    <w:p w14:paraId="681389C6" w14:textId="77777777" w:rsidR="00686246" w:rsidRDefault="00686246" w:rsidP="009177E5">
      <w:pPr>
        <w:pStyle w:val="ListParagraph"/>
        <w:numPr>
          <w:ilvl w:val="0"/>
          <w:numId w:val="33"/>
        </w:numPr>
        <w:spacing w:after="0" w:line="240" w:lineRule="auto"/>
        <w:rPr>
          <w:rFonts w:asciiTheme="majorHAnsi" w:hAnsiTheme="majorHAnsi"/>
        </w:rPr>
      </w:pPr>
      <w:r w:rsidRPr="00686246">
        <w:rPr>
          <w:rFonts w:asciiTheme="majorHAnsi" w:hAnsiTheme="majorHAnsi"/>
        </w:rPr>
        <w:t>Pas du tout d’accord</w:t>
      </w:r>
    </w:p>
    <w:p w14:paraId="0483168D" w14:textId="5D174523" w:rsidR="00CC3B63" w:rsidRPr="00F970DB" w:rsidRDefault="00671D82" w:rsidP="009177E5">
      <w:pPr>
        <w:pStyle w:val="ListParagraph"/>
        <w:numPr>
          <w:ilvl w:val="0"/>
          <w:numId w:val="33"/>
        </w:numPr>
        <w:spacing w:after="0" w:line="240" w:lineRule="auto"/>
        <w:rPr>
          <w:rFonts w:asciiTheme="majorHAnsi" w:hAnsiTheme="majorHAnsi"/>
        </w:rPr>
      </w:pPr>
      <w:r>
        <w:rPr>
          <w:rFonts w:asciiTheme="majorHAnsi" w:hAnsiTheme="majorHAnsi"/>
        </w:rPr>
        <w:t>Je ne sais pas</w:t>
      </w:r>
    </w:p>
    <w:p w14:paraId="38B7C754" w14:textId="710F4ED6" w:rsidR="00087F0C" w:rsidRDefault="00571F3A" w:rsidP="009177E5">
      <w:pPr>
        <w:widowControl w:val="0"/>
        <w:spacing w:after="0" w:line="240" w:lineRule="auto"/>
        <w:ind w:left="720"/>
        <w:contextualSpacing/>
        <w:rPr>
          <w:rFonts w:asciiTheme="majorHAnsi" w:hAnsiTheme="majorHAnsi"/>
          <w:lang w:val="fr-FR"/>
        </w:rPr>
      </w:pPr>
      <w:r w:rsidRPr="00671D82">
        <w:rPr>
          <w:rFonts w:asciiTheme="majorHAnsi" w:hAnsiTheme="majorHAnsi"/>
          <w:i/>
          <w:iCs/>
          <w:lang w:val="fr-FR"/>
        </w:rPr>
        <w:t>Commentaires facultatifs :</w:t>
      </w:r>
      <w:r w:rsidRPr="00671D82">
        <w:rPr>
          <w:rFonts w:asciiTheme="majorHAnsi" w:hAnsiTheme="majorHAnsi"/>
          <w:lang w:val="fr-FR"/>
        </w:rPr>
        <w:t xml:space="preserve"> veuillez fournir un exemple ou une bonne pratique d’utilisation des systèmes nationaux par une agence des Nations Unies</w:t>
      </w:r>
      <w:r>
        <w:rPr>
          <w:rFonts w:asciiTheme="majorHAnsi" w:hAnsiTheme="majorHAnsi"/>
          <w:lang w:val="fr-FR"/>
        </w:rPr>
        <w:t>.</w:t>
      </w:r>
    </w:p>
    <w:p w14:paraId="157340A2" w14:textId="77777777" w:rsidR="00354127" w:rsidRDefault="00354127" w:rsidP="009177E5">
      <w:pPr>
        <w:widowControl w:val="0"/>
        <w:spacing w:after="0" w:line="240" w:lineRule="auto"/>
        <w:contextualSpacing/>
        <w:rPr>
          <w:rFonts w:asciiTheme="majorHAnsi" w:hAnsiTheme="majorHAnsi"/>
          <w:lang w:val="fr-FR"/>
        </w:rPr>
      </w:pPr>
    </w:p>
    <w:p w14:paraId="075DDA34" w14:textId="208EE53A" w:rsidR="00CF7776" w:rsidRPr="00671D82" w:rsidRDefault="00C70CF5" w:rsidP="009177E5">
      <w:pPr>
        <w:pStyle w:val="ListParagraph"/>
        <w:numPr>
          <w:ilvl w:val="0"/>
          <w:numId w:val="110"/>
        </w:numPr>
        <w:spacing w:after="0" w:line="240" w:lineRule="auto"/>
        <w:rPr>
          <w:rFonts w:asciiTheme="majorHAnsi" w:hAnsiTheme="majorHAnsi"/>
          <w:lang w:val="fr-FR"/>
        </w:rPr>
      </w:pPr>
      <w:r>
        <w:rPr>
          <w:rFonts w:asciiTheme="majorHAnsi" w:hAnsiTheme="majorHAnsi"/>
          <w:lang w:val="fr-FR"/>
        </w:rPr>
        <w:t>L</w:t>
      </w:r>
      <w:r w:rsidR="00671D82" w:rsidRPr="00671D82">
        <w:rPr>
          <w:rFonts w:asciiTheme="majorHAnsi" w:hAnsiTheme="majorHAnsi"/>
          <w:lang w:val="fr-FR"/>
        </w:rPr>
        <w:t>’ONU a contribué au renforcement des capacités institutionnelles nationales dans les domaines suivants (si votre gouvernement a demandé un soutien dans ce sens) :</w:t>
      </w:r>
    </w:p>
    <w:tbl>
      <w:tblPr>
        <w:tblStyle w:val="TableGrid"/>
        <w:tblW w:w="8478" w:type="dxa"/>
        <w:tblInd w:w="607" w:type="dxa"/>
        <w:tblLayout w:type="fixed"/>
        <w:tblLook w:val="04A0" w:firstRow="1" w:lastRow="0" w:firstColumn="1" w:lastColumn="0" w:noHBand="0" w:noVBand="1"/>
      </w:tblPr>
      <w:tblGrid>
        <w:gridCol w:w="2448"/>
        <w:gridCol w:w="990"/>
        <w:gridCol w:w="900"/>
        <w:gridCol w:w="900"/>
        <w:gridCol w:w="900"/>
        <w:gridCol w:w="1440"/>
        <w:gridCol w:w="900"/>
      </w:tblGrid>
      <w:tr w:rsidR="0015721E" w:rsidRPr="00612B94" w14:paraId="36DC78C3" w14:textId="43AE39A8" w:rsidTr="00A55B02">
        <w:tc>
          <w:tcPr>
            <w:tcW w:w="2448" w:type="dxa"/>
          </w:tcPr>
          <w:p w14:paraId="3688B5C3" w14:textId="77777777" w:rsidR="003A42D2" w:rsidRPr="00671D82" w:rsidRDefault="003A42D2" w:rsidP="009177E5">
            <w:pPr>
              <w:rPr>
                <w:rFonts w:asciiTheme="majorHAnsi" w:hAnsiTheme="majorHAnsi"/>
                <w:sz w:val="20"/>
                <w:szCs w:val="20"/>
                <w:lang w:val="fr-FR"/>
              </w:rPr>
            </w:pPr>
          </w:p>
        </w:tc>
        <w:tc>
          <w:tcPr>
            <w:tcW w:w="990" w:type="dxa"/>
          </w:tcPr>
          <w:p w14:paraId="35B1CE83" w14:textId="24FCB59E" w:rsidR="003A42D2" w:rsidRPr="005135A1" w:rsidRDefault="00614CF4" w:rsidP="009177E5">
            <w:pPr>
              <w:rPr>
                <w:rFonts w:asciiTheme="majorHAnsi" w:hAnsiTheme="majorHAnsi"/>
                <w:sz w:val="18"/>
                <w:szCs w:val="18"/>
              </w:rPr>
            </w:pPr>
            <w:r w:rsidRPr="00614CF4">
              <w:rPr>
                <w:rFonts w:asciiTheme="majorHAnsi" w:hAnsiTheme="majorHAnsi"/>
                <w:sz w:val="18"/>
                <w:szCs w:val="18"/>
                <w:lang w:val="en-CA"/>
              </w:rPr>
              <w:t>Tout à fait d'accord</w:t>
            </w:r>
          </w:p>
        </w:tc>
        <w:tc>
          <w:tcPr>
            <w:tcW w:w="900" w:type="dxa"/>
          </w:tcPr>
          <w:p w14:paraId="014C34CF" w14:textId="39EB9E1F" w:rsidR="003A42D2" w:rsidRPr="005135A1" w:rsidRDefault="00C92FAE" w:rsidP="009177E5">
            <w:pPr>
              <w:rPr>
                <w:rFonts w:asciiTheme="majorHAnsi" w:hAnsiTheme="majorHAnsi"/>
                <w:sz w:val="18"/>
                <w:szCs w:val="18"/>
              </w:rPr>
            </w:pPr>
            <w:r>
              <w:rPr>
                <w:rFonts w:asciiTheme="majorHAnsi" w:hAnsiTheme="majorHAnsi"/>
                <w:sz w:val="18"/>
                <w:szCs w:val="18"/>
              </w:rPr>
              <w:t>D’</w:t>
            </w:r>
            <w:r w:rsidRPr="00C92FAE">
              <w:rPr>
                <w:rFonts w:asciiTheme="majorHAnsi" w:hAnsiTheme="majorHAnsi"/>
                <w:sz w:val="18"/>
                <w:szCs w:val="18"/>
              </w:rPr>
              <w:t>accord</w:t>
            </w:r>
          </w:p>
        </w:tc>
        <w:tc>
          <w:tcPr>
            <w:tcW w:w="900" w:type="dxa"/>
          </w:tcPr>
          <w:p w14:paraId="6392AC09" w14:textId="1F1DCBED" w:rsidR="003A42D2" w:rsidRPr="005135A1" w:rsidRDefault="006527D0" w:rsidP="009177E5">
            <w:pPr>
              <w:rPr>
                <w:rFonts w:asciiTheme="majorHAnsi" w:hAnsiTheme="majorHAnsi"/>
                <w:sz w:val="18"/>
                <w:szCs w:val="18"/>
              </w:rPr>
            </w:pPr>
            <w:r w:rsidRPr="006527D0">
              <w:rPr>
                <w:rFonts w:asciiTheme="majorHAnsi" w:hAnsiTheme="majorHAnsi"/>
                <w:sz w:val="18"/>
                <w:szCs w:val="18"/>
              </w:rPr>
              <w:t>Pas d’accord</w:t>
            </w:r>
          </w:p>
        </w:tc>
        <w:tc>
          <w:tcPr>
            <w:tcW w:w="900" w:type="dxa"/>
          </w:tcPr>
          <w:p w14:paraId="0CDEB003" w14:textId="55251392" w:rsidR="003A42D2" w:rsidRPr="005135A1" w:rsidRDefault="00C524A6" w:rsidP="009177E5">
            <w:pPr>
              <w:rPr>
                <w:rFonts w:asciiTheme="majorHAnsi" w:hAnsiTheme="majorHAnsi"/>
                <w:sz w:val="18"/>
                <w:szCs w:val="18"/>
              </w:rPr>
            </w:pPr>
            <w:r w:rsidRPr="00C524A6">
              <w:rPr>
                <w:rFonts w:asciiTheme="majorHAnsi" w:hAnsiTheme="majorHAnsi"/>
                <w:sz w:val="18"/>
                <w:szCs w:val="18"/>
              </w:rPr>
              <w:t>Pas du tout d’accord</w:t>
            </w:r>
          </w:p>
        </w:tc>
        <w:tc>
          <w:tcPr>
            <w:tcW w:w="1440" w:type="dxa"/>
          </w:tcPr>
          <w:p w14:paraId="561320C1" w14:textId="4A6BEC85" w:rsidR="003A42D2" w:rsidRPr="006E7F48" w:rsidRDefault="006E7F48" w:rsidP="009177E5">
            <w:pPr>
              <w:rPr>
                <w:rFonts w:asciiTheme="majorHAnsi" w:hAnsiTheme="majorHAnsi"/>
                <w:sz w:val="18"/>
                <w:szCs w:val="18"/>
                <w:lang w:val="fr-FR"/>
              </w:rPr>
            </w:pPr>
            <w:r w:rsidRPr="006E7F48">
              <w:rPr>
                <w:rFonts w:asciiTheme="majorHAnsi" w:hAnsiTheme="majorHAnsi"/>
                <w:sz w:val="18"/>
                <w:szCs w:val="18"/>
                <w:lang w:val="fr-FR"/>
              </w:rPr>
              <w:t>Sans objet – nous n’avons pas demandé de soutien dans ce domaine</w:t>
            </w:r>
            <w:r w:rsidRPr="006E7F48">
              <w:rPr>
                <w:rFonts w:asciiTheme="majorHAnsi" w:hAnsiTheme="majorHAnsi"/>
                <w:sz w:val="18"/>
                <w:szCs w:val="18"/>
                <w:lang w:val="fr-FR"/>
              </w:rPr>
              <w:tab/>
            </w:r>
          </w:p>
        </w:tc>
        <w:tc>
          <w:tcPr>
            <w:tcW w:w="900" w:type="dxa"/>
          </w:tcPr>
          <w:p w14:paraId="0DE6C64A" w14:textId="26BB5DD5" w:rsidR="003A42D2" w:rsidRPr="005135A1" w:rsidDel="000E047C" w:rsidRDefault="006E7F48" w:rsidP="009177E5">
            <w:pPr>
              <w:rPr>
                <w:rFonts w:asciiTheme="majorHAnsi" w:hAnsiTheme="majorHAnsi"/>
                <w:sz w:val="18"/>
                <w:szCs w:val="18"/>
              </w:rPr>
            </w:pPr>
            <w:r>
              <w:rPr>
                <w:rFonts w:asciiTheme="majorHAnsi" w:hAnsiTheme="majorHAnsi"/>
                <w:sz w:val="18"/>
                <w:szCs w:val="18"/>
              </w:rPr>
              <w:t>Je ne sais pas</w:t>
            </w:r>
          </w:p>
        </w:tc>
      </w:tr>
      <w:tr w:rsidR="0015721E" w:rsidRPr="00612B94" w14:paraId="03D96220" w14:textId="75B1AB23" w:rsidTr="00A55B02">
        <w:tc>
          <w:tcPr>
            <w:tcW w:w="2448" w:type="dxa"/>
          </w:tcPr>
          <w:p w14:paraId="431192DA" w14:textId="1CB60F09" w:rsidR="003A42D2" w:rsidRPr="007863F8" w:rsidRDefault="006E7F48" w:rsidP="009177E5">
            <w:pPr>
              <w:rPr>
                <w:rFonts w:asciiTheme="majorHAnsi" w:hAnsiTheme="majorHAnsi"/>
                <w:sz w:val="20"/>
                <w:szCs w:val="20"/>
              </w:rPr>
            </w:pPr>
            <w:r w:rsidRPr="006E7F48">
              <w:rPr>
                <w:rFonts w:asciiTheme="majorHAnsi" w:hAnsiTheme="majorHAnsi"/>
                <w:sz w:val="20"/>
                <w:szCs w:val="20"/>
              </w:rPr>
              <w:t>Planification</w:t>
            </w:r>
          </w:p>
        </w:tc>
        <w:tc>
          <w:tcPr>
            <w:tcW w:w="990" w:type="dxa"/>
          </w:tcPr>
          <w:p w14:paraId="143B9003" w14:textId="77777777" w:rsidR="003A42D2" w:rsidRPr="007863F8" w:rsidRDefault="003A42D2" w:rsidP="009177E5">
            <w:pPr>
              <w:rPr>
                <w:rFonts w:asciiTheme="majorHAnsi" w:hAnsiTheme="majorHAnsi"/>
                <w:sz w:val="20"/>
                <w:szCs w:val="20"/>
              </w:rPr>
            </w:pPr>
          </w:p>
        </w:tc>
        <w:tc>
          <w:tcPr>
            <w:tcW w:w="900" w:type="dxa"/>
          </w:tcPr>
          <w:p w14:paraId="4C107C42" w14:textId="77777777" w:rsidR="003A42D2" w:rsidRPr="007863F8" w:rsidRDefault="003A42D2" w:rsidP="009177E5">
            <w:pPr>
              <w:rPr>
                <w:rFonts w:asciiTheme="majorHAnsi" w:hAnsiTheme="majorHAnsi"/>
                <w:sz w:val="20"/>
                <w:szCs w:val="20"/>
              </w:rPr>
            </w:pPr>
          </w:p>
        </w:tc>
        <w:tc>
          <w:tcPr>
            <w:tcW w:w="900" w:type="dxa"/>
          </w:tcPr>
          <w:p w14:paraId="2F7BE085" w14:textId="77777777" w:rsidR="003A42D2" w:rsidRPr="007863F8" w:rsidRDefault="003A42D2" w:rsidP="009177E5">
            <w:pPr>
              <w:rPr>
                <w:rFonts w:asciiTheme="majorHAnsi" w:hAnsiTheme="majorHAnsi"/>
                <w:sz w:val="20"/>
                <w:szCs w:val="20"/>
              </w:rPr>
            </w:pPr>
          </w:p>
        </w:tc>
        <w:tc>
          <w:tcPr>
            <w:tcW w:w="900" w:type="dxa"/>
          </w:tcPr>
          <w:p w14:paraId="3E61216A" w14:textId="77777777" w:rsidR="003A42D2" w:rsidRPr="007863F8" w:rsidRDefault="003A42D2" w:rsidP="009177E5">
            <w:pPr>
              <w:rPr>
                <w:rFonts w:asciiTheme="majorHAnsi" w:hAnsiTheme="majorHAnsi"/>
                <w:sz w:val="20"/>
                <w:szCs w:val="20"/>
              </w:rPr>
            </w:pPr>
          </w:p>
        </w:tc>
        <w:tc>
          <w:tcPr>
            <w:tcW w:w="1440" w:type="dxa"/>
          </w:tcPr>
          <w:p w14:paraId="2F4BA3D8" w14:textId="77777777" w:rsidR="003A42D2" w:rsidRPr="007863F8" w:rsidRDefault="003A42D2" w:rsidP="009177E5">
            <w:pPr>
              <w:rPr>
                <w:rFonts w:asciiTheme="majorHAnsi" w:hAnsiTheme="majorHAnsi"/>
                <w:sz w:val="20"/>
                <w:szCs w:val="20"/>
              </w:rPr>
            </w:pPr>
          </w:p>
        </w:tc>
        <w:tc>
          <w:tcPr>
            <w:tcW w:w="900" w:type="dxa"/>
          </w:tcPr>
          <w:p w14:paraId="3BFF591F" w14:textId="77777777" w:rsidR="003A42D2" w:rsidRPr="007863F8" w:rsidRDefault="003A42D2" w:rsidP="009177E5">
            <w:pPr>
              <w:rPr>
                <w:rFonts w:asciiTheme="majorHAnsi" w:hAnsiTheme="majorHAnsi"/>
                <w:sz w:val="20"/>
                <w:szCs w:val="20"/>
              </w:rPr>
            </w:pPr>
          </w:p>
        </w:tc>
      </w:tr>
      <w:tr w:rsidR="0015721E" w:rsidRPr="00612B94" w14:paraId="661F374F" w14:textId="0B6D061B" w:rsidTr="00A55B02">
        <w:tc>
          <w:tcPr>
            <w:tcW w:w="2448" w:type="dxa"/>
          </w:tcPr>
          <w:p w14:paraId="45961222" w14:textId="79972DE5" w:rsidR="003A42D2" w:rsidRPr="007863F8" w:rsidRDefault="006E7F48" w:rsidP="009177E5">
            <w:pPr>
              <w:rPr>
                <w:rFonts w:asciiTheme="majorHAnsi" w:hAnsiTheme="majorHAnsi"/>
                <w:sz w:val="20"/>
                <w:szCs w:val="20"/>
              </w:rPr>
            </w:pPr>
            <w:r w:rsidRPr="006E7F48">
              <w:rPr>
                <w:rFonts w:asciiTheme="majorHAnsi" w:hAnsiTheme="majorHAnsi"/>
                <w:sz w:val="20"/>
                <w:szCs w:val="20"/>
              </w:rPr>
              <w:t>Gestion</w:t>
            </w:r>
          </w:p>
        </w:tc>
        <w:tc>
          <w:tcPr>
            <w:tcW w:w="990" w:type="dxa"/>
          </w:tcPr>
          <w:p w14:paraId="29427825" w14:textId="77777777" w:rsidR="003A42D2" w:rsidRPr="007863F8" w:rsidRDefault="003A42D2" w:rsidP="009177E5">
            <w:pPr>
              <w:rPr>
                <w:rFonts w:asciiTheme="majorHAnsi" w:hAnsiTheme="majorHAnsi"/>
                <w:sz w:val="20"/>
                <w:szCs w:val="20"/>
              </w:rPr>
            </w:pPr>
          </w:p>
        </w:tc>
        <w:tc>
          <w:tcPr>
            <w:tcW w:w="900" w:type="dxa"/>
          </w:tcPr>
          <w:p w14:paraId="7607FC74" w14:textId="77777777" w:rsidR="003A42D2" w:rsidRPr="007863F8" w:rsidRDefault="003A42D2" w:rsidP="009177E5">
            <w:pPr>
              <w:rPr>
                <w:rFonts w:asciiTheme="majorHAnsi" w:hAnsiTheme="majorHAnsi"/>
                <w:sz w:val="20"/>
                <w:szCs w:val="20"/>
              </w:rPr>
            </w:pPr>
          </w:p>
        </w:tc>
        <w:tc>
          <w:tcPr>
            <w:tcW w:w="900" w:type="dxa"/>
          </w:tcPr>
          <w:p w14:paraId="2B6CE641" w14:textId="77777777" w:rsidR="003A42D2" w:rsidRPr="007863F8" w:rsidRDefault="003A42D2" w:rsidP="009177E5">
            <w:pPr>
              <w:rPr>
                <w:rFonts w:asciiTheme="majorHAnsi" w:hAnsiTheme="majorHAnsi"/>
                <w:sz w:val="20"/>
                <w:szCs w:val="20"/>
              </w:rPr>
            </w:pPr>
          </w:p>
        </w:tc>
        <w:tc>
          <w:tcPr>
            <w:tcW w:w="900" w:type="dxa"/>
          </w:tcPr>
          <w:p w14:paraId="0BCA05B0" w14:textId="77777777" w:rsidR="003A42D2" w:rsidRPr="007863F8" w:rsidRDefault="003A42D2" w:rsidP="009177E5">
            <w:pPr>
              <w:rPr>
                <w:rFonts w:asciiTheme="majorHAnsi" w:hAnsiTheme="majorHAnsi"/>
                <w:sz w:val="20"/>
                <w:szCs w:val="20"/>
              </w:rPr>
            </w:pPr>
          </w:p>
        </w:tc>
        <w:tc>
          <w:tcPr>
            <w:tcW w:w="1440" w:type="dxa"/>
          </w:tcPr>
          <w:p w14:paraId="6048DBA5" w14:textId="77777777" w:rsidR="003A42D2" w:rsidRPr="007863F8" w:rsidRDefault="003A42D2" w:rsidP="009177E5">
            <w:pPr>
              <w:rPr>
                <w:rFonts w:asciiTheme="majorHAnsi" w:hAnsiTheme="majorHAnsi"/>
                <w:sz w:val="20"/>
                <w:szCs w:val="20"/>
              </w:rPr>
            </w:pPr>
          </w:p>
        </w:tc>
        <w:tc>
          <w:tcPr>
            <w:tcW w:w="900" w:type="dxa"/>
          </w:tcPr>
          <w:p w14:paraId="70900123" w14:textId="77777777" w:rsidR="003A42D2" w:rsidRPr="007863F8" w:rsidRDefault="003A42D2" w:rsidP="009177E5">
            <w:pPr>
              <w:rPr>
                <w:rFonts w:asciiTheme="majorHAnsi" w:hAnsiTheme="majorHAnsi"/>
                <w:sz w:val="20"/>
                <w:szCs w:val="20"/>
              </w:rPr>
            </w:pPr>
          </w:p>
        </w:tc>
      </w:tr>
      <w:tr w:rsidR="0015721E" w:rsidRPr="00612B94" w14:paraId="1900D4BF" w14:textId="638ACBA1" w:rsidTr="00A55B02">
        <w:tc>
          <w:tcPr>
            <w:tcW w:w="2448" w:type="dxa"/>
          </w:tcPr>
          <w:p w14:paraId="5699C0E4" w14:textId="5211F572" w:rsidR="003A42D2" w:rsidRPr="007863F8" w:rsidRDefault="006E7F48" w:rsidP="009177E5">
            <w:pPr>
              <w:rPr>
                <w:rFonts w:asciiTheme="majorHAnsi" w:hAnsiTheme="majorHAnsi"/>
                <w:sz w:val="20"/>
                <w:szCs w:val="20"/>
              </w:rPr>
            </w:pPr>
            <w:r w:rsidRPr="006E7F48">
              <w:rPr>
                <w:rFonts w:asciiTheme="majorHAnsi" w:hAnsiTheme="majorHAnsi"/>
                <w:sz w:val="20"/>
                <w:szCs w:val="20"/>
              </w:rPr>
              <w:t>Supervision et évaluation</w:t>
            </w:r>
          </w:p>
        </w:tc>
        <w:tc>
          <w:tcPr>
            <w:tcW w:w="990" w:type="dxa"/>
          </w:tcPr>
          <w:p w14:paraId="6389D9F2" w14:textId="77777777" w:rsidR="003A42D2" w:rsidRPr="007863F8" w:rsidRDefault="003A42D2" w:rsidP="009177E5">
            <w:pPr>
              <w:rPr>
                <w:rFonts w:asciiTheme="majorHAnsi" w:hAnsiTheme="majorHAnsi"/>
                <w:sz w:val="20"/>
                <w:szCs w:val="20"/>
              </w:rPr>
            </w:pPr>
          </w:p>
        </w:tc>
        <w:tc>
          <w:tcPr>
            <w:tcW w:w="900" w:type="dxa"/>
          </w:tcPr>
          <w:p w14:paraId="3A7B0111" w14:textId="77777777" w:rsidR="003A42D2" w:rsidRPr="007863F8" w:rsidRDefault="003A42D2" w:rsidP="009177E5">
            <w:pPr>
              <w:rPr>
                <w:rFonts w:asciiTheme="majorHAnsi" w:hAnsiTheme="majorHAnsi"/>
                <w:sz w:val="20"/>
                <w:szCs w:val="20"/>
              </w:rPr>
            </w:pPr>
          </w:p>
        </w:tc>
        <w:tc>
          <w:tcPr>
            <w:tcW w:w="900" w:type="dxa"/>
          </w:tcPr>
          <w:p w14:paraId="1BE4AF16" w14:textId="77777777" w:rsidR="003A42D2" w:rsidRPr="007863F8" w:rsidRDefault="003A42D2" w:rsidP="009177E5">
            <w:pPr>
              <w:rPr>
                <w:rFonts w:asciiTheme="majorHAnsi" w:hAnsiTheme="majorHAnsi"/>
                <w:sz w:val="20"/>
                <w:szCs w:val="20"/>
              </w:rPr>
            </w:pPr>
          </w:p>
        </w:tc>
        <w:tc>
          <w:tcPr>
            <w:tcW w:w="900" w:type="dxa"/>
          </w:tcPr>
          <w:p w14:paraId="2F1DA487" w14:textId="77777777" w:rsidR="003A42D2" w:rsidRPr="007863F8" w:rsidRDefault="003A42D2" w:rsidP="009177E5">
            <w:pPr>
              <w:rPr>
                <w:rFonts w:asciiTheme="majorHAnsi" w:hAnsiTheme="majorHAnsi"/>
                <w:sz w:val="20"/>
                <w:szCs w:val="20"/>
              </w:rPr>
            </w:pPr>
          </w:p>
        </w:tc>
        <w:tc>
          <w:tcPr>
            <w:tcW w:w="1440" w:type="dxa"/>
          </w:tcPr>
          <w:p w14:paraId="1F3D981A" w14:textId="4B574E24" w:rsidR="003A42D2" w:rsidRPr="007863F8" w:rsidRDefault="003A42D2" w:rsidP="009177E5">
            <w:pPr>
              <w:rPr>
                <w:rFonts w:asciiTheme="majorHAnsi" w:hAnsiTheme="majorHAnsi"/>
                <w:sz w:val="20"/>
                <w:szCs w:val="20"/>
              </w:rPr>
            </w:pPr>
          </w:p>
        </w:tc>
        <w:tc>
          <w:tcPr>
            <w:tcW w:w="900" w:type="dxa"/>
          </w:tcPr>
          <w:p w14:paraId="5EB2C0F8" w14:textId="77777777" w:rsidR="003A42D2" w:rsidRPr="007863F8" w:rsidRDefault="003A42D2" w:rsidP="009177E5">
            <w:pPr>
              <w:rPr>
                <w:rFonts w:asciiTheme="majorHAnsi" w:hAnsiTheme="majorHAnsi"/>
                <w:sz w:val="20"/>
                <w:szCs w:val="20"/>
              </w:rPr>
            </w:pPr>
          </w:p>
        </w:tc>
      </w:tr>
      <w:tr w:rsidR="00FD5B25" w:rsidRPr="00612B94" w14:paraId="42F96496" w14:textId="77777777" w:rsidTr="00A55B02">
        <w:tc>
          <w:tcPr>
            <w:tcW w:w="2448" w:type="dxa"/>
          </w:tcPr>
          <w:p w14:paraId="2950F283" w14:textId="794116BC" w:rsidR="00FD5B25" w:rsidRDefault="006E7F48" w:rsidP="009177E5">
            <w:pPr>
              <w:rPr>
                <w:rFonts w:asciiTheme="majorHAnsi" w:hAnsiTheme="majorHAnsi"/>
                <w:sz w:val="20"/>
                <w:szCs w:val="20"/>
              </w:rPr>
            </w:pPr>
            <w:r w:rsidRPr="006E7F48">
              <w:rPr>
                <w:rFonts w:asciiTheme="majorHAnsi" w:hAnsiTheme="majorHAnsi"/>
                <w:sz w:val="20"/>
                <w:szCs w:val="20"/>
              </w:rPr>
              <w:t>Désagrégation des données</w:t>
            </w:r>
          </w:p>
        </w:tc>
        <w:tc>
          <w:tcPr>
            <w:tcW w:w="990" w:type="dxa"/>
          </w:tcPr>
          <w:p w14:paraId="21745060" w14:textId="77777777" w:rsidR="00FD5B25" w:rsidRPr="007863F8" w:rsidRDefault="00FD5B25" w:rsidP="009177E5">
            <w:pPr>
              <w:rPr>
                <w:rFonts w:asciiTheme="majorHAnsi" w:hAnsiTheme="majorHAnsi"/>
                <w:sz w:val="20"/>
                <w:szCs w:val="20"/>
              </w:rPr>
            </w:pPr>
          </w:p>
        </w:tc>
        <w:tc>
          <w:tcPr>
            <w:tcW w:w="900" w:type="dxa"/>
          </w:tcPr>
          <w:p w14:paraId="063C42FA" w14:textId="77777777" w:rsidR="00FD5B25" w:rsidRPr="007863F8" w:rsidRDefault="00FD5B25" w:rsidP="009177E5">
            <w:pPr>
              <w:rPr>
                <w:rFonts w:asciiTheme="majorHAnsi" w:hAnsiTheme="majorHAnsi"/>
                <w:sz w:val="20"/>
                <w:szCs w:val="20"/>
              </w:rPr>
            </w:pPr>
          </w:p>
        </w:tc>
        <w:tc>
          <w:tcPr>
            <w:tcW w:w="900" w:type="dxa"/>
          </w:tcPr>
          <w:p w14:paraId="50E22AF7" w14:textId="77777777" w:rsidR="00FD5B25" w:rsidRPr="007863F8" w:rsidRDefault="00FD5B25" w:rsidP="009177E5">
            <w:pPr>
              <w:rPr>
                <w:rFonts w:asciiTheme="majorHAnsi" w:hAnsiTheme="majorHAnsi"/>
                <w:sz w:val="20"/>
                <w:szCs w:val="20"/>
              </w:rPr>
            </w:pPr>
          </w:p>
        </w:tc>
        <w:tc>
          <w:tcPr>
            <w:tcW w:w="900" w:type="dxa"/>
          </w:tcPr>
          <w:p w14:paraId="0F971DC6" w14:textId="77777777" w:rsidR="00FD5B25" w:rsidRPr="007863F8" w:rsidRDefault="00FD5B25" w:rsidP="009177E5">
            <w:pPr>
              <w:rPr>
                <w:rFonts w:asciiTheme="majorHAnsi" w:hAnsiTheme="majorHAnsi"/>
                <w:sz w:val="20"/>
                <w:szCs w:val="20"/>
              </w:rPr>
            </w:pPr>
          </w:p>
        </w:tc>
        <w:tc>
          <w:tcPr>
            <w:tcW w:w="1440" w:type="dxa"/>
          </w:tcPr>
          <w:p w14:paraId="335DF8D1" w14:textId="77777777" w:rsidR="00FD5B25" w:rsidRPr="007863F8" w:rsidRDefault="00FD5B25" w:rsidP="009177E5">
            <w:pPr>
              <w:rPr>
                <w:rFonts w:asciiTheme="majorHAnsi" w:hAnsiTheme="majorHAnsi"/>
                <w:sz w:val="20"/>
                <w:szCs w:val="20"/>
              </w:rPr>
            </w:pPr>
          </w:p>
        </w:tc>
        <w:tc>
          <w:tcPr>
            <w:tcW w:w="900" w:type="dxa"/>
          </w:tcPr>
          <w:p w14:paraId="371F3322" w14:textId="77777777" w:rsidR="00FD5B25" w:rsidRPr="007863F8" w:rsidRDefault="00FD5B25" w:rsidP="009177E5">
            <w:pPr>
              <w:rPr>
                <w:rFonts w:asciiTheme="majorHAnsi" w:hAnsiTheme="majorHAnsi"/>
                <w:sz w:val="20"/>
                <w:szCs w:val="20"/>
              </w:rPr>
            </w:pPr>
          </w:p>
        </w:tc>
      </w:tr>
    </w:tbl>
    <w:p w14:paraId="6EE77D33" w14:textId="583CC97E" w:rsidR="006E7F48" w:rsidRPr="00D2668C" w:rsidRDefault="00571F3A" w:rsidP="009177E5">
      <w:pPr>
        <w:spacing w:after="0" w:line="240" w:lineRule="auto"/>
        <w:ind w:firstLine="720"/>
        <w:jc w:val="lowKashida"/>
      </w:pPr>
      <w:r w:rsidRPr="006E7F48">
        <w:rPr>
          <w:rFonts w:asciiTheme="majorHAnsi" w:hAnsiTheme="majorHAnsi"/>
          <w:i/>
        </w:rPr>
        <w:t xml:space="preserve">Commentaires </w:t>
      </w:r>
      <w:proofErr w:type="gramStart"/>
      <w:r w:rsidRPr="006E7F48">
        <w:rPr>
          <w:rFonts w:asciiTheme="majorHAnsi" w:hAnsiTheme="majorHAnsi"/>
          <w:i/>
        </w:rPr>
        <w:t>facultatifs :</w:t>
      </w:r>
      <w:proofErr w:type="gramEnd"/>
    </w:p>
    <w:p w14:paraId="68B4E8B1" w14:textId="77777777" w:rsidR="006E7F48" w:rsidRPr="006E7F48" w:rsidRDefault="006E7F48" w:rsidP="009177E5">
      <w:pPr>
        <w:spacing w:after="0" w:line="240" w:lineRule="auto"/>
        <w:jc w:val="lowKashida"/>
        <w:rPr>
          <w:lang w:val="fr-FR"/>
        </w:rPr>
      </w:pPr>
    </w:p>
    <w:p w14:paraId="647D12A6" w14:textId="5DC2AC1C" w:rsidR="00B94801" w:rsidRPr="006E7F48" w:rsidRDefault="006E7F48" w:rsidP="009177E5">
      <w:pPr>
        <w:pStyle w:val="ListParagraph"/>
        <w:numPr>
          <w:ilvl w:val="0"/>
          <w:numId w:val="15"/>
        </w:numPr>
        <w:spacing w:after="0" w:line="240" w:lineRule="auto"/>
        <w:jc w:val="both"/>
        <w:rPr>
          <w:rFonts w:asciiTheme="majorHAnsi" w:hAnsiTheme="majorHAnsi"/>
          <w:b/>
          <w:color w:val="0070C0"/>
          <w:sz w:val="24"/>
          <w:szCs w:val="24"/>
          <w:lang w:val="fr-FR"/>
        </w:rPr>
      </w:pPr>
      <w:r w:rsidRPr="006E7F48">
        <w:rPr>
          <w:rFonts w:asciiTheme="majorHAnsi" w:hAnsiTheme="majorHAnsi"/>
          <w:b/>
          <w:bCs/>
          <w:color w:val="0070C0"/>
          <w:sz w:val="24"/>
          <w:szCs w:val="24"/>
          <w:lang w:val="fr-FR"/>
        </w:rPr>
        <w:t>Renforcement de la complémentarité entre les efforts humanitaires, de développement et de consolidation de la paix</w:t>
      </w:r>
    </w:p>
    <w:p w14:paraId="258AADDB" w14:textId="560A0BE8" w:rsidR="009965D0" w:rsidRPr="009965D0" w:rsidRDefault="009965D0" w:rsidP="009177E5">
      <w:pPr>
        <w:shd w:val="clear" w:color="auto" w:fill="D9D9D9" w:themeFill="background1" w:themeFillShade="D9"/>
        <w:spacing w:after="0" w:line="240" w:lineRule="auto"/>
        <w:ind w:left="270"/>
        <w:jc w:val="both"/>
        <w:rPr>
          <w:rFonts w:asciiTheme="majorHAnsi" w:hAnsiTheme="majorHAnsi"/>
          <w:i/>
          <w:sz w:val="20"/>
          <w:szCs w:val="20"/>
          <w:lang w:val="fr-FR"/>
        </w:rPr>
      </w:pPr>
      <w:r w:rsidRPr="009965D0">
        <w:rPr>
          <w:rFonts w:asciiTheme="majorHAnsi" w:hAnsiTheme="majorHAnsi"/>
          <w:i/>
          <w:sz w:val="20"/>
          <w:szCs w:val="20"/>
          <w:lang w:val="fr-FR"/>
        </w:rPr>
        <w:t>L’EQCP précise qu’un ensemble complet de réponses du système, impliquant une plus grande coopération et une meilleure complémentarité entre le développement, la réduction des risques de catastrophe, l’action humanitaire et le maintien de la paix, est fondamental pour répondre le plus efficacement possible aux besoins et atteindre les objectifs de développement durable.</w:t>
      </w:r>
    </w:p>
    <w:p w14:paraId="0A7A0BF0" w14:textId="77777777" w:rsidR="00193E14" w:rsidRPr="009965D0" w:rsidRDefault="00193E14" w:rsidP="009177E5">
      <w:pPr>
        <w:spacing w:after="0" w:line="240" w:lineRule="auto"/>
        <w:jc w:val="both"/>
        <w:rPr>
          <w:rFonts w:asciiTheme="majorHAnsi" w:hAnsiTheme="majorHAnsi"/>
          <w:i/>
          <w:lang w:val="fr-FR"/>
        </w:rPr>
      </w:pPr>
    </w:p>
    <w:p w14:paraId="46963DE9" w14:textId="2F492D67" w:rsidR="00AC7B15" w:rsidRPr="009965D0" w:rsidRDefault="009965D0" w:rsidP="009177E5">
      <w:pPr>
        <w:pStyle w:val="ListParagraph"/>
        <w:numPr>
          <w:ilvl w:val="0"/>
          <w:numId w:val="110"/>
        </w:numPr>
        <w:spacing w:after="0" w:line="240" w:lineRule="auto"/>
        <w:rPr>
          <w:rFonts w:asciiTheme="majorHAnsi" w:hAnsiTheme="majorHAnsi"/>
          <w:lang w:val="fr-FR"/>
        </w:rPr>
      </w:pPr>
      <w:r w:rsidRPr="009965D0">
        <w:rPr>
          <w:rFonts w:asciiTheme="majorHAnsi" w:hAnsiTheme="majorHAnsi"/>
          <w:lang w:val="fr-FR"/>
        </w:rPr>
        <w:t>Veuillez indiquer les domaines d’activité qui s’appliquent dans votre région :</w:t>
      </w:r>
    </w:p>
    <w:p w14:paraId="313578C1" w14:textId="77777777" w:rsidR="009965D0" w:rsidRDefault="009965D0" w:rsidP="009177E5">
      <w:pPr>
        <w:pStyle w:val="ListParagraph"/>
        <w:numPr>
          <w:ilvl w:val="0"/>
          <w:numId w:val="34"/>
        </w:numPr>
        <w:spacing w:after="0" w:line="240" w:lineRule="auto"/>
        <w:rPr>
          <w:rFonts w:asciiTheme="majorHAnsi" w:hAnsiTheme="majorHAnsi"/>
          <w:lang w:val="fr-FR"/>
        </w:rPr>
      </w:pPr>
      <w:r w:rsidRPr="009965D0">
        <w:rPr>
          <w:rFonts w:asciiTheme="majorHAnsi" w:hAnsiTheme="majorHAnsi"/>
          <w:lang w:val="fr-FR"/>
        </w:rPr>
        <w:t>Action de développement, y compris réduction des risques de catastrophes</w:t>
      </w:r>
    </w:p>
    <w:p w14:paraId="12C55AB7" w14:textId="77777777" w:rsidR="009965D0" w:rsidRPr="009965D0" w:rsidRDefault="009965D0" w:rsidP="009177E5">
      <w:pPr>
        <w:pStyle w:val="ListParagraph"/>
        <w:numPr>
          <w:ilvl w:val="0"/>
          <w:numId w:val="34"/>
        </w:numPr>
        <w:spacing w:after="0" w:line="240" w:lineRule="auto"/>
        <w:rPr>
          <w:rFonts w:asciiTheme="majorHAnsi" w:hAnsiTheme="majorHAnsi"/>
        </w:rPr>
      </w:pPr>
      <w:r w:rsidRPr="009965D0">
        <w:rPr>
          <w:rFonts w:asciiTheme="majorHAnsi" w:hAnsiTheme="majorHAnsi"/>
          <w:lang w:val="fr-FR"/>
        </w:rPr>
        <w:lastRenderedPageBreak/>
        <w:t xml:space="preserve">Action humanitaire </w:t>
      </w:r>
    </w:p>
    <w:p w14:paraId="7053DB20" w14:textId="25504074" w:rsidR="00030817" w:rsidRPr="006A6E5A" w:rsidRDefault="009965D0" w:rsidP="009177E5">
      <w:pPr>
        <w:pStyle w:val="ListParagraph"/>
        <w:numPr>
          <w:ilvl w:val="0"/>
          <w:numId w:val="34"/>
        </w:numPr>
        <w:spacing w:after="0" w:line="240" w:lineRule="auto"/>
        <w:rPr>
          <w:rFonts w:asciiTheme="majorHAnsi" w:hAnsiTheme="majorHAnsi"/>
          <w:lang w:val="fr-FR"/>
        </w:rPr>
      </w:pPr>
      <w:r w:rsidRPr="009965D0">
        <w:rPr>
          <w:rFonts w:asciiTheme="majorHAnsi" w:hAnsiTheme="majorHAnsi"/>
          <w:lang w:val="fr-FR"/>
        </w:rPr>
        <w:t>Consolidation et maintien de la paix</w:t>
      </w:r>
    </w:p>
    <w:p w14:paraId="2DE590F1" w14:textId="77777777" w:rsidR="009965D0" w:rsidRPr="009965D0" w:rsidRDefault="009965D0" w:rsidP="009177E5">
      <w:pPr>
        <w:pStyle w:val="ListParagraph"/>
        <w:spacing w:after="0" w:line="240" w:lineRule="auto"/>
        <w:ind w:left="1080"/>
        <w:rPr>
          <w:rFonts w:asciiTheme="majorHAnsi" w:hAnsiTheme="majorHAnsi"/>
          <w:lang w:val="fr-FR"/>
        </w:rPr>
      </w:pPr>
    </w:p>
    <w:p w14:paraId="313A507E" w14:textId="07034FDF" w:rsidR="00AC7B15" w:rsidRDefault="006A6E5A" w:rsidP="009177E5">
      <w:pPr>
        <w:pStyle w:val="ListParagraph"/>
        <w:numPr>
          <w:ilvl w:val="0"/>
          <w:numId w:val="110"/>
        </w:numPr>
        <w:spacing w:after="0" w:line="240" w:lineRule="auto"/>
        <w:jc w:val="lowKashida"/>
        <w:rPr>
          <w:rFonts w:asciiTheme="majorHAnsi" w:hAnsiTheme="majorHAnsi"/>
          <w:lang w:val="fr-FR"/>
        </w:rPr>
      </w:pPr>
      <w:r w:rsidRPr="006A6E5A">
        <w:rPr>
          <w:rFonts w:asciiTheme="majorHAnsi" w:hAnsiTheme="majorHAnsi"/>
          <w:lang w:val="fr-FR"/>
        </w:rPr>
        <w:t xml:space="preserve">Parmi les domaines sélectionnés dans la question précédente, veuillez évaluer le niveau de collaboration entre les agences des Nations Unies engagées dans au moins deux des domaines </w:t>
      </w:r>
      <w:proofErr w:type="gramStart"/>
      <w:r w:rsidR="00816FFA">
        <w:rPr>
          <w:rFonts w:asciiTheme="majorHAnsi" w:hAnsiTheme="majorHAnsi"/>
          <w:lang w:val="fr-FR"/>
        </w:rPr>
        <w:t>suivants</w:t>
      </w:r>
      <w:r w:rsidR="00871803">
        <w:rPr>
          <w:rFonts w:asciiTheme="majorHAnsi" w:hAnsiTheme="majorHAnsi"/>
          <w:lang w:val="fr-FR"/>
        </w:rPr>
        <w:t>:</w:t>
      </w:r>
      <w:proofErr w:type="gramEnd"/>
    </w:p>
    <w:tbl>
      <w:tblPr>
        <w:tblStyle w:val="TableGrid"/>
        <w:tblW w:w="8927" w:type="dxa"/>
        <w:jc w:val="center"/>
        <w:tblLayout w:type="fixed"/>
        <w:tblLook w:val="04A0" w:firstRow="1" w:lastRow="0" w:firstColumn="1" w:lastColumn="0" w:noHBand="0" w:noVBand="1"/>
      </w:tblPr>
      <w:tblGrid>
        <w:gridCol w:w="1696"/>
        <w:gridCol w:w="1269"/>
        <w:gridCol w:w="1350"/>
        <w:gridCol w:w="1350"/>
        <w:gridCol w:w="1350"/>
        <w:gridCol w:w="821"/>
        <w:gridCol w:w="1091"/>
      </w:tblGrid>
      <w:tr w:rsidR="006909C9" w:rsidRPr="00A10DEB" w14:paraId="1A5EE2F1" w14:textId="77777777" w:rsidTr="2E3F11D4">
        <w:trPr>
          <w:trHeight w:val="929"/>
          <w:jc w:val="center"/>
        </w:trPr>
        <w:tc>
          <w:tcPr>
            <w:tcW w:w="1696" w:type="dxa"/>
          </w:tcPr>
          <w:p w14:paraId="4CBDCBE2" w14:textId="77777777" w:rsidR="006909C9" w:rsidRPr="002E48C1" w:rsidRDefault="006909C9" w:rsidP="009177E5">
            <w:pPr>
              <w:pStyle w:val="ListParagraph"/>
              <w:ind w:left="0"/>
              <w:rPr>
                <w:rFonts w:ascii="Cambria" w:hAnsi="Cambria" w:cs="Helv"/>
                <w:color w:val="000000"/>
                <w:sz w:val="20"/>
                <w:szCs w:val="20"/>
                <w:lang w:val="fr-FR"/>
              </w:rPr>
            </w:pPr>
          </w:p>
        </w:tc>
        <w:tc>
          <w:tcPr>
            <w:tcW w:w="1269" w:type="dxa"/>
          </w:tcPr>
          <w:p w14:paraId="28436DCD" w14:textId="79FCC152" w:rsidR="006909C9" w:rsidRPr="00A10DEB" w:rsidRDefault="00D045CD" w:rsidP="009177E5">
            <w:pPr>
              <w:pStyle w:val="ListParagraph"/>
              <w:ind w:left="0"/>
              <w:rPr>
                <w:rFonts w:ascii="Cambria" w:hAnsi="Cambria" w:cs="Helv"/>
                <w:color w:val="000000"/>
                <w:sz w:val="18"/>
                <w:szCs w:val="18"/>
              </w:rPr>
            </w:pPr>
            <w:r>
              <w:rPr>
                <w:rFonts w:ascii="Cambria" w:hAnsi="Cambria" w:cs="Helv"/>
                <w:color w:val="000000"/>
                <w:sz w:val="18"/>
                <w:szCs w:val="18"/>
              </w:rPr>
              <w:t xml:space="preserve">Collaboration </w:t>
            </w:r>
            <w:r w:rsidR="0001084D" w:rsidRPr="0001084D">
              <w:rPr>
                <w:rFonts w:ascii="Cambria" w:hAnsi="Cambria" w:cs="Helv"/>
                <w:color w:val="000000"/>
                <w:sz w:val="18"/>
                <w:szCs w:val="18"/>
              </w:rPr>
              <w:t>très</w:t>
            </w:r>
            <w:r w:rsidR="0001084D">
              <w:rPr>
                <w:rFonts w:ascii="Cambria" w:hAnsi="Cambria" w:cs="Helv"/>
                <w:color w:val="000000"/>
                <w:sz w:val="18"/>
                <w:szCs w:val="18"/>
              </w:rPr>
              <w:t xml:space="preserve"> </w:t>
            </w:r>
            <w:r w:rsidR="00AD679E" w:rsidRPr="001A2D41">
              <w:rPr>
                <w:rFonts w:ascii="Cambria" w:hAnsi="Cambria" w:cs="Helv"/>
                <w:color w:val="000000"/>
                <w:sz w:val="20"/>
                <w:szCs w:val="20"/>
              </w:rPr>
              <w:t>é</w:t>
            </w:r>
            <w:r>
              <w:rPr>
                <w:rFonts w:ascii="Cambria" w:hAnsi="Cambria" w:cs="Helv"/>
                <w:color w:val="000000"/>
                <w:sz w:val="18"/>
                <w:szCs w:val="18"/>
              </w:rPr>
              <w:t>troite</w:t>
            </w:r>
          </w:p>
        </w:tc>
        <w:tc>
          <w:tcPr>
            <w:tcW w:w="1350" w:type="dxa"/>
          </w:tcPr>
          <w:p w14:paraId="3DD81D00" w14:textId="0D880DF8" w:rsidR="006909C9" w:rsidRPr="00A10DEB" w:rsidRDefault="00D045CD" w:rsidP="009177E5">
            <w:pPr>
              <w:pStyle w:val="ListParagraph"/>
              <w:ind w:left="0"/>
              <w:rPr>
                <w:rFonts w:ascii="Cambria" w:hAnsi="Cambria" w:cs="Helv"/>
                <w:color w:val="000000"/>
                <w:sz w:val="18"/>
                <w:szCs w:val="18"/>
              </w:rPr>
            </w:pPr>
            <w:r>
              <w:rPr>
                <w:rFonts w:ascii="Cambria" w:hAnsi="Cambria" w:cs="Helv"/>
                <w:color w:val="000000"/>
                <w:sz w:val="18"/>
                <w:szCs w:val="18"/>
              </w:rPr>
              <w:t xml:space="preserve">Collaboration </w:t>
            </w:r>
            <w:r w:rsidR="00AD679E" w:rsidRPr="001A2D41">
              <w:rPr>
                <w:rFonts w:ascii="Cambria" w:hAnsi="Cambria" w:cs="Helv"/>
                <w:color w:val="000000"/>
                <w:sz w:val="20"/>
                <w:szCs w:val="20"/>
              </w:rPr>
              <w:t>é</w:t>
            </w:r>
            <w:r>
              <w:rPr>
                <w:rFonts w:ascii="Cambria" w:hAnsi="Cambria" w:cs="Helv"/>
                <w:color w:val="000000"/>
                <w:sz w:val="18"/>
                <w:szCs w:val="18"/>
              </w:rPr>
              <w:t>troite</w:t>
            </w:r>
          </w:p>
        </w:tc>
        <w:tc>
          <w:tcPr>
            <w:tcW w:w="1350" w:type="dxa"/>
          </w:tcPr>
          <w:p w14:paraId="26DD6670" w14:textId="1CA782BD" w:rsidR="006909C9" w:rsidRPr="00A10DEB" w:rsidRDefault="00D045CD" w:rsidP="00646DCB">
            <w:pPr>
              <w:pStyle w:val="ListParagraph"/>
              <w:ind w:left="0"/>
              <w:rPr>
                <w:rFonts w:ascii="Cambria" w:hAnsi="Cambria" w:cs="Helv"/>
                <w:color w:val="000000"/>
                <w:sz w:val="18"/>
                <w:szCs w:val="18"/>
              </w:rPr>
            </w:pPr>
            <w:r w:rsidRPr="2E3F11D4">
              <w:rPr>
                <w:rFonts w:ascii="Cambria" w:hAnsi="Cambria" w:cs="Helv"/>
                <w:color w:val="000000" w:themeColor="text1"/>
                <w:sz w:val="18"/>
                <w:szCs w:val="18"/>
              </w:rPr>
              <w:t xml:space="preserve">Collaboration </w:t>
            </w:r>
            <w:r w:rsidR="00646DCB" w:rsidRPr="2E3F11D4">
              <w:rPr>
                <w:rFonts w:ascii="Cambria" w:hAnsi="Cambria" w:cs="Helv"/>
                <w:sz w:val="18"/>
                <w:szCs w:val="18"/>
              </w:rPr>
              <w:t>limitée</w:t>
            </w:r>
          </w:p>
        </w:tc>
        <w:tc>
          <w:tcPr>
            <w:tcW w:w="1350" w:type="dxa"/>
          </w:tcPr>
          <w:p w14:paraId="16AF9D93" w14:textId="082FE566" w:rsidR="006909C9" w:rsidRPr="002E48C1" w:rsidRDefault="00D045CD" w:rsidP="009177E5">
            <w:pPr>
              <w:pStyle w:val="ListParagraph"/>
              <w:ind w:left="0"/>
              <w:rPr>
                <w:rFonts w:ascii="Cambria" w:hAnsi="Cambria" w:cs="Helv"/>
                <w:color w:val="000000"/>
                <w:sz w:val="18"/>
                <w:szCs w:val="18"/>
                <w:lang w:val="fr-FR"/>
              </w:rPr>
            </w:pPr>
            <w:r w:rsidRPr="002E48C1">
              <w:rPr>
                <w:rFonts w:ascii="Cambria" w:hAnsi="Cambria" w:cs="Helv"/>
                <w:color w:val="000000"/>
                <w:sz w:val="18"/>
                <w:szCs w:val="18"/>
                <w:lang w:val="fr-FR"/>
              </w:rPr>
              <w:t>Pas de collaboration du t</w:t>
            </w:r>
            <w:r>
              <w:rPr>
                <w:rFonts w:ascii="Cambria" w:hAnsi="Cambria" w:cs="Helv"/>
                <w:color w:val="000000"/>
                <w:sz w:val="18"/>
                <w:szCs w:val="18"/>
                <w:lang w:val="fr-FR"/>
              </w:rPr>
              <w:t>out</w:t>
            </w:r>
          </w:p>
        </w:tc>
        <w:tc>
          <w:tcPr>
            <w:tcW w:w="821" w:type="dxa"/>
          </w:tcPr>
          <w:p w14:paraId="6A3CBD6F" w14:textId="3A9475AA" w:rsidR="006909C9" w:rsidRPr="00A10DEB" w:rsidRDefault="00D045CD" w:rsidP="009177E5">
            <w:pPr>
              <w:pStyle w:val="ListParagraph"/>
              <w:ind w:left="0"/>
              <w:rPr>
                <w:rFonts w:ascii="Cambria" w:hAnsi="Cambria" w:cs="Helv"/>
                <w:color w:val="000000"/>
                <w:sz w:val="18"/>
                <w:szCs w:val="18"/>
              </w:rPr>
            </w:pPr>
            <w:r>
              <w:rPr>
                <w:rFonts w:ascii="Cambria" w:hAnsi="Cambria" w:cs="Helv"/>
                <w:color w:val="000000"/>
                <w:sz w:val="18"/>
                <w:szCs w:val="18"/>
              </w:rPr>
              <w:t>Sans objet</w:t>
            </w:r>
          </w:p>
        </w:tc>
        <w:tc>
          <w:tcPr>
            <w:tcW w:w="1091" w:type="dxa"/>
          </w:tcPr>
          <w:p w14:paraId="373C2B88" w14:textId="28019098" w:rsidR="006909C9" w:rsidRPr="00A10DEB" w:rsidRDefault="004B5725" w:rsidP="009177E5">
            <w:pPr>
              <w:pStyle w:val="ListParagraph"/>
              <w:ind w:left="0"/>
              <w:rPr>
                <w:rFonts w:ascii="Cambria" w:hAnsi="Cambria" w:cs="Helv"/>
                <w:color w:val="000000"/>
                <w:sz w:val="18"/>
                <w:szCs w:val="18"/>
              </w:rPr>
            </w:pPr>
            <w:r>
              <w:rPr>
                <w:rFonts w:ascii="Cambria" w:hAnsi="Cambria" w:cs="Helv"/>
                <w:color w:val="000000"/>
                <w:sz w:val="18"/>
                <w:szCs w:val="18"/>
              </w:rPr>
              <w:t>Je ne sais pas</w:t>
            </w:r>
          </w:p>
        </w:tc>
      </w:tr>
      <w:tr w:rsidR="006909C9" w:rsidRPr="00A10DEB" w14:paraId="16D64E99" w14:textId="77777777" w:rsidTr="2E3F11D4">
        <w:trPr>
          <w:trHeight w:val="338"/>
          <w:jc w:val="center"/>
        </w:trPr>
        <w:tc>
          <w:tcPr>
            <w:tcW w:w="1696" w:type="dxa"/>
          </w:tcPr>
          <w:p w14:paraId="4534E58F" w14:textId="0C8FFA71" w:rsidR="006909C9" w:rsidRPr="00A10DEB" w:rsidRDefault="001A2D41" w:rsidP="009177E5">
            <w:pPr>
              <w:pStyle w:val="ListParagraph"/>
              <w:ind w:left="0"/>
              <w:rPr>
                <w:rFonts w:ascii="Cambria" w:hAnsi="Cambria" w:cs="Helv"/>
                <w:color w:val="000000"/>
                <w:sz w:val="20"/>
                <w:szCs w:val="20"/>
              </w:rPr>
            </w:pPr>
            <w:r>
              <w:rPr>
                <w:rFonts w:ascii="Cambria" w:hAnsi="Cambria" w:cs="Helv"/>
                <w:color w:val="000000"/>
                <w:sz w:val="20"/>
                <w:szCs w:val="20"/>
              </w:rPr>
              <w:t>D</w:t>
            </w:r>
            <w:r w:rsidRPr="001A2D41">
              <w:rPr>
                <w:rFonts w:ascii="Cambria" w:hAnsi="Cambria" w:cs="Helv"/>
                <w:color w:val="000000"/>
                <w:sz w:val="20"/>
                <w:szCs w:val="20"/>
              </w:rPr>
              <w:t>éveloppemen</w:t>
            </w:r>
            <w:r w:rsidR="007201FD">
              <w:rPr>
                <w:rFonts w:ascii="Cambria" w:hAnsi="Cambria" w:cs="Helv"/>
                <w:color w:val="000000"/>
                <w:sz w:val="20"/>
                <w:szCs w:val="20"/>
              </w:rPr>
              <w:t>t-</w:t>
            </w:r>
            <w:r w:rsidR="00D43C81">
              <w:rPr>
                <w:rFonts w:ascii="Cambria" w:hAnsi="Cambria" w:cs="Helv"/>
                <w:color w:val="000000"/>
                <w:sz w:val="20"/>
                <w:szCs w:val="20"/>
              </w:rPr>
              <w:t xml:space="preserve"> h</w:t>
            </w:r>
            <w:r w:rsidR="004B5725">
              <w:rPr>
                <w:rFonts w:ascii="Cambria" w:hAnsi="Cambria" w:cs="Helv"/>
                <w:color w:val="000000"/>
                <w:sz w:val="20"/>
                <w:szCs w:val="20"/>
              </w:rPr>
              <w:t>umanitaire</w:t>
            </w:r>
          </w:p>
        </w:tc>
        <w:tc>
          <w:tcPr>
            <w:tcW w:w="1269" w:type="dxa"/>
          </w:tcPr>
          <w:p w14:paraId="195766A9" w14:textId="77777777" w:rsidR="006909C9" w:rsidRPr="00A10DEB" w:rsidRDefault="006909C9" w:rsidP="009177E5">
            <w:pPr>
              <w:pStyle w:val="ListParagraph"/>
              <w:ind w:left="0"/>
              <w:rPr>
                <w:rFonts w:ascii="Cambria" w:hAnsi="Cambria" w:cs="Helv"/>
                <w:color w:val="000000"/>
                <w:sz w:val="20"/>
                <w:szCs w:val="20"/>
              </w:rPr>
            </w:pPr>
          </w:p>
        </w:tc>
        <w:tc>
          <w:tcPr>
            <w:tcW w:w="1350" w:type="dxa"/>
          </w:tcPr>
          <w:p w14:paraId="490A0E5A" w14:textId="77777777" w:rsidR="006909C9" w:rsidRPr="00A10DEB" w:rsidRDefault="006909C9" w:rsidP="009177E5">
            <w:pPr>
              <w:pStyle w:val="ListParagraph"/>
              <w:ind w:left="0"/>
              <w:rPr>
                <w:rFonts w:ascii="Cambria" w:hAnsi="Cambria" w:cs="Helv"/>
                <w:color w:val="000000"/>
                <w:sz w:val="20"/>
                <w:szCs w:val="20"/>
              </w:rPr>
            </w:pPr>
          </w:p>
        </w:tc>
        <w:tc>
          <w:tcPr>
            <w:tcW w:w="1350" w:type="dxa"/>
          </w:tcPr>
          <w:p w14:paraId="21D56BF0" w14:textId="77777777" w:rsidR="006909C9" w:rsidRPr="00A10DEB" w:rsidRDefault="006909C9" w:rsidP="009177E5">
            <w:pPr>
              <w:pStyle w:val="ListParagraph"/>
              <w:ind w:left="0"/>
              <w:rPr>
                <w:rFonts w:ascii="Cambria" w:hAnsi="Cambria" w:cs="Helv"/>
                <w:color w:val="000000"/>
                <w:sz w:val="20"/>
                <w:szCs w:val="20"/>
              </w:rPr>
            </w:pPr>
          </w:p>
        </w:tc>
        <w:tc>
          <w:tcPr>
            <w:tcW w:w="1350" w:type="dxa"/>
          </w:tcPr>
          <w:p w14:paraId="139A967B" w14:textId="77777777" w:rsidR="006909C9" w:rsidRPr="00A10DEB" w:rsidRDefault="006909C9" w:rsidP="009177E5">
            <w:pPr>
              <w:pStyle w:val="ListParagraph"/>
              <w:ind w:left="0"/>
              <w:rPr>
                <w:rFonts w:ascii="Cambria" w:hAnsi="Cambria" w:cs="Helv"/>
                <w:color w:val="000000"/>
                <w:sz w:val="20"/>
                <w:szCs w:val="20"/>
              </w:rPr>
            </w:pPr>
          </w:p>
        </w:tc>
        <w:tc>
          <w:tcPr>
            <w:tcW w:w="821" w:type="dxa"/>
          </w:tcPr>
          <w:p w14:paraId="2C8B9A51" w14:textId="77777777" w:rsidR="006909C9" w:rsidRPr="00A10DEB" w:rsidRDefault="006909C9" w:rsidP="009177E5">
            <w:pPr>
              <w:pStyle w:val="ListParagraph"/>
              <w:ind w:left="0"/>
              <w:rPr>
                <w:rFonts w:ascii="Cambria" w:hAnsi="Cambria" w:cs="Helv"/>
                <w:color w:val="000000"/>
                <w:sz w:val="20"/>
                <w:szCs w:val="20"/>
              </w:rPr>
            </w:pPr>
          </w:p>
        </w:tc>
        <w:tc>
          <w:tcPr>
            <w:tcW w:w="1091" w:type="dxa"/>
          </w:tcPr>
          <w:p w14:paraId="02ABE0A8" w14:textId="77777777" w:rsidR="006909C9" w:rsidRPr="00A10DEB" w:rsidRDefault="006909C9" w:rsidP="009177E5">
            <w:pPr>
              <w:pStyle w:val="ListParagraph"/>
              <w:ind w:left="0"/>
              <w:rPr>
                <w:rFonts w:ascii="Cambria" w:hAnsi="Cambria" w:cs="Helv"/>
                <w:color w:val="000000"/>
                <w:sz w:val="20"/>
                <w:szCs w:val="20"/>
              </w:rPr>
            </w:pPr>
          </w:p>
        </w:tc>
      </w:tr>
      <w:tr w:rsidR="006909C9" w:rsidRPr="00CE1126" w14:paraId="3A8437AB" w14:textId="77777777" w:rsidTr="2E3F11D4">
        <w:trPr>
          <w:trHeight w:val="338"/>
          <w:jc w:val="center"/>
        </w:trPr>
        <w:tc>
          <w:tcPr>
            <w:tcW w:w="1696" w:type="dxa"/>
          </w:tcPr>
          <w:p w14:paraId="3691F497" w14:textId="1C8AE23C" w:rsidR="006909C9" w:rsidRPr="002E48C1" w:rsidRDefault="001A2D41" w:rsidP="009177E5">
            <w:pPr>
              <w:pStyle w:val="ListParagraph"/>
              <w:ind w:left="0"/>
              <w:rPr>
                <w:rFonts w:ascii="Cambria" w:hAnsi="Cambria" w:cs="Helv"/>
                <w:color w:val="000000"/>
                <w:sz w:val="20"/>
                <w:szCs w:val="20"/>
                <w:lang w:val="fr-FR"/>
              </w:rPr>
            </w:pPr>
            <w:r w:rsidRPr="002E48C1">
              <w:rPr>
                <w:rFonts w:ascii="Cambria" w:hAnsi="Cambria" w:cs="Helv"/>
                <w:color w:val="000000"/>
                <w:sz w:val="20"/>
                <w:szCs w:val="20"/>
                <w:lang w:val="fr-FR"/>
              </w:rPr>
              <w:t>Développement</w:t>
            </w:r>
            <w:r w:rsidR="007201FD" w:rsidRPr="002E48C1">
              <w:rPr>
                <w:rFonts w:ascii="Cambria" w:hAnsi="Cambria" w:cs="Helv"/>
                <w:color w:val="000000"/>
                <w:sz w:val="20"/>
                <w:szCs w:val="20"/>
                <w:lang w:val="fr-FR"/>
              </w:rPr>
              <w:t>-</w:t>
            </w:r>
            <w:r w:rsidR="00D43C81" w:rsidRPr="002E48C1">
              <w:rPr>
                <w:rFonts w:ascii="Cambria" w:hAnsi="Cambria" w:cs="Helv"/>
                <w:color w:val="000000"/>
                <w:sz w:val="20"/>
                <w:szCs w:val="20"/>
                <w:lang w:val="fr-FR"/>
              </w:rPr>
              <w:t xml:space="preserve"> consolidation de la p</w:t>
            </w:r>
            <w:r w:rsidR="004B5725" w:rsidRPr="002E48C1">
              <w:rPr>
                <w:rFonts w:ascii="Cambria" w:hAnsi="Cambria" w:cs="Helv"/>
                <w:color w:val="000000"/>
                <w:sz w:val="20"/>
                <w:szCs w:val="20"/>
                <w:lang w:val="fr-FR"/>
              </w:rPr>
              <w:t>aix</w:t>
            </w:r>
          </w:p>
        </w:tc>
        <w:tc>
          <w:tcPr>
            <w:tcW w:w="1269" w:type="dxa"/>
          </w:tcPr>
          <w:p w14:paraId="18610765" w14:textId="77777777" w:rsidR="006909C9" w:rsidRPr="002E48C1" w:rsidRDefault="006909C9" w:rsidP="009177E5">
            <w:pPr>
              <w:pStyle w:val="ListParagraph"/>
              <w:ind w:left="0"/>
              <w:rPr>
                <w:rFonts w:ascii="Cambria" w:hAnsi="Cambria" w:cs="Helv"/>
                <w:color w:val="000000"/>
                <w:sz w:val="20"/>
                <w:szCs w:val="20"/>
                <w:lang w:val="fr-FR"/>
              </w:rPr>
            </w:pPr>
          </w:p>
        </w:tc>
        <w:tc>
          <w:tcPr>
            <w:tcW w:w="1350" w:type="dxa"/>
          </w:tcPr>
          <w:p w14:paraId="5D656C8E" w14:textId="77777777" w:rsidR="006909C9" w:rsidRPr="002E48C1" w:rsidRDefault="006909C9" w:rsidP="009177E5">
            <w:pPr>
              <w:pStyle w:val="ListParagraph"/>
              <w:ind w:left="0"/>
              <w:rPr>
                <w:rFonts w:ascii="Cambria" w:hAnsi="Cambria" w:cs="Helv"/>
                <w:color w:val="000000"/>
                <w:sz w:val="20"/>
                <w:szCs w:val="20"/>
                <w:lang w:val="fr-FR"/>
              </w:rPr>
            </w:pPr>
          </w:p>
        </w:tc>
        <w:tc>
          <w:tcPr>
            <w:tcW w:w="1350" w:type="dxa"/>
          </w:tcPr>
          <w:p w14:paraId="17026CA3" w14:textId="77777777" w:rsidR="006909C9" w:rsidRPr="002E48C1" w:rsidRDefault="006909C9" w:rsidP="009177E5">
            <w:pPr>
              <w:pStyle w:val="ListParagraph"/>
              <w:ind w:left="0"/>
              <w:rPr>
                <w:rFonts w:ascii="Cambria" w:hAnsi="Cambria" w:cs="Helv"/>
                <w:color w:val="000000"/>
                <w:sz w:val="20"/>
                <w:szCs w:val="20"/>
                <w:lang w:val="fr-FR"/>
              </w:rPr>
            </w:pPr>
          </w:p>
        </w:tc>
        <w:tc>
          <w:tcPr>
            <w:tcW w:w="1350" w:type="dxa"/>
          </w:tcPr>
          <w:p w14:paraId="530E7604" w14:textId="77777777" w:rsidR="006909C9" w:rsidRPr="002E48C1" w:rsidRDefault="006909C9" w:rsidP="009177E5">
            <w:pPr>
              <w:pStyle w:val="ListParagraph"/>
              <w:ind w:left="0"/>
              <w:rPr>
                <w:rFonts w:ascii="Cambria" w:hAnsi="Cambria" w:cs="Helv"/>
                <w:color w:val="000000"/>
                <w:sz w:val="20"/>
                <w:szCs w:val="20"/>
                <w:lang w:val="fr-FR"/>
              </w:rPr>
            </w:pPr>
          </w:p>
        </w:tc>
        <w:tc>
          <w:tcPr>
            <w:tcW w:w="821" w:type="dxa"/>
          </w:tcPr>
          <w:p w14:paraId="6CD25842" w14:textId="77777777" w:rsidR="006909C9" w:rsidRPr="002E48C1" w:rsidRDefault="006909C9" w:rsidP="009177E5">
            <w:pPr>
              <w:pStyle w:val="ListParagraph"/>
              <w:ind w:left="0"/>
              <w:rPr>
                <w:rFonts w:ascii="Cambria" w:hAnsi="Cambria" w:cs="Helv"/>
                <w:color w:val="000000"/>
                <w:sz w:val="20"/>
                <w:szCs w:val="20"/>
                <w:lang w:val="fr-FR"/>
              </w:rPr>
            </w:pPr>
          </w:p>
        </w:tc>
        <w:tc>
          <w:tcPr>
            <w:tcW w:w="1091" w:type="dxa"/>
          </w:tcPr>
          <w:p w14:paraId="5C90CFE4" w14:textId="77777777" w:rsidR="006909C9" w:rsidRPr="002E48C1" w:rsidRDefault="006909C9" w:rsidP="009177E5">
            <w:pPr>
              <w:pStyle w:val="ListParagraph"/>
              <w:ind w:left="0"/>
              <w:rPr>
                <w:rFonts w:ascii="Cambria" w:hAnsi="Cambria" w:cs="Helv"/>
                <w:color w:val="000000"/>
                <w:sz w:val="20"/>
                <w:szCs w:val="20"/>
                <w:lang w:val="fr-FR"/>
              </w:rPr>
            </w:pPr>
          </w:p>
        </w:tc>
      </w:tr>
      <w:tr w:rsidR="006909C9" w:rsidRPr="00CE1126" w14:paraId="1049BBC5" w14:textId="77777777" w:rsidTr="2E3F11D4">
        <w:trPr>
          <w:trHeight w:val="316"/>
          <w:jc w:val="center"/>
        </w:trPr>
        <w:tc>
          <w:tcPr>
            <w:tcW w:w="1696" w:type="dxa"/>
          </w:tcPr>
          <w:p w14:paraId="7D586CCA" w14:textId="37407602" w:rsidR="006909C9" w:rsidRPr="002E48C1" w:rsidRDefault="004B5725" w:rsidP="009177E5">
            <w:pPr>
              <w:pStyle w:val="ListParagraph"/>
              <w:ind w:left="0"/>
              <w:rPr>
                <w:rFonts w:ascii="Cambria" w:hAnsi="Cambria" w:cs="Helv"/>
                <w:color w:val="000000"/>
                <w:sz w:val="20"/>
                <w:szCs w:val="20"/>
                <w:lang w:val="fr-FR"/>
              </w:rPr>
            </w:pPr>
            <w:r w:rsidRPr="002E48C1">
              <w:rPr>
                <w:rFonts w:ascii="Cambria" w:hAnsi="Cambria" w:cs="Helv"/>
                <w:color w:val="000000"/>
                <w:sz w:val="20"/>
                <w:szCs w:val="20"/>
                <w:lang w:val="fr-FR"/>
              </w:rPr>
              <w:t>Humanitaire</w:t>
            </w:r>
            <w:r w:rsidR="007B4650">
              <w:rPr>
                <w:rFonts w:ascii="Cambria" w:hAnsi="Cambria" w:cs="Helv"/>
                <w:color w:val="000000"/>
                <w:sz w:val="20"/>
                <w:szCs w:val="20"/>
                <w:lang w:val="fr-FR"/>
              </w:rPr>
              <w:t xml:space="preserve"> </w:t>
            </w:r>
            <w:r w:rsidR="007201FD" w:rsidRPr="002E48C1">
              <w:rPr>
                <w:rFonts w:ascii="Cambria" w:hAnsi="Cambria" w:cs="Helv"/>
                <w:color w:val="000000"/>
                <w:sz w:val="20"/>
                <w:szCs w:val="20"/>
                <w:lang w:val="fr-FR"/>
              </w:rPr>
              <w:t>-</w:t>
            </w:r>
            <w:r w:rsidR="00D43C81" w:rsidRPr="002E48C1">
              <w:rPr>
                <w:rFonts w:ascii="Cambria" w:hAnsi="Cambria" w:cs="Helv"/>
                <w:color w:val="000000"/>
                <w:sz w:val="20"/>
                <w:szCs w:val="20"/>
                <w:lang w:val="fr-FR"/>
              </w:rPr>
              <w:t>consolidation de la p</w:t>
            </w:r>
            <w:r w:rsidRPr="002E48C1">
              <w:rPr>
                <w:rFonts w:ascii="Cambria" w:hAnsi="Cambria" w:cs="Helv"/>
                <w:color w:val="000000"/>
                <w:sz w:val="20"/>
                <w:szCs w:val="20"/>
                <w:lang w:val="fr-FR"/>
              </w:rPr>
              <w:t>aix</w:t>
            </w:r>
          </w:p>
        </w:tc>
        <w:tc>
          <w:tcPr>
            <w:tcW w:w="1269" w:type="dxa"/>
          </w:tcPr>
          <w:p w14:paraId="44528123" w14:textId="77777777" w:rsidR="006909C9" w:rsidRPr="002E48C1" w:rsidRDefault="006909C9" w:rsidP="009177E5">
            <w:pPr>
              <w:pStyle w:val="ListParagraph"/>
              <w:ind w:left="0"/>
              <w:rPr>
                <w:rFonts w:ascii="Cambria" w:hAnsi="Cambria" w:cs="Helv"/>
                <w:color w:val="000000"/>
                <w:sz w:val="20"/>
                <w:szCs w:val="20"/>
                <w:lang w:val="fr-FR"/>
              </w:rPr>
            </w:pPr>
          </w:p>
        </w:tc>
        <w:tc>
          <w:tcPr>
            <w:tcW w:w="1350" w:type="dxa"/>
          </w:tcPr>
          <w:p w14:paraId="2C30EA04" w14:textId="77777777" w:rsidR="006909C9" w:rsidRPr="002E48C1" w:rsidRDefault="006909C9" w:rsidP="009177E5">
            <w:pPr>
              <w:pStyle w:val="ListParagraph"/>
              <w:ind w:left="0"/>
              <w:rPr>
                <w:rFonts w:ascii="Cambria" w:hAnsi="Cambria" w:cs="Helv"/>
                <w:color w:val="000000"/>
                <w:sz w:val="20"/>
                <w:szCs w:val="20"/>
                <w:lang w:val="fr-FR"/>
              </w:rPr>
            </w:pPr>
          </w:p>
        </w:tc>
        <w:tc>
          <w:tcPr>
            <w:tcW w:w="1350" w:type="dxa"/>
          </w:tcPr>
          <w:p w14:paraId="6B8E6E2C" w14:textId="77777777" w:rsidR="006909C9" w:rsidRPr="002E48C1" w:rsidRDefault="006909C9" w:rsidP="009177E5">
            <w:pPr>
              <w:pStyle w:val="ListParagraph"/>
              <w:ind w:left="0"/>
              <w:rPr>
                <w:rFonts w:ascii="Cambria" w:hAnsi="Cambria" w:cs="Helv"/>
                <w:color w:val="000000"/>
                <w:sz w:val="20"/>
                <w:szCs w:val="20"/>
                <w:lang w:val="fr-FR"/>
              </w:rPr>
            </w:pPr>
          </w:p>
        </w:tc>
        <w:tc>
          <w:tcPr>
            <w:tcW w:w="1350" w:type="dxa"/>
          </w:tcPr>
          <w:p w14:paraId="52257C34" w14:textId="77777777" w:rsidR="006909C9" w:rsidRPr="002E48C1" w:rsidRDefault="006909C9" w:rsidP="009177E5">
            <w:pPr>
              <w:pStyle w:val="ListParagraph"/>
              <w:ind w:left="0"/>
              <w:rPr>
                <w:rFonts w:ascii="Cambria" w:hAnsi="Cambria" w:cs="Helv"/>
                <w:color w:val="000000"/>
                <w:sz w:val="20"/>
                <w:szCs w:val="20"/>
                <w:lang w:val="fr-FR"/>
              </w:rPr>
            </w:pPr>
          </w:p>
        </w:tc>
        <w:tc>
          <w:tcPr>
            <w:tcW w:w="821" w:type="dxa"/>
          </w:tcPr>
          <w:p w14:paraId="031AB83A" w14:textId="77777777" w:rsidR="006909C9" w:rsidRPr="002E48C1" w:rsidRDefault="006909C9" w:rsidP="009177E5">
            <w:pPr>
              <w:pStyle w:val="ListParagraph"/>
              <w:ind w:left="0"/>
              <w:rPr>
                <w:rFonts w:ascii="Cambria" w:hAnsi="Cambria" w:cs="Helv"/>
                <w:color w:val="000000"/>
                <w:sz w:val="20"/>
                <w:szCs w:val="20"/>
                <w:lang w:val="fr-FR"/>
              </w:rPr>
            </w:pPr>
          </w:p>
        </w:tc>
        <w:tc>
          <w:tcPr>
            <w:tcW w:w="1091" w:type="dxa"/>
          </w:tcPr>
          <w:p w14:paraId="331A3AAD" w14:textId="77777777" w:rsidR="006909C9" w:rsidRPr="002E48C1" w:rsidRDefault="006909C9" w:rsidP="009177E5">
            <w:pPr>
              <w:pStyle w:val="ListParagraph"/>
              <w:ind w:left="0"/>
              <w:rPr>
                <w:rFonts w:ascii="Cambria" w:hAnsi="Cambria" w:cs="Helv"/>
                <w:color w:val="000000"/>
                <w:sz w:val="20"/>
                <w:szCs w:val="20"/>
                <w:lang w:val="fr-FR"/>
              </w:rPr>
            </w:pPr>
          </w:p>
        </w:tc>
      </w:tr>
      <w:tr w:rsidR="000411A1" w:rsidRPr="00CE1126" w14:paraId="12072DEA" w14:textId="77777777" w:rsidTr="2E3F11D4">
        <w:trPr>
          <w:trHeight w:val="316"/>
          <w:jc w:val="center"/>
        </w:trPr>
        <w:tc>
          <w:tcPr>
            <w:tcW w:w="1696" w:type="dxa"/>
          </w:tcPr>
          <w:p w14:paraId="5E6F2C98" w14:textId="20DA0E13" w:rsidR="000411A1" w:rsidRPr="002E48C1" w:rsidRDefault="000411A1" w:rsidP="009177E5">
            <w:pPr>
              <w:pStyle w:val="ListParagraph"/>
              <w:ind w:left="0"/>
              <w:rPr>
                <w:rFonts w:ascii="Cambria" w:hAnsi="Cambria" w:cs="Helv"/>
                <w:color w:val="000000"/>
                <w:sz w:val="20"/>
                <w:szCs w:val="20"/>
                <w:lang w:val="fr-FR"/>
              </w:rPr>
            </w:pPr>
            <w:r w:rsidRPr="003D1BF7">
              <w:rPr>
                <w:rFonts w:ascii="Cambria" w:hAnsi="Cambria" w:cs="Helv"/>
                <w:color w:val="000000"/>
                <w:sz w:val="20"/>
                <w:szCs w:val="20"/>
                <w:lang w:val="fr-FR"/>
              </w:rPr>
              <w:t>Développement- humanitaire</w:t>
            </w:r>
            <w:r w:rsidRPr="002E48C1">
              <w:rPr>
                <w:rFonts w:ascii="Cambria" w:hAnsi="Cambria" w:cs="Helv"/>
                <w:color w:val="000000"/>
                <w:sz w:val="20"/>
                <w:szCs w:val="20"/>
                <w:lang w:val="fr-FR"/>
              </w:rPr>
              <w:t>-consolidation de la paix</w:t>
            </w:r>
          </w:p>
        </w:tc>
        <w:tc>
          <w:tcPr>
            <w:tcW w:w="1269" w:type="dxa"/>
          </w:tcPr>
          <w:p w14:paraId="6A0EAC31" w14:textId="77777777" w:rsidR="000411A1" w:rsidRPr="002E48C1" w:rsidRDefault="000411A1" w:rsidP="009177E5">
            <w:pPr>
              <w:pStyle w:val="ListParagraph"/>
              <w:ind w:left="0"/>
              <w:rPr>
                <w:rFonts w:ascii="Cambria" w:hAnsi="Cambria" w:cs="Helv"/>
                <w:color w:val="000000"/>
                <w:sz w:val="20"/>
                <w:szCs w:val="20"/>
                <w:lang w:val="fr-FR"/>
              </w:rPr>
            </w:pPr>
          </w:p>
        </w:tc>
        <w:tc>
          <w:tcPr>
            <w:tcW w:w="1350" w:type="dxa"/>
          </w:tcPr>
          <w:p w14:paraId="4FF0BFFF" w14:textId="77777777" w:rsidR="000411A1" w:rsidRPr="002E48C1" w:rsidRDefault="000411A1" w:rsidP="009177E5">
            <w:pPr>
              <w:pStyle w:val="ListParagraph"/>
              <w:ind w:left="0"/>
              <w:rPr>
                <w:rFonts w:ascii="Cambria" w:hAnsi="Cambria" w:cs="Helv"/>
                <w:color w:val="000000"/>
                <w:sz w:val="20"/>
                <w:szCs w:val="20"/>
                <w:lang w:val="fr-FR"/>
              </w:rPr>
            </w:pPr>
          </w:p>
        </w:tc>
        <w:tc>
          <w:tcPr>
            <w:tcW w:w="1350" w:type="dxa"/>
          </w:tcPr>
          <w:p w14:paraId="62027E90" w14:textId="77777777" w:rsidR="000411A1" w:rsidRPr="002E48C1" w:rsidRDefault="000411A1" w:rsidP="009177E5">
            <w:pPr>
              <w:pStyle w:val="ListParagraph"/>
              <w:ind w:left="0"/>
              <w:rPr>
                <w:rFonts w:ascii="Cambria" w:hAnsi="Cambria" w:cs="Helv"/>
                <w:color w:val="000000"/>
                <w:sz w:val="20"/>
                <w:szCs w:val="20"/>
                <w:lang w:val="fr-FR"/>
              </w:rPr>
            </w:pPr>
          </w:p>
        </w:tc>
        <w:tc>
          <w:tcPr>
            <w:tcW w:w="1350" w:type="dxa"/>
          </w:tcPr>
          <w:p w14:paraId="14BE4DDB" w14:textId="77777777" w:rsidR="000411A1" w:rsidRPr="002E48C1" w:rsidRDefault="000411A1" w:rsidP="009177E5">
            <w:pPr>
              <w:pStyle w:val="ListParagraph"/>
              <w:ind w:left="0"/>
              <w:rPr>
                <w:rFonts w:ascii="Cambria" w:hAnsi="Cambria" w:cs="Helv"/>
                <w:color w:val="000000"/>
                <w:sz w:val="20"/>
                <w:szCs w:val="20"/>
                <w:lang w:val="fr-FR"/>
              </w:rPr>
            </w:pPr>
          </w:p>
        </w:tc>
        <w:tc>
          <w:tcPr>
            <w:tcW w:w="821" w:type="dxa"/>
          </w:tcPr>
          <w:p w14:paraId="63BD817B" w14:textId="77777777" w:rsidR="000411A1" w:rsidRPr="002E48C1" w:rsidRDefault="000411A1" w:rsidP="009177E5">
            <w:pPr>
              <w:pStyle w:val="ListParagraph"/>
              <w:ind w:left="0"/>
              <w:rPr>
                <w:rFonts w:ascii="Cambria" w:hAnsi="Cambria" w:cs="Helv"/>
                <w:color w:val="000000"/>
                <w:sz w:val="20"/>
                <w:szCs w:val="20"/>
                <w:lang w:val="fr-FR"/>
              </w:rPr>
            </w:pPr>
          </w:p>
        </w:tc>
        <w:tc>
          <w:tcPr>
            <w:tcW w:w="1091" w:type="dxa"/>
          </w:tcPr>
          <w:p w14:paraId="781D2AFD" w14:textId="77777777" w:rsidR="000411A1" w:rsidRPr="002E48C1" w:rsidRDefault="000411A1" w:rsidP="009177E5">
            <w:pPr>
              <w:pStyle w:val="ListParagraph"/>
              <w:ind w:left="0"/>
              <w:rPr>
                <w:rFonts w:ascii="Cambria" w:hAnsi="Cambria" w:cs="Helv"/>
                <w:color w:val="000000"/>
                <w:sz w:val="20"/>
                <w:szCs w:val="20"/>
                <w:lang w:val="fr-FR"/>
              </w:rPr>
            </w:pPr>
          </w:p>
        </w:tc>
      </w:tr>
    </w:tbl>
    <w:p w14:paraId="798E74BB" w14:textId="7F904EA5" w:rsidR="00AC7B15" w:rsidRPr="00DC12B6" w:rsidRDefault="0085229E" w:rsidP="009177E5">
      <w:pPr>
        <w:autoSpaceDE w:val="0"/>
        <w:autoSpaceDN w:val="0"/>
        <w:adjustRightInd w:val="0"/>
        <w:spacing w:after="0" w:line="240" w:lineRule="auto"/>
        <w:ind w:left="720"/>
        <w:jc w:val="both"/>
        <w:rPr>
          <w:rFonts w:asciiTheme="majorHAnsi" w:hAnsiTheme="majorHAnsi" w:cs="Helv"/>
          <w:i/>
          <w:color w:val="000000"/>
        </w:rPr>
      </w:pPr>
      <w:r>
        <w:rPr>
          <w:rFonts w:asciiTheme="majorHAnsi" w:hAnsiTheme="majorHAnsi"/>
          <w:i/>
        </w:rPr>
        <w:t xml:space="preserve">Commentaires </w:t>
      </w:r>
      <w:proofErr w:type="gramStart"/>
      <w:r>
        <w:rPr>
          <w:rFonts w:asciiTheme="majorHAnsi" w:hAnsiTheme="majorHAnsi"/>
          <w:i/>
        </w:rPr>
        <w:t>facultatifs :</w:t>
      </w:r>
      <w:proofErr w:type="gramEnd"/>
    </w:p>
    <w:p w14:paraId="7078E593" w14:textId="690C32D5" w:rsidR="00675697" w:rsidRDefault="00675697" w:rsidP="009177E5">
      <w:pPr>
        <w:autoSpaceDE w:val="0"/>
        <w:autoSpaceDN w:val="0"/>
        <w:adjustRightInd w:val="0"/>
        <w:spacing w:after="0" w:line="240" w:lineRule="auto"/>
        <w:jc w:val="both"/>
        <w:rPr>
          <w:rFonts w:asciiTheme="majorHAnsi" w:hAnsiTheme="majorHAnsi" w:cs="Helv"/>
          <w:iCs/>
          <w:color w:val="000000"/>
        </w:rPr>
      </w:pPr>
    </w:p>
    <w:p w14:paraId="24CB013C" w14:textId="735058BB" w:rsidR="00F54641" w:rsidRPr="0085229E" w:rsidRDefault="00D214F9" w:rsidP="009177E5">
      <w:pPr>
        <w:pStyle w:val="ListParagraph"/>
        <w:numPr>
          <w:ilvl w:val="0"/>
          <w:numId w:val="110"/>
        </w:numPr>
        <w:autoSpaceDE w:val="0"/>
        <w:autoSpaceDN w:val="0"/>
        <w:adjustRightInd w:val="0"/>
        <w:spacing w:after="0" w:line="240" w:lineRule="auto"/>
        <w:jc w:val="both"/>
        <w:rPr>
          <w:rFonts w:asciiTheme="majorHAnsi" w:hAnsiTheme="majorHAnsi" w:cs="Helv"/>
          <w:iCs/>
          <w:color w:val="000000"/>
          <w:lang w:val="fr-FR"/>
        </w:rPr>
      </w:pPr>
      <w:r w:rsidRPr="0085229E">
        <w:rPr>
          <w:rFonts w:asciiTheme="majorHAnsi" w:hAnsiTheme="majorHAnsi" w:cs="Helv"/>
          <w:iCs/>
          <w:color w:val="000000"/>
          <w:lang w:val="fr-FR"/>
        </w:rPr>
        <w:t xml:space="preserve"> </w:t>
      </w:r>
      <w:r w:rsidR="0085229E" w:rsidRPr="0085229E">
        <w:rPr>
          <w:rFonts w:asciiTheme="majorHAnsi" w:hAnsiTheme="majorHAnsi" w:cs="Helv"/>
          <w:iCs/>
          <w:color w:val="000000"/>
          <w:lang w:val="fr-FR"/>
        </w:rPr>
        <w:t>Le Coordonnateur résident a contribué à renforcer les synergies entre les interventions de développement, d’aide humanitaire et de consolidation de la paix :</w:t>
      </w:r>
    </w:p>
    <w:p w14:paraId="3C37345E" w14:textId="77777777" w:rsidR="0085229E" w:rsidRPr="00681DAF" w:rsidRDefault="0085229E" w:rsidP="009177E5">
      <w:pPr>
        <w:pStyle w:val="ListParagraph"/>
        <w:numPr>
          <w:ilvl w:val="0"/>
          <w:numId w:val="20"/>
        </w:numPr>
        <w:spacing w:after="0" w:line="240" w:lineRule="auto"/>
        <w:rPr>
          <w:rFonts w:asciiTheme="majorHAnsi" w:hAnsiTheme="majorHAnsi"/>
        </w:rPr>
      </w:pPr>
      <w:r w:rsidRPr="00681DAF">
        <w:rPr>
          <w:rFonts w:asciiTheme="majorHAnsi" w:hAnsiTheme="majorHAnsi"/>
        </w:rPr>
        <w:t xml:space="preserve">Tout à fait d'accord </w:t>
      </w:r>
    </w:p>
    <w:p w14:paraId="4E076054" w14:textId="77777777" w:rsidR="0085229E" w:rsidRPr="00681DAF" w:rsidRDefault="0085229E" w:rsidP="009177E5">
      <w:pPr>
        <w:pStyle w:val="ListParagraph"/>
        <w:numPr>
          <w:ilvl w:val="0"/>
          <w:numId w:val="20"/>
        </w:numPr>
        <w:spacing w:after="0" w:line="240" w:lineRule="auto"/>
        <w:rPr>
          <w:rFonts w:asciiTheme="majorHAnsi" w:hAnsiTheme="majorHAnsi"/>
        </w:rPr>
      </w:pPr>
      <w:r w:rsidRPr="00681DAF">
        <w:rPr>
          <w:rFonts w:asciiTheme="majorHAnsi" w:hAnsiTheme="majorHAnsi"/>
        </w:rPr>
        <w:t xml:space="preserve">D’accord </w:t>
      </w:r>
    </w:p>
    <w:p w14:paraId="1FF7898F" w14:textId="77777777" w:rsidR="0085229E" w:rsidRPr="00681DAF" w:rsidRDefault="0085229E" w:rsidP="009177E5">
      <w:pPr>
        <w:pStyle w:val="ListParagraph"/>
        <w:numPr>
          <w:ilvl w:val="0"/>
          <w:numId w:val="20"/>
        </w:numPr>
        <w:spacing w:after="0" w:line="240" w:lineRule="auto"/>
        <w:rPr>
          <w:rFonts w:asciiTheme="majorHAnsi" w:hAnsiTheme="majorHAnsi"/>
        </w:rPr>
      </w:pPr>
      <w:r w:rsidRPr="00681DAF">
        <w:rPr>
          <w:rFonts w:asciiTheme="majorHAnsi" w:hAnsiTheme="majorHAnsi"/>
        </w:rPr>
        <w:t xml:space="preserve">Pas d’accord </w:t>
      </w:r>
    </w:p>
    <w:p w14:paraId="4495DA11" w14:textId="77777777" w:rsidR="0085229E" w:rsidRPr="00681DAF" w:rsidRDefault="0085229E" w:rsidP="009177E5">
      <w:pPr>
        <w:pStyle w:val="ListParagraph"/>
        <w:numPr>
          <w:ilvl w:val="0"/>
          <w:numId w:val="20"/>
        </w:numPr>
        <w:spacing w:after="0" w:line="240" w:lineRule="auto"/>
        <w:rPr>
          <w:rFonts w:asciiTheme="majorHAnsi" w:hAnsiTheme="majorHAnsi"/>
        </w:rPr>
      </w:pPr>
      <w:r w:rsidRPr="00681DAF">
        <w:rPr>
          <w:rFonts w:asciiTheme="majorHAnsi" w:hAnsiTheme="majorHAnsi"/>
        </w:rPr>
        <w:t xml:space="preserve">Pas du tout d’accord </w:t>
      </w:r>
    </w:p>
    <w:p w14:paraId="6649734F" w14:textId="77777777" w:rsidR="0085229E" w:rsidRPr="00681DAF" w:rsidRDefault="0085229E" w:rsidP="009177E5">
      <w:pPr>
        <w:pStyle w:val="ListParagraph"/>
        <w:numPr>
          <w:ilvl w:val="0"/>
          <w:numId w:val="20"/>
        </w:numPr>
        <w:spacing w:after="0" w:line="240" w:lineRule="auto"/>
        <w:rPr>
          <w:rFonts w:asciiTheme="majorHAnsi" w:hAnsiTheme="majorHAnsi"/>
        </w:rPr>
      </w:pPr>
      <w:r w:rsidRPr="00681DAF">
        <w:rPr>
          <w:rFonts w:asciiTheme="majorHAnsi" w:hAnsiTheme="majorHAnsi"/>
        </w:rPr>
        <w:t xml:space="preserve">Je ne sais pas </w:t>
      </w:r>
    </w:p>
    <w:p w14:paraId="7494F1C0" w14:textId="77777777" w:rsidR="0085229E" w:rsidRPr="00681DAF" w:rsidRDefault="0085229E" w:rsidP="009177E5">
      <w:pPr>
        <w:pStyle w:val="ListParagraph"/>
        <w:numPr>
          <w:ilvl w:val="0"/>
          <w:numId w:val="20"/>
        </w:numPr>
        <w:spacing w:after="0" w:line="240" w:lineRule="auto"/>
        <w:rPr>
          <w:rFonts w:asciiTheme="majorHAnsi" w:hAnsiTheme="majorHAnsi"/>
        </w:rPr>
      </w:pPr>
      <w:r w:rsidRPr="00681DAF">
        <w:rPr>
          <w:rFonts w:asciiTheme="majorHAnsi" w:hAnsiTheme="majorHAnsi"/>
        </w:rPr>
        <w:t xml:space="preserve">Sans objet </w:t>
      </w:r>
    </w:p>
    <w:p w14:paraId="570BE7A8" w14:textId="5FA97B28" w:rsidR="00251689" w:rsidRPr="00681DAF" w:rsidRDefault="00585301" w:rsidP="009177E5">
      <w:pPr>
        <w:spacing w:after="0" w:line="240" w:lineRule="auto"/>
        <w:ind w:left="720"/>
        <w:rPr>
          <w:rFonts w:asciiTheme="majorHAnsi" w:hAnsiTheme="majorHAnsi"/>
          <w:i/>
          <w:lang w:val="fr-FR"/>
        </w:rPr>
      </w:pPr>
      <w:r w:rsidRPr="00681DAF">
        <w:rPr>
          <w:rFonts w:asciiTheme="majorHAnsi" w:hAnsiTheme="majorHAnsi"/>
          <w:i/>
          <w:lang w:val="fr-FR"/>
        </w:rPr>
        <w:t>Commentaires facultatifs :</w:t>
      </w:r>
      <w:r w:rsidR="00251689" w:rsidRPr="00681DAF">
        <w:rPr>
          <w:rFonts w:asciiTheme="majorHAnsi" w:hAnsiTheme="majorHAnsi"/>
          <w:i/>
          <w:lang w:val="fr-FR"/>
        </w:rPr>
        <w:t xml:space="preserve"> </w:t>
      </w:r>
    </w:p>
    <w:p w14:paraId="18FD1046" w14:textId="5ED96043" w:rsidR="006768B5" w:rsidRPr="00BA7CCF" w:rsidRDefault="006768B5" w:rsidP="009177E5">
      <w:pPr>
        <w:spacing w:after="0" w:line="240" w:lineRule="auto"/>
        <w:rPr>
          <w:rFonts w:asciiTheme="majorHAnsi" w:hAnsiTheme="majorHAnsi"/>
        </w:rPr>
      </w:pPr>
    </w:p>
    <w:p w14:paraId="0CB89C16" w14:textId="078788DF" w:rsidR="0085229E" w:rsidRPr="0053404D" w:rsidRDefault="0085229E" w:rsidP="009177E5">
      <w:pPr>
        <w:pStyle w:val="ListParagraph"/>
        <w:numPr>
          <w:ilvl w:val="0"/>
          <w:numId w:val="110"/>
        </w:numPr>
        <w:spacing w:after="0" w:line="240" w:lineRule="auto"/>
        <w:rPr>
          <w:rFonts w:asciiTheme="majorHAnsi" w:hAnsiTheme="majorHAnsi"/>
          <w:lang w:val="fr-FR"/>
        </w:rPr>
      </w:pPr>
      <w:r w:rsidRPr="0053404D">
        <w:rPr>
          <w:rFonts w:asciiTheme="majorHAnsi" w:hAnsiTheme="majorHAnsi"/>
          <w:lang w:val="fr-FR"/>
        </w:rPr>
        <w:t xml:space="preserve">Si votre pays s’est engagé dans des activités de consolidation de la paix ces dernières années, comment évaluez-vous les efforts de l’ONU pour continuer à se concentrer sur le développement à long terme et le maintien de la paix ? </w:t>
      </w:r>
    </w:p>
    <w:p w14:paraId="7684B098" w14:textId="0FFDF33D" w:rsidR="00071A6E" w:rsidRPr="0053404D" w:rsidRDefault="00071A6E" w:rsidP="009177E5">
      <w:pPr>
        <w:pStyle w:val="ListParagraph"/>
        <w:numPr>
          <w:ilvl w:val="0"/>
          <w:numId w:val="36"/>
        </w:numPr>
        <w:spacing w:after="0" w:line="240" w:lineRule="auto"/>
        <w:rPr>
          <w:rFonts w:asciiTheme="majorHAnsi" w:hAnsiTheme="majorHAnsi"/>
          <w:lang w:val="fr-FR"/>
        </w:rPr>
      </w:pPr>
      <w:r w:rsidRPr="0085229E">
        <w:rPr>
          <w:rFonts w:asciiTheme="majorHAnsi" w:hAnsiTheme="majorHAnsi"/>
          <w:lang w:val="fr-FR"/>
        </w:rPr>
        <w:t>Sans objet – notre pays n’a pas entrepris d’activités de consolidation de la paix ces dernières années</w:t>
      </w:r>
    </w:p>
    <w:p w14:paraId="57FC7386" w14:textId="7BBC0124" w:rsidR="0085229E" w:rsidRDefault="0085229E" w:rsidP="009177E5">
      <w:pPr>
        <w:pStyle w:val="ListParagraph"/>
        <w:numPr>
          <w:ilvl w:val="0"/>
          <w:numId w:val="36"/>
        </w:numPr>
        <w:spacing w:after="0" w:line="240" w:lineRule="auto"/>
        <w:rPr>
          <w:rFonts w:asciiTheme="majorHAnsi" w:hAnsiTheme="majorHAnsi"/>
        </w:rPr>
      </w:pPr>
      <w:r w:rsidRPr="0085229E">
        <w:rPr>
          <w:rFonts w:asciiTheme="majorHAnsi" w:hAnsiTheme="majorHAnsi"/>
        </w:rPr>
        <w:t xml:space="preserve">Très efficace </w:t>
      </w:r>
    </w:p>
    <w:p w14:paraId="25477AEA" w14:textId="574FB559" w:rsidR="0085229E" w:rsidRDefault="0085229E" w:rsidP="009177E5">
      <w:pPr>
        <w:pStyle w:val="ListParagraph"/>
        <w:numPr>
          <w:ilvl w:val="0"/>
          <w:numId w:val="36"/>
        </w:numPr>
        <w:spacing w:after="0" w:line="240" w:lineRule="auto"/>
        <w:rPr>
          <w:rFonts w:asciiTheme="majorHAnsi" w:hAnsiTheme="majorHAnsi"/>
        </w:rPr>
      </w:pPr>
      <w:r w:rsidRPr="0085229E">
        <w:rPr>
          <w:rFonts w:asciiTheme="majorHAnsi" w:hAnsiTheme="majorHAnsi"/>
        </w:rPr>
        <w:t xml:space="preserve">Relativement efficace </w:t>
      </w:r>
    </w:p>
    <w:p w14:paraId="27ED0A0D" w14:textId="71546D50" w:rsidR="003109FD" w:rsidRPr="0053404D" w:rsidRDefault="003109FD" w:rsidP="009177E5">
      <w:pPr>
        <w:pStyle w:val="ListParagraph"/>
        <w:numPr>
          <w:ilvl w:val="0"/>
          <w:numId w:val="36"/>
        </w:numPr>
        <w:spacing w:after="0" w:line="240" w:lineRule="auto"/>
        <w:rPr>
          <w:rFonts w:asciiTheme="majorHAnsi" w:hAnsiTheme="majorHAnsi"/>
        </w:rPr>
      </w:pPr>
      <w:r w:rsidRPr="0085229E">
        <w:rPr>
          <w:rFonts w:asciiTheme="majorHAnsi" w:hAnsiTheme="majorHAnsi"/>
        </w:rPr>
        <w:t xml:space="preserve">Relativement </w:t>
      </w:r>
      <w:r>
        <w:rPr>
          <w:rFonts w:asciiTheme="majorHAnsi" w:hAnsiTheme="majorHAnsi"/>
        </w:rPr>
        <w:t>in</w:t>
      </w:r>
      <w:r w:rsidRPr="0085229E">
        <w:rPr>
          <w:rFonts w:asciiTheme="majorHAnsi" w:hAnsiTheme="majorHAnsi"/>
        </w:rPr>
        <w:t xml:space="preserve">efficace </w:t>
      </w:r>
    </w:p>
    <w:p w14:paraId="65811CE2" w14:textId="38413C53" w:rsidR="0085229E" w:rsidRDefault="006C4796" w:rsidP="009177E5">
      <w:pPr>
        <w:pStyle w:val="ListParagraph"/>
        <w:numPr>
          <w:ilvl w:val="0"/>
          <w:numId w:val="36"/>
        </w:numPr>
        <w:spacing w:after="0" w:line="240" w:lineRule="auto"/>
        <w:rPr>
          <w:rFonts w:asciiTheme="majorHAnsi" w:hAnsiTheme="majorHAnsi"/>
        </w:rPr>
      </w:pPr>
      <w:proofErr w:type="gramStart"/>
      <w:r>
        <w:rPr>
          <w:rFonts w:asciiTheme="majorHAnsi" w:hAnsiTheme="majorHAnsi"/>
        </w:rPr>
        <w:t xml:space="preserve">Très </w:t>
      </w:r>
      <w:r w:rsidRPr="0085229E">
        <w:rPr>
          <w:rFonts w:asciiTheme="majorHAnsi" w:hAnsiTheme="majorHAnsi"/>
        </w:rPr>
        <w:t xml:space="preserve"> </w:t>
      </w:r>
      <w:r>
        <w:rPr>
          <w:rFonts w:asciiTheme="majorHAnsi" w:hAnsiTheme="majorHAnsi"/>
        </w:rPr>
        <w:t>in</w:t>
      </w:r>
      <w:r w:rsidR="0085229E" w:rsidRPr="0085229E">
        <w:rPr>
          <w:rFonts w:asciiTheme="majorHAnsi" w:hAnsiTheme="majorHAnsi"/>
        </w:rPr>
        <w:t>efficace</w:t>
      </w:r>
      <w:proofErr w:type="gramEnd"/>
      <w:r w:rsidR="0085229E" w:rsidRPr="0085229E">
        <w:rPr>
          <w:rFonts w:asciiTheme="majorHAnsi" w:hAnsiTheme="majorHAnsi"/>
        </w:rPr>
        <w:t xml:space="preserve"> </w:t>
      </w:r>
    </w:p>
    <w:p w14:paraId="56FBD112" w14:textId="3D827BF9" w:rsidR="0085229E" w:rsidRDefault="0085229E" w:rsidP="009177E5">
      <w:pPr>
        <w:pStyle w:val="ListParagraph"/>
        <w:numPr>
          <w:ilvl w:val="0"/>
          <w:numId w:val="36"/>
        </w:numPr>
        <w:spacing w:after="0" w:line="240" w:lineRule="auto"/>
        <w:rPr>
          <w:rFonts w:asciiTheme="majorHAnsi" w:hAnsiTheme="majorHAnsi"/>
        </w:rPr>
      </w:pPr>
      <w:r w:rsidRPr="0085229E">
        <w:rPr>
          <w:rFonts w:asciiTheme="majorHAnsi" w:hAnsiTheme="majorHAnsi"/>
        </w:rPr>
        <w:t xml:space="preserve">Je ne sais pas </w:t>
      </w:r>
    </w:p>
    <w:p w14:paraId="237BE3EC" w14:textId="5A4EA836" w:rsidR="003972D3" w:rsidRPr="002E48C1" w:rsidRDefault="00585301" w:rsidP="009177E5">
      <w:pPr>
        <w:spacing w:after="0" w:line="240" w:lineRule="auto"/>
        <w:ind w:left="720"/>
        <w:rPr>
          <w:rFonts w:asciiTheme="majorHAnsi" w:hAnsiTheme="majorHAnsi"/>
          <w:i/>
          <w:lang w:val="fr-FR"/>
        </w:rPr>
      </w:pPr>
      <w:r w:rsidRPr="002E48C1">
        <w:rPr>
          <w:rFonts w:asciiTheme="majorHAnsi" w:hAnsiTheme="majorHAnsi"/>
          <w:i/>
          <w:lang w:val="fr-FR"/>
        </w:rPr>
        <w:t>Commentaires facultatifs :</w:t>
      </w:r>
    </w:p>
    <w:p w14:paraId="598430D8" w14:textId="1F3FA219" w:rsidR="00E248C4" w:rsidRPr="002E48C1" w:rsidRDefault="00E248C4" w:rsidP="009177E5">
      <w:pPr>
        <w:spacing w:after="0" w:line="240" w:lineRule="auto"/>
        <w:rPr>
          <w:rFonts w:asciiTheme="majorHAnsi" w:hAnsiTheme="majorHAnsi"/>
          <w:iCs/>
          <w:lang w:val="fr-FR"/>
        </w:rPr>
      </w:pPr>
    </w:p>
    <w:p w14:paraId="3EE6CBE0" w14:textId="00508343" w:rsidR="00DC12B6" w:rsidRPr="0085229E" w:rsidRDefault="0085229E" w:rsidP="009177E5">
      <w:pPr>
        <w:pStyle w:val="ListParagraph"/>
        <w:numPr>
          <w:ilvl w:val="0"/>
          <w:numId w:val="110"/>
        </w:numPr>
        <w:spacing w:after="0" w:line="240" w:lineRule="auto"/>
        <w:jc w:val="lowKashida"/>
        <w:rPr>
          <w:rFonts w:asciiTheme="majorHAnsi" w:hAnsiTheme="majorHAnsi"/>
          <w:iCs/>
          <w:lang w:val="fr-FR"/>
        </w:rPr>
      </w:pPr>
      <w:r w:rsidRPr="0085229E">
        <w:rPr>
          <w:rFonts w:asciiTheme="majorHAnsi" w:hAnsiTheme="majorHAnsi"/>
          <w:iCs/>
          <w:lang w:val="fr-FR"/>
        </w:rPr>
        <w:t>Le pays dispose-t-il de mécanismes nationaux pour coordonner les efforts de développement et de consolidation de la paix ?</w:t>
      </w:r>
    </w:p>
    <w:p w14:paraId="289A80A4" w14:textId="34DA3DB0" w:rsidR="00601E61" w:rsidRDefault="0085229E" w:rsidP="009177E5">
      <w:pPr>
        <w:pStyle w:val="ListParagraph"/>
        <w:numPr>
          <w:ilvl w:val="0"/>
          <w:numId w:val="61"/>
        </w:numPr>
        <w:ind w:left="990" w:hanging="270"/>
        <w:rPr>
          <w:rFonts w:asciiTheme="majorHAnsi" w:hAnsiTheme="majorHAnsi"/>
          <w:iCs/>
        </w:rPr>
      </w:pPr>
      <w:r>
        <w:rPr>
          <w:rFonts w:asciiTheme="majorHAnsi" w:hAnsiTheme="majorHAnsi"/>
          <w:iCs/>
        </w:rPr>
        <w:t>Oui</w:t>
      </w:r>
    </w:p>
    <w:p w14:paraId="22E850D2" w14:textId="77777777" w:rsidR="00B56F41" w:rsidRDefault="00E248C4" w:rsidP="009177E5">
      <w:pPr>
        <w:pStyle w:val="ListParagraph"/>
        <w:numPr>
          <w:ilvl w:val="0"/>
          <w:numId w:val="61"/>
        </w:numPr>
        <w:ind w:left="990" w:hanging="270"/>
        <w:rPr>
          <w:rFonts w:asciiTheme="majorHAnsi" w:hAnsiTheme="majorHAnsi"/>
          <w:iCs/>
        </w:rPr>
      </w:pPr>
      <w:r w:rsidRPr="00881CEF">
        <w:rPr>
          <w:rFonts w:asciiTheme="majorHAnsi" w:hAnsiTheme="majorHAnsi"/>
          <w:iCs/>
        </w:rPr>
        <w:t>No</w:t>
      </w:r>
      <w:r w:rsidR="0085229E">
        <w:rPr>
          <w:rFonts w:asciiTheme="majorHAnsi" w:hAnsiTheme="majorHAnsi"/>
          <w:iCs/>
        </w:rPr>
        <w:t>n</w:t>
      </w:r>
      <w:r w:rsidRPr="00881CEF">
        <w:rPr>
          <w:rFonts w:asciiTheme="majorHAnsi" w:hAnsiTheme="majorHAnsi"/>
          <w:iCs/>
        </w:rPr>
        <w:t xml:space="preserve">      </w:t>
      </w:r>
    </w:p>
    <w:p w14:paraId="05B9225A" w14:textId="77A85E19" w:rsidR="00601E61" w:rsidRDefault="00B56F41" w:rsidP="009177E5">
      <w:pPr>
        <w:pStyle w:val="ListParagraph"/>
        <w:numPr>
          <w:ilvl w:val="0"/>
          <w:numId w:val="61"/>
        </w:numPr>
        <w:ind w:left="990" w:hanging="270"/>
        <w:rPr>
          <w:rFonts w:asciiTheme="majorHAnsi" w:hAnsiTheme="majorHAnsi"/>
          <w:iCs/>
        </w:rPr>
      </w:pPr>
      <w:r>
        <w:rPr>
          <w:rFonts w:asciiTheme="majorHAnsi" w:hAnsiTheme="majorHAnsi"/>
          <w:iCs/>
        </w:rPr>
        <w:t>Je ne sais pas</w:t>
      </w:r>
      <w:r w:rsidR="00E248C4" w:rsidRPr="00881CEF">
        <w:rPr>
          <w:rFonts w:asciiTheme="majorHAnsi" w:hAnsiTheme="majorHAnsi"/>
          <w:iCs/>
        </w:rPr>
        <w:t xml:space="preserve">            </w:t>
      </w:r>
    </w:p>
    <w:p w14:paraId="74425B1D" w14:textId="6AE27ACE" w:rsidR="00601E61" w:rsidRPr="00881CEF" w:rsidRDefault="00E248C4" w:rsidP="009177E5">
      <w:pPr>
        <w:pStyle w:val="ListParagraph"/>
        <w:ind w:left="1440"/>
        <w:rPr>
          <w:rFonts w:asciiTheme="majorHAnsi" w:hAnsiTheme="majorHAnsi"/>
          <w:iCs/>
        </w:rPr>
      </w:pPr>
      <w:r w:rsidRPr="00881CEF">
        <w:rPr>
          <w:rFonts w:asciiTheme="majorHAnsi" w:hAnsiTheme="majorHAnsi"/>
          <w:iCs/>
        </w:rPr>
        <w:t xml:space="preserve">                             </w:t>
      </w:r>
    </w:p>
    <w:p w14:paraId="01340ABC" w14:textId="10F81A5D" w:rsidR="00C85A60" w:rsidRPr="0085229E" w:rsidRDefault="008A7E71" w:rsidP="009177E5">
      <w:pPr>
        <w:pStyle w:val="ListParagraph"/>
        <w:ind w:left="630"/>
        <w:rPr>
          <w:lang w:val="fr-FR"/>
        </w:rPr>
      </w:pPr>
      <w:r w:rsidRPr="00622194">
        <w:rPr>
          <w:rFonts w:ascii="Cambria" w:hAnsi="Cambria"/>
          <w:i/>
          <w:iCs/>
          <w:lang w:val="fr-FR"/>
        </w:rPr>
        <w:t>[</w:t>
      </w:r>
      <w:r w:rsidR="003B759E" w:rsidRPr="0085229E">
        <w:rPr>
          <w:rFonts w:ascii="Cambria" w:hAnsi="Cambria"/>
          <w:i/>
          <w:lang w:val="fr-FR"/>
        </w:rPr>
        <w:t>Skip logic</w:t>
      </w:r>
      <w:r w:rsidR="00636D98" w:rsidRPr="000812DB">
        <w:rPr>
          <w:rFonts w:ascii="Cambria" w:hAnsi="Cambria"/>
          <w:i/>
          <w:iCs/>
          <w:lang w:val="fr-FR"/>
        </w:rPr>
        <w:t xml:space="preserve"> – si la réponse est «</w:t>
      </w:r>
      <w:r w:rsidR="00D305B0">
        <w:rPr>
          <w:rFonts w:ascii="Cambria" w:hAnsi="Cambria"/>
          <w:i/>
          <w:iCs/>
          <w:lang w:val="fr-FR"/>
        </w:rPr>
        <w:t xml:space="preserve"> </w:t>
      </w:r>
      <w:r w:rsidR="00636D98" w:rsidRPr="000812DB">
        <w:rPr>
          <w:rFonts w:ascii="Cambria" w:hAnsi="Cambria"/>
          <w:i/>
          <w:iCs/>
          <w:lang w:val="fr-FR"/>
        </w:rPr>
        <w:t>Oui</w:t>
      </w:r>
      <w:r w:rsidR="00D305B0">
        <w:rPr>
          <w:rFonts w:ascii="Cambria" w:hAnsi="Cambria"/>
          <w:i/>
          <w:iCs/>
          <w:lang w:val="fr-FR"/>
        </w:rPr>
        <w:t xml:space="preserve"> </w:t>
      </w:r>
      <w:r w:rsidR="00636D98" w:rsidRPr="000812DB">
        <w:rPr>
          <w:rFonts w:ascii="Cambria" w:hAnsi="Cambria"/>
          <w:i/>
          <w:iCs/>
          <w:lang w:val="fr-FR"/>
        </w:rPr>
        <w:t>» à la</w:t>
      </w:r>
      <w:r w:rsidR="003B759E" w:rsidRPr="0085229E">
        <w:rPr>
          <w:rFonts w:ascii="Cambria" w:hAnsi="Cambria"/>
          <w:i/>
          <w:lang w:val="fr-FR"/>
        </w:rPr>
        <w:t xml:space="preserve"> question </w:t>
      </w:r>
      <w:r w:rsidR="00636D98" w:rsidRPr="000812DB">
        <w:rPr>
          <w:rFonts w:ascii="Cambria" w:hAnsi="Cambria"/>
          <w:i/>
          <w:iCs/>
          <w:lang w:val="fr-FR"/>
        </w:rPr>
        <w:t>précédente</w:t>
      </w:r>
      <w:r w:rsidRPr="000812DB">
        <w:rPr>
          <w:rFonts w:ascii="Cambria" w:hAnsi="Cambria"/>
          <w:i/>
          <w:lang w:val="fr-FR"/>
        </w:rPr>
        <w:t>]</w:t>
      </w:r>
      <w:r w:rsidR="00796846">
        <w:rPr>
          <w:rFonts w:ascii="Cambria" w:hAnsi="Cambria"/>
          <w:i/>
          <w:lang w:val="fr-FR"/>
        </w:rPr>
        <w:t xml:space="preserve"> </w:t>
      </w:r>
      <w:r w:rsidR="0085229E" w:rsidRPr="0085229E">
        <w:rPr>
          <w:rFonts w:ascii="Cambria" w:hAnsi="Cambria"/>
          <w:lang w:val="fr-FR"/>
        </w:rPr>
        <w:t>Les mécanismes sont-ils soutenus par</w:t>
      </w:r>
      <w:r w:rsidR="00D31DAE" w:rsidRPr="00D31DAE">
        <w:rPr>
          <w:rFonts w:ascii="Cambria" w:hAnsi="Cambria"/>
          <w:lang w:val="fr-FR"/>
        </w:rPr>
        <w:t xml:space="preserve"> l’équipe</w:t>
      </w:r>
      <w:r w:rsidR="00D31DAE">
        <w:rPr>
          <w:rFonts w:ascii="Cambria" w:hAnsi="Cambria"/>
          <w:lang w:val="fr-FR"/>
        </w:rPr>
        <w:t xml:space="preserve"> </w:t>
      </w:r>
      <w:r w:rsidR="005C725B" w:rsidRPr="005C725B">
        <w:rPr>
          <w:rFonts w:ascii="Cambria" w:hAnsi="Cambria"/>
          <w:lang w:val="fr-FR"/>
        </w:rPr>
        <w:t xml:space="preserve">de pays des Nations Unies </w:t>
      </w:r>
      <w:r w:rsidR="0085229E" w:rsidRPr="0085229E">
        <w:rPr>
          <w:rFonts w:ascii="Cambria" w:hAnsi="Cambria"/>
          <w:lang w:val="fr-FR"/>
        </w:rPr>
        <w:t>?</w:t>
      </w:r>
    </w:p>
    <w:p w14:paraId="084AB185" w14:textId="06ACD6B8" w:rsidR="00601E61" w:rsidRDefault="0085229E" w:rsidP="009177E5">
      <w:pPr>
        <w:pStyle w:val="ListParagraph"/>
        <w:numPr>
          <w:ilvl w:val="0"/>
          <w:numId w:val="67"/>
        </w:numPr>
        <w:ind w:hanging="270"/>
        <w:rPr>
          <w:rFonts w:asciiTheme="majorHAnsi" w:hAnsiTheme="majorHAnsi"/>
          <w:iCs/>
        </w:rPr>
      </w:pPr>
      <w:r>
        <w:rPr>
          <w:rFonts w:asciiTheme="majorHAnsi" w:hAnsiTheme="majorHAnsi"/>
          <w:iCs/>
        </w:rPr>
        <w:lastRenderedPageBreak/>
        <w:t>Oui</w:t>
      </w:r>
    </w:p>
    <w:p w14:paraId="7DDC5E75" w14:textId="77777777" w:rsidR="00B56F41" w:rsidRDefault="00796846" w:rsidP="009177E5">
      <w:pPr>
        <w:pStyle w:val="ListParagraph"/>
        <w:numPr>
          <w:ilvl w:val="0"/>
          <w:numId w:val="67"/>
        </w:numPr>
        <w:ind w:hanging="270"/>
        <w:rPr>
          <w:rFonts w:asciiTheme="majorHAnsi" w:hAnsiTheme="majorHAnsi"/>
          <w:iCs/>
        </w:rPr>
      </w:pPr>
      <w:r w:rsidRPr="00881CEF">
        <w:rPr>
          <w:rFonts w:asciiTheme="majorHAnsi" w:hAnsiTheme="majorHAnsi"/>
          <w:iCs/>
        </w:rPr>
        <w:t>No</w:t>
      </w:r>
      <w:r w:rsidR="0085229E">
        <w:rPr>
          <w:rFonts w:asciiTheme="majorHAnsi" w:hAnsiTheme="majorHAnsi"/>
          <w:iCs/>
        </w:rPr>
        <w:t>n</w:t>
      </w:r>
      <w:r w:rsidRPr="00881CEF">
        <w:rPr>
          <w:rFonts w:asciiTheme="majorHAnsi" w:hAnsiTheme="majorHAnsi"/>
          <w:iCs/>
        </w:rPr>
        <w:t xml:space="preserve">      </w:t>
      </w:r>
    </w:p>
    <w:p w14:paraId="743329A9" w14:textId="2B72EE30" w:rsidR="0096299D" w:rsidRPr="00715745" w:rsidRDefault="00B56F41" w:rsidP="00646DCB">
      <w:pPr>
        <w:pStyle w:val="ListParagraph"/>
        <w:numPr>
          <w:ilvl w:val="0"/>
          <w:numId w:val="67"/>
        </w:numPr>
        <w:ind w:hanging="270"/>
        <w:rPr>
          <w:rFonts w:asciiTheme="majorHAnsi" w:hAnsiTheme="majorHAnsi"/>
          <w:iCs/>
        </w:rPr>
      </w:pPr>
      <w:r>
        <w:rPr>
          <w:rFonts w:asciiTheme="majorHAnsi" w:hAnsiTheme="majorHAnsi"/>
          <w:iCs/>
        </w:rPr>
        <w:t xml:space="preserve">Je ne sais pas </w:t>
      </w:r>
      <w:r w:rsidR="00796846" w:rsidRPr="00881CEF">
        <w:rPr>
          <w:rFonts w:asciiTheme="majorHAnsi" w:hAnsiTheme="majorHAnsi"/>
          <w:iCs/>
        </w:rPr>
        <w:t xml:space="preserve">   </w:t>
      </w:r>
      <w:r w:rsidR="00796846" w:rsidRPr="00715745">
        <w:rPr>
          <w:rFonts w:asciiTheme="majorHAnsi" w:hAnsiTheme="majorHAnsi"/>
          <w:iCs/>
        </w:rPr>
        <w:t xml:space="preserve">                                      </w:t>
      </w:r>
    </w:p>
    <w:p w14:paraId="26BBA2D6" w14:textId="77777777" w:rsidR="00646DCB" w:rsidRPr="00DC12B6" w:rsidRDefault="00646DCB" w:rsidP="00646DCB">
      <w:pPr>
        <w:autoSpaceDE w:val="0"/>
        <w:autoSpaceDN w:val="0"/>
        <w:adjustRightInd w:val="0"/>
        <w:spacing w:after="0" w:line="240" w:lineRule="auto"/>
        <w:ind w:left="720"/>
        <w:jc w:val="both"/>
        <w:rPr>
          <w:rFonts w:asciiTheme="majorHAnsi" w:hAnsiTheme="majorHAnsi" w:cs="Helv"/>
          <w:i/>
          <w:color w:val="000000"/>
        </w:rPr>
      </w:pPr>
      <w:r>
        <w:rPr>
          <w:rFonts w:asciiTheme="majorHAnsi" w:hAnsiTheme="majorHAnsi"/>
          <w:i/>
        </w:rPr>
        <w:t xml:space="preserve">Commentaires </w:t>
      </w:r>
      <w:proofErr w:type="gramStart"/>
      <w:r>
        <w:rPr>
          <w:rFonts w:asciiTheme="majorHAnsi" w:hAnsiTheme="majorHAnsi"/>
          <w:i/>
        </w:rPr>
        <w:t>facultatifs :</w:t>
      </w:r>
      <w:proofErr w:type="gramEnd"/>
    </w:p>
    <w:p w14:paraId="6F3F5165" w14:textId="77777777" w:rsidR="000C162B" w:rsidRPr="000C162B" w:rsidRDefault="000C162B" w:rsidP="009177E5">
      <w:pPr>
        <w:pStyle w:val="ListParagraph"/>
        <w:ind w:left="990"/>
        <w:rPr>
          <w:rFonts w:asciiTheme="majorHAnsi" w:hAnsiTheme="majorHAnsi"/>
          <w:iCs/>
        </w:rPr>
      </w:pPr>
    </w:p>
    <w:p w14:paraId="00DAD203" w14:textId="74E529C5" w:rsidR="0096299D" w:rsidRPr="001949C6" w:rsidRDefault="0085229E" w:rsidP="009177E5">
      <w:pPr>
        <w:pStyle w:val="ListParagraph"/>
        <w:numPr>
          <w:ilvl w:val="0"/>
          <w:numId w:val="109"/>
        </w:numPr>
        <w:spacing w:after="0" w:line="240" w:lineRule="auto"/>
        <w:ind w:left="630" w:hanging="450"/>
        <w:rPr>
          <w:rFonts w:asciiTheme="majorHAnsi" w:hAnsiTheme="majorHAnsi"/>
          <w:b/>
          <w:color w:val="0070C0"/>
          <w:sz w:val="24"/>
          <w:szCs w:val="24"/>
        </w:rPr>
      </w:pPr>
      <w:r>
        <w:rPr>
          <w:rFonts w:asciiTheme="majorHAnsi" w:hAnsiTheme="majorHAnsi"/>
          <w:b/>
          <w:color w:val="0070C0"/>
          <w:sz w:val="24"/>
          <w:szCs w:val="24"/>
        </w:rPr>
        <w:t>Action pour le climat</w:t>
      </w:r>
    </w:p>
    <w:p w14:paraId="60F54CB9" w14:textId="77777777" w:rsidR="00B71089" w:rsidRDefault="00B71089" w:rsidP="009177E5">
      <w:pPr>
        <w:spacing w:after="0" w:line="240" w:lineRule="auto"/>
        <w:rPr>
          <w:rFonts w:asciiTheme="majorHAnsi" w:hAnsiTheme="majorHAnsi"/>
          <w:iCs/>
        </w:rPr>
      </w:pPr>
    </w:p>
    <w:p w14:paraId="6D54E701" w14:textId="03406909" w:rsidR="00800A3C" w:rsidRPr="003B317B" w:rsidRDefault="003B317B" w:rsidP="009177E5">
      <w:pPr>
        <w:pStyle w:val="ListParagraph"/>
        <w:numPr>
          <w:ilvl w:val="0"/>
          <w:numId w:val="110"/>
        </w:numPr>
        <w:spacing w:after="0" w:line="240" w:lineRule="auto"/>
        <w:rPr>
          <w:rFonts w:asciiTheme="majorHAnsi" w:hAnsiTheme="majorHAnsi"/>
          <w:iCs/>
          <w:lang w:val="fr-FR"/>
        </w:rPr>
      </w:pPr>
      <w:r w:rsidRPr="003B317B">
        <w:rPr>
          <w:rFonts w:asciiTheme="majorHAnsi" w:hAnsiTheme="majorHAnsi"/>
          <w:iCs/>
          <w:lang w:val="fr-FR"/>
        </w:rPr>
        <w:t>Votre gouvernement a-t-il demandé des conseils stratégiques au système de développement des Nations Unies sur l’action climatique ?</w:t>
      </w:r>
    </w:p>
    <w:p w14:paraId="1A9EBB1F" w14:textId="1D75D008" w:rsidR="008F6DE5" w:rsidRDefault="003B317B" w:rsidP="009177E5">
      <w:pPr>
        <w:pStyle w:val="ListParagraph"/>
        <w:numPr>
          <w:ilvl w:val="0"/>
          <w:numId w:val="65"/>
        </w:numPr>
        <w:spacing w:after="0" w:line="240" w:lineRule="auto"/>
        <w:ind w:left="990"/>
        <w:rPr>
          <w:rFonts w:asciiTheme="majorHAnsi" w:hAnsiTheme="majorHAnsi"/>
          <w:iCs/>
        </w:rPr>
      </w:pPr>
      <w:r>
        <w:rPr>
          <w:rFonts w:asciiTheme="majorHAnsi" w:hAnsiTheme="majorHAnsi"/>
          <w:iCs/>
        </w:rPr>
        <w:t>Oui</w:t>
      </w:r>
    </w:p>
    <w:p w14:paraId="04EF0240" w14:textId="4BBA8165" w:rsidR="008F6DE5" w:rsidRDefault="008F6DE5" w:rsidP="009177E5">
      <w:pPr>
        <w:pStyle w:val="ListParagraph"/>
        <w:numPr>
          <w:ilvl w:val="0"/>
          <w:numId w:val="65"/>
        </w:numPr>
        <w:spacing w:after="0" w:line="240" w:lineRule="auto"/>
        <w:ind w:left="990"/>
        <w:rPr>
          <w:rFonts w:asciiTheme="majorHAnsi" w:hAnsiTheme="majorHAnsi"/>
          <w:iCs/>
        </w:rPr>
      </w:pPr>
      <w:r w:rsidRPr="008F6DE5">
        <w:rPr>
          <w:rFonts w:asciiTheme="majorHAnsi" w:hAnsiTheme="majorHAnsi"/>
          <w:iCs/>
        </w:rPr>
        <w:t>No</w:t>
      </w:r>
      <w:r w:rsidR="003B317B">
        <w:rPr>
          <w:rFonts w:asciiTheme="majorHAnsi" w:hAnsiTheme="majorHAnsi"/>
          <w:iCs/>
        </w:rPr>
        <w:t>n</w:t>
      </w:r>
    </w:p>
    <w:p w14:paraId="58D9F039" w14:textId="6749ED00" w:rsidR="008F6DE5" w:rsidRPr="008F6DE5" w:rsidRDefault="003B317B" w:rsidP="009177E5">
      <w:pPr>
        <w:pStyle w:val="ListParagraph"/>
        <w:numPr>
          <w:ilvl w:val="0"/>
          <w:numId w:val="65"/>
        </w:numPr>
        <w:spacing w:after="0" w:line="240" w:lineRule="auto"/>
        <w:ind w:left="990"/>
        <w:rPr>
          <w:rFonts w:asciiTheme="majorHAnsi" w:hAnsiTheme="majorHAnsi"/>
          <w:iCs/>
        </w:rPr>
      </w:pPr>
      <w:r>
        <w:rPr>
          <w:rFonts w:asciiTheme="majorHAnsi" w:hAnsiTheme="majorHAnsi"/>
          <w:iCs/>
        </w:rPr>
        <w:t>Je ne sais pas</w:t>
      </w:r>
    </w:p>
    <w:p w14:paraId="43859EA7" w14:textId="77777777" w:rsidR="008F6DE5" w:rsidRPr="008F6DE5" w:rsidRDefault="008F6DE5" w:rsidP="009177E5">
      <w:pPr>
        <w:pStyle w:val="ListParagraph"/>
        <w:spacing w:after="0" w:line="240" w:lineRule="auto"/>
        <w:ind w:left="630"/>
        <w:rPr>
          <w:rFonts w:asciiTheme="majorHAnsi" w:hAnsiTheme="majorHAnsi"/>
          <w:iCs/>
        </w:rPr>
      </w:pPr>
    </w:p>
    <w:p w14:paraId="02790EC0" w14:textId="2BA724B0" w:rsidR="00EA4CEA" w:rsidRPr="00A21188" w:rsidRDefault="00A21188" w:rsidP="009177E5">
      <w:pPr>
        <w:spacing w:after="0" w:line="240" w:lineRule="auto"/>
        <w:ind w:left="630"/>
        <w:rPr>
          <w:rFonts w:asciiTheme="majorHAnsi" w:hAnsiTheme="majorHAnsi"/>
          <w:iCs/>
          <w:lang w:val="fr-FR"/>
        </w:rPr>
      </w:pPr>
      <w:r w:rsidRPr="00622194">
        <w:rPr>
          <w:rFonts w:ascii="Cambria" w:hAnsi="Cambria"/>
          <w:i/>
          <w:iCs/>
          <w:lang w:val="fr-FR"/>
        </w:rPr>
        <w:t>[</w:t>
      </w:r>
      <w:r w:rsidRPr="00213C5D">
        <w:rPr>
          <w:rFonts w:ascii="Cambria" w:hAnsi="Cambria"/>
          <w:i/>
          <w:lang w:val="fr-FR"/>
        </w:rPr>
        <w:t xml:space="preserve">Skip </w:t>
      </w:r>
      <w:r w:rsidRPr="000812DB">
        <w:rPr>
          <w:rFonts w:ascii="Cambria" w:hAnsi="Cambria"/>
          <w:i/>
          <w:lang w:val="fr-FR"/>
        </w:rPr>
        <w:t>logic</w:t>
      </w:r>
      <w:r w:rsidRPr="000812DB">
        <w:rPr>
          <w:rFonts w:ascii="Cambria" w:hAnsi="Cambria"/>
          <w:i/>
          <w:iCs/>
          <w:lang w:val="fr-FR"/>
        </w:rPr>
        <w:t xml:space="preserve"> – si la réponse est «</w:t>
      </w:r>
      <w:r>
        <w:rPr>
          <w:rFonts w:ascii="Cambria" w:hAnsi="Cambria"/>
          <w:i/>
          <w:iCs/>
          <w:lang w:val="fr-FR"/>
        </w:rPr>
        <w:t xml:space="preserve"> </w:t>
      </w:r>
      <w:r w:rsidRPr="000812DB">
        <w:rPr>
          <w:rFonts w:ascii="Cambria" w:hAnsi="Cambria"/>
          <w:i/>
          <w:iCs/>
          <w:lang w:val="fr-FR"/>
        </w:rPr>
        <w:t>Oui</w:t>
      </w:r>
      <w:r>
        <w:rPr>
          <w:rFonts w:ascii="Cambria" w:hAnsi="Cambria"/>
          <w:i/>
          <w:iCs/>
          <w:lang w:val="fr-FR"/>
        </w:rPr>
        <w:t xml:space="preserve"> </w:t>
      </w:r>
      <w:r w:rsidRPr="000812DB">
        <w:rPr>
          <w:rFonts w:ascii="Cambria" w:hAnsi="Cambria"/>
          <w:i/>
          <w:iCs/>
          <w:lang w:val="fr-FR"/>
        </w:rPr>
        <w:t xml:space="preserve">» </w:t>
      </w:r>
      <w:r>
        <w:rPr>
          <w:rFonts w:ascii="Cambria" w:hAnsi="Cambria"/>
          <w:i/>
          <w:iCs/>
          <w:lang w:val="fr-FR"/>
        </w:rPr>
        <w:t xml:space="preserve">ou </w:t>
      </w:r>
      <w:r w:rsidRPr="0044699D">
        <w:rPr>
          <w:rFonts w:ascii="Cambria" w:hAnsi="Cambria"/>
          <w:i/>
          <w:iCs/>
          <w:lang w:val="fr-FR"/>
        </w:rPr>
        <w:t>« </w:t>
      </w:r>
      <w:r w:rsidR="00935C28" w:rsidRPr="0044699D">
        <w:rPr>
          <w:rFonts w:ascii="Cambria" w:hAnsi="Cambria"/>
          <w:i/>
          <w:iCs/>
          <w:lang w:val="fr-FR"/>
        </w:rPr>
        <w:t>Je ne sais pas »</w:t>
      </w:r>
      <w:r w:rsidR="00935C28">
        <w:rPr>
          <w:rFonts w:ascii="Cambria" w:hAnsi="Cambria"/>
          <w:i/>
          <w:iCs/>
          <w:lang w:val="fr-FR"/>
        </w:rPr>
        <w:t xml:space="preserve"> </w:t>
      </w:r>
      <w:r w:rsidRPr="000812DB">
        <w:rPr>
          <w:rFonts w:ascii="Cambria" w:hAnsi="Cambria"/>
          <w:i/>
          <w:iCs/>
          <w:lang w:val="fr-FR"/>
        </w:rPr>
        <w:t>à la</w:t>
      </w:r>
      <w:r w:rsidRPr="000812DB">
        <w:rPr>
          <w:rFonts w:ascii="Cambria" w:hAnsi="Cambria"/>
          <w:i/>
          <w:lang w:val="fr-FR"/>
        </w:rPr>
        <w:t xml:space="preserve"> question</w:t>
      </w:r>
      <w:r w:rsidRPr="000812DB">
        <w:rPr>
          <w:rFonts w:ascii="Cambria" w:hAnsi="Cambria"/>
          <w:i/>
          <w:iCs/>
          <w:lang w:val="fr-FR"/>
        </w:rPr>
        <w:t xml:space="preserve"> précédente</w:t>
      </w:r>
      <w:r w:rsidRPr="000812DB">
        <w:rPr>
          <w:rFonts w:ascii="Cambria" w:hAnsi="Cambria"/>
          <w:i/>
          <w:lang w:val="fr-FR"/>
        </w:rPr>
        <w:t>]</w:t>
      </w:r>
      <w:r w:rsidRPr="00213C5D">
        <w:rPr>
          <w:rFonts w:ascii="Cambria" w:hAnsi="Cambria"/>
          <w:lang w:val="fr-FR"/>
        </w:rPr>
        <w:t xml:space="preserve"> </w:t>
      </w:r>
      <w:r w:rsidR="003B317B" w:rsidRPr="00A21188">
        <w:rPr>
          <w:rFonts w:asciiTheme="majorHAnsi" w:hAnsiTheme="majorHAnsi"/>
          <w:iCs/>
          <w:lang w:val="fr-FR"/>
        </w:rPr>
        <w:t>L’ONU a-t-elle fourni à votre gouvernement des conseils stratégiques sur l’action climatique ?</w:t>
      </w:r>
    </w:p>
    <w:p w14:paraId="793798AA" w14:textId="6409EF42" w:rsidR="00EA4CEA" w:rsidRDefault="003B317B" w:rsidP="009177E5">
      <w:pPr>
        <w:pStyle w:val="ListParagraph"/>
        <w:numPr>
          <w:ilvl w:val="0"/>
          <w:numId w:val="58"/>
        </w:numPr>
        <w:tabs>
          <w:tab w:val="left" w:pos="990"/>
        </w:tabs>
        <w:spacing w:after="0" w:line="240" w:lineRule="auto"/>
        <w:ind w:hanging="90"/>
        <w:rPr>
          <w:rFonts w:asciiTheme="majorHAnsi" w:hAnsiTheme="majorHAnsi"/>
          <w:iCs/>
        </w:rPr>
      </w:pPr>
      <w:r>
        <w:rPr>
          <w:rFonts w:asciiTheme="majorHAnsi" w:hAnsiTheme="majorHAnsi"/>
          <w:iCs/>
        </w:rPr>
        <w:t>Oui</w:t>
      </w:r>
    </w:p>
    <w:p w14:paraId="64E8A573" w14:textId="6C2CAA24" w:rsidR="00EA4CEA" w:rsidRDefault="00EA4CEA" w:rsidP="009177E5">
      <w:pPr>
        <w:pStyle w:val="ListParagraph"/>
        <w:numPr>
          <w:ilvl w:val="0"/>
          <w:numId w:val="58"/>
        </w:numPr>
        <w:tabs>
          <w:tab w:val="left" w:pos="990"/>
        </w:tabs>
        <w:spacing w:after="0" w:line="240" w:lineRule="auto"/>
        <w:ind w:hanging="90"/>
        <w:rPr>
          <w:rFonts w:asciiTheme="majorHAnsi" w:hAnsiTheme="majorHAnsi"/>
          <w:iCs/>
        </w:rPr>
      </w:pPr>
      <w:r w:rsidRPr="00B71089">
        <w:rPr>
          <w:rFonts w:asciiTheme="majorHAnsi" w:hAnsiTheme="majorHAnsi"/>
          <w:iCs/>
        </w:rPr>
        <w:t>No</w:t>
      </w:r>
      <w:r w:rsidR="003B317B">
        <w:rPr>
          <w:rFonts w:asciiTheme="majorHAnsi" w:hAnsiTheme="majorHAnsi"/>
          <w:iCs/>
        </w:rPr>
        <w:t>n</w:t>
      </w:r>
    </w:p>
    <w:p w14:paraId="0432C155" w14:textId="6407C27F" w:rsidR="00EA4CEA" w:rsidRDefault="003B317B" w:rsidP="009177E5">
      <w:pPr>
        <w:pStyle w:val="ListParagraph"/>
        <w:numPr>
          <w:ilvl w:val="0"/>
          <w:numId w:val="58"/>
        </w:numPr>
        <w:tabs>
          <w:tab w:val="left" w:pos="990"/>
        </w:tabs>
        <w:spacing w:after="0" w:line="240" w:lineRule="auto"/>
        <w:ind w:hanging="90"/>
        <w:rPr>
          <w:rFonts w:asciiTheme="majorHAnsi" w:hAnsiTheme="majorHAnsi"/>
          <w:iCs/>
        </w:rPr>
      </w:pPr>
      <w:r>
        <w:rPr>
          <w:rFonts w:asciiTheme="majorHAnsi" w:hAnsiTheme="majorHAnsi"/>
          <w:iCs/>
        </w:rPr>
        <w:t>Je ne sais pas</w:t>
      </w:r>
    </w:p>
    <w:p w14:paraId="29FCFD66" w14:textId="77777777" w:rsidR="00D67E7A" w:rsidRDefault="00D67E7A" w:rsidP="009177E5">
      <w:pPr>
        <w:pStyle w:val="ListParagraph"/>
        <w:tabs>
          <w:tab w:val="left" w:pos="990"/>
        </w:tabs>
        <w:spacing w:after="0" w:line="240" w:lineRule="auto"/>
        <w:rPr>
          <w:rFonts w:asciiTheme="majorHAnsi" w:hAnsiTheme="majorHAnsi"/>
          <w:iCs/>
        </w:rPr>
      </w:pPr>
    </w:p>
    <w:p w14:paraId="3CB8E69C" w14:textId="2CCC6B2D" w:rsidR="0096299D" w:rsidRPr="00BF4CCF" w:rsidRDefault="004B77DE" w:rsidP="009177E5">
      <w:pPr>
        <w:spacing w:after="0"/>
        <w:ind w:left="634"/>
        <w:rPr>
          <w:rFonts w:asciiTheme="majorHAnsi" w:hAnsiTheme="majorHAnsi"/>
          <w:lang w:val="fr-FR"/>
        </w:rPr>
      </w:pPr>
      <w:r w:rsidRPr="00622194">
        <w:rPr>
          <w:rFonts w:ascii="Cambria" w:hAnsi="Cambria"/>
          <w:i/>
          <w:iCs/>
          <w:lang w:val="fr-FR"/>
        </w:rPr>
        <w:t>[</w:t>
      </w:r>
      <w:r w:rsidRPr="00213C5D">
        <w:rPr>
          <w:rFonts w:ascii="Cambria" w:hAnsi="Cambria"/>
          <w:i/>
          <w:lang w:val="fr-FR"/>
        </w:rPr>
        <w:t xml:space="preserve">Skip </w:t>
      </w:r>
      <w:r w:rsidRPr="000812DB">
        <w:rPr>
          <w:rFonts w:ascii="Cambria" w:hAnsi="Cambria"/>
          <w:i/>
          <w:lang w:val="fr-FR"/>
        </w:rPr>
        <w:t>logic</w:t>
      </w:r>
      <w:r w:rsidR="00636D98" w:rsidRPr="000812DB">
        <w:rPr>
          <w:rFonts w:ascii="Cambria" w:hAnsi="Cambria"/>
          <w:i/>
          <w:iCs/>
          <w:lang w:val="fr-FR"/>
        </w:rPr>
        <w:t xml:space="preserve"> – si la réponse est «</w:t>
      </w:r>
      <w:r w:rsidR="00D305B0">
        <w:rPr>
          <w:rFonts w:ascii="Cambria" w:hAnsi="Cambria"/>
          <w:i/>
          <w:iCs/>
          <w:lang w:val="fr-FR"/>
        </w:rPr>
        <w:t xml:space="preserve"> </w:t>
      </w:r>
      <w:r w:rsidR="00636D98" w:rsidRPr="000812DB">
        <w:rPr>
          <w:rFonts w:ascii="Cambria" w:hAnsi="Cambria"/>
          <w:i/>
          <w:iCs/>
          <w:lang w:val="fr-FR"/>
        </w:rPr>
        <w:t>Oui</w:t>
      </w:r>
      <w:r w:rsidR="00D305B0">
        <w:rPr>
          <w:rFonts w:ascii="Cambria" w:hAnsi="Cambria"/>
          <w:i/>
          <w:iCs/>
          <w:lang w:val="fr-FR"/>
        </w:rPr>
        <w:t xml:space="preserve"> </w:t>
      </w:r>
      <w:r w:rsidR="00636D98" w:rsidRPr="000812DB">
        <w:rPr>
          <w:rFonts w:ascii="Cambria" w:hAnsi="Cambria"/>
          <w:i/>
          <w:iCs/>
          <w:lang w:val="fr-FR"/>
        </w:rPr>
        <w:t>» à la</w:t>
      </w:r>
      <w:r w:rsidRPr="000812DB">
        <w:rPr>
          <w:rFonts w:ascii="Cambria" w:hAnsi="Cambria"/>
          <w:i/>
          <w:lang w:val="fr-FR"/>
        </w:rPr>
        <w:t xml:space="preserve"> question</w:t>
      </w:r>
      <w:r w:rsidR="00636D98" w:rsidRPr="000812DB">
        <w:rPr>
          <w:rFonts w:ascii="Cambria" w:hAnsi="Cambria"/>
          <w:i/>
          <w:iCs/>
          <w:lang w:val="fr-FR"/>
        </w:rPr>
        <w:t xml:space="preserve"> précédente</w:t>
      </w:r>
      <w:r w:rsidRPr="000812DB">
        <w:rPr>
          <w:rFonts w:ascii="Cambria" w:hAnsi="Cambria"/>
          <w:i/>
          <w:lang w:val="fr-FR"/>
        </w:rPr>
        <w:t>]</w:t>
      </w:r>
      <w:r w:rsidRPr="00213C5D">
        <w:rPr>
          <w:rFonts w:ascii="Cambria" w:hAnsi="Cambria"/>
          <w:lang w:val="fr-FR"/>
        </w:rPr>
        <w:t xml:space="preserve"> </w:t>
      </w:r>
      <w:r w:rsidR="003B317B" w:rsidRPr="003B317B">
        <w:rPr>
          <w:rFonts w:asciiTheme="majorHAnsi" w:hAnsiTheme="majorHAnsi"/>
          <w:iCs/>
          <w:lang w:val="fr-FR"/>
        </w:rPr>
        <w:t xml:space="preserve">Les conseils stratégiques sur l’action climatique ont-ils été fournis de manière </w:t>
      </w:r>
      <w:proofErr w:type="gramStart"/>
      <w:r w:rsidR="003B317B" w:rsidRPr="003B317B">
        <w:rPr>
          <w:rFonts w:asciiTheme="majorHAnsi" w:hAnsiTheme="majorHAnsi"/>
          <w:iCs/>
          <w:lang w:val="fr-FR"/>
        </w:rPr>
        <w:t>intégrée?</w:t>
      </w:r>
      <w:proofErr w:type="gramEnd"/>
      <w:r w:rsidR="003B317B" w:rsidRPr="003B317B">
        <w:rPr>
          <w:rFonts w:asciiTheme="majorHAnsi" w:hAnsiTheme="majorHAnsi"/>
          <w:iCs/>
          <w:lang w:val="fr-FR"/>
        </w:rPr>
        <w:t xml:space="preserve"> Autrement dit, s’agissait-il de conseils collectifs de l’équipe de pays des Nations Unies plutôt que provenant de </w:t>
      </w:r>
      <w:proofErr w:type="gramStart"/>
      <w:r w:rsidR="003B317B" w:rsidRPr="003B317B">
        <w:rPr>
          <w:rFonts w:asciiTheme="majorHAnsi" w:hAnsiTheme="majorHAnsi"/>
          <w:iCs/>
          <w:lang w:val="fr-FR"/>
        </w:rPr>
        <w:t>différentes agences agissant</w:t>
      </w:r>
      <w:proofErr w:type="gramEnd"/>
      <w:r w:rsidR="003B317B" w:rsidRPr="003B317B">
        <w:rPr>
          <w:rFonts w:asciiTheme="majorHAnsi" w:hAnsiTheme="majorHAnsi"/>
          <w:iCs/>
          <w:lang w:val="fr-FR"/>
        </w:rPr>
        <w:t xml:space="preserve"> individuellement.</w:t>
      </w:r>
    </w:p>
    <w:p w14:paraId="3302FD3E" w14:textId="77777777" w:rsidR="006B09D3" w:rsidRDefault="006B09D3" w:rsidP="009177E5">
      <w:pPr>
        <w:pStyle w:val="ListParagraph"/>
        <w:numPr>
          <w:ilvl w:val="0"/>
          <w:numId w:val="79"/>
        </w:numPr>
        <w:autoSpaceDE w:val="0"/>
        <w:autoSpaceDN w:val="0"/>
        <w:adjustRightInd w:val="0"/>
        <w:spacing w:after="0" w:line="240" w:lineRule="auto"/>
        <w:ind w:left="1080"/>
        <w:jc w:val="both"/>
        <w:rPr>
          <w:rFonts w:asciiTheme="majorHAnsi" w:hAnsiTheme="majorHAnsi" w:cs="Helv"/>
          <w:iCs/>
          <w:color w:val="000000"/>
        </w:rPr>
      </w:pPr>
      <w:r w:rsidRPr="0085229E">
        <w:rPr>
          <w:rFonts w:asciiTheme="majorHAnsi" w:hAnsiTheme="majorHAnsi" w:cs="Helv"/>
          <w:iCs/>
          <w:color w:val="000000"/>
        </w:rPr>
        <w:t xml:space="preserve">Tout à fait d'accord </w:t>
      </w:r>
    </w:p>
    <w:p w14:paraId="14BA0128" w14:textId="77777777" w:rsidR="006B09D3" w:rsidRDefault="006B09D3" w:rsidP="009177E5">
      <w:pPr>
        <w:pStyle w:val="ListParagraph"/>
        <w:numPr>
          <w:ilvl w:val="0"/>
          <w:numId w:val="79"/>
        </w:numPr>
        <w:autoSpaceDE w:val="0"/>
        <w:autoSpaceDN w:val="0"/>
        <w:adjustRightInd w:val="0"/>
        <w:spacing w:after="0" w:line="240" w:lineRule="auto"/>
        <w:ind w:left="1080"/>
        <w:jc w:val="both"/>
        <w:rPr>
          <w:rFonts w:asciiTheme="majorHAnsi" w:hAnsiTheme="majorHAnsi" w:cs="Helv"/>
          <w:iCs/>
          <w:color w:val="000000"/>
        </w:rPr>
      </w:pPr>
      <w:r w:rsidRPr="0085229E">
        <w:rPr>
          <w:rFonts w:asciiTheme="majorHAnsi" w:hAnsiTheme="majorHAnsi" w:cs="Helv"/>
          <w:iCs/>
          <w:color w:val="000000"/>
        </w:rPr>
        <w:t xml:space="preserve">D’accord </w:t>
      </w:r>
    </w:p>
    <w:p w14:paraId="3ECB068A" w14:textId="77777777" w:rsidR="006B09D3" w:rsidRDefault="006B09D3" w:rsidP="009177E5">
      <w:pPr>
        <w:pStyle w:val="ListParagraph"/>
        <w:numPr>
          <w:ilvl w:val="0"/>
          <w:numId w:val="79"/>
        </w:numPr>
        <w:autoSpaceDE w:val="0"/>
        <w:autoSpaceDN w:val="0"/>
        <w:adjustRightInd w:val="0"/>
        <w:spacing w:after="0" w:line="240" w:lineRule="auto"/>
        <w:ind w:left="1080"/>
        <w:jc w:val="both"/>
        <w:rPr>
          <w:rFonts w:asciiTheme="majorHAnsi" w:hAnsiTheme="majorHAnsi" w:cs="Helv"/>
          <w:iCs/>
          <w:color w:val="000000"/>
        </w:rPr>
      </w:pPr>
      <w:r w:rsidRPr="0085229E">
        <w:rPr>
          <w:rFonts w:asciiTheme="majorHAnsi" w:hAnsiTheme="majorHAnsi" w:cs="Helv"/>
          <w:iCs/>
          <w:color w:val="000000"/>
        </w:rPr>
        <w:t xml:space="preserve">Pas d’accord </w:t>
      </w:r>
    </w:p>
    <w:p w14:paraId="0DC6C004" w14:textId="77777777" w:rsidR="006B09D3" w:rsidRDefault="006B09D3" w:rsidP="009177E5">
      <w:pPr>
        <w:pStyle w:val="ListParagraph"/>
        <w:numPr>
          <w:ilvl w:val="0"/>
          <w:numId w:val="79"/>
        </w:numPr>
        <w:autoSpaceDE w:val="0"/>
        <w:autoSpaceDN w:val="0"/>
        <w:adjustRightInd w:val="0"/>
        <w:spacing w:after="0" w:line="240" w:lineRule="auto"/>
        <w:ind w:left="1080"/>
        <w:jc w:val="both"/>
        <w:rPr>
          <w:rFonts w:asciiTheme="majorHAnsi" w:hAnsiTheme="majorHAnsi" w:cs="Helv"/>
          <w:iCs/>
          <w:color w:val="000000"/>
        </w:rPr>
      </w:pPr>
      <w:r w:rsidRPr="0085229E">
        <w:rPr>
          <w:rFonts w:asciiTheme="majorHAnsi" w:hAnsiTheme="majorHAnsi" w:cs="Helv"/>
          <w:iCs/>
          <w:color w:val="000000"/>
        </w:rPr>
        <w:t xml:space="preserve">Pas du tout d’accord </w:t>
      </w:r>
    </w:p>
    <w:p w14:paraId="5BFB7A99" w14:textId="5ABFD040" w:rsidR="0096299D" w:rsidRPr="001949C6" w:rsidRDefault="003B317B" w:rsidP="009177E5">
      <w:pPr>
        <w:pStyle w:val="ListParagraph"/>
        <w:numPr>
          <w:ilvl w:val="0"/>
          <w:numId w:val="59"/>
        </w:numPr>
        <w:tabs>
          <w:tab w:val="left" w:pos="1080"/>
        </w:tabs>
        <w:spacing w:after="0" w:line="240" w:lineRule="auto"/>
        <w:ind w:left="1080"/>
        <w:rPr>
          <w:rFonts w:asciiTheme="majorHAnsi" w:hAnsiTheme="majorHAnsi"/>
          <w:i/>
        </w:rPr>
      </w:pPr>
      <w:r>
        <w:rPr>
          <w:rFonts w:asciiTheme="majorHAnsi" w:hAnsiTheme="majorHAnsi"/>
          <w:iCs/>
        </w:rPr>
        <w:t>Je ne sais pas</w:t>
      </w:r>
    </w:p>
    <w:p w14:paraId="54DFA4CE" w14:textId="42FD1E78" w:rsidR="0096299D" w:rsidRDefault="00585301" w:rsidP="009177E5">
      <w:pPr>
        <w:tabs>
          <w:tab w:val="left" w:pos="810"/>
        </w:tabs>
        <w:spacing w:after="0" w:line="240" w:lineRule="auto"/>
        <w:ind w:left="720"/>
        <w:jc w:val="lowKashida"/>
        <w:rPr>
          <w:rFonts w:asciiTheme="majorHAnsi" w:hAnsiTheme="majorHAnsi"/>
          <w:i/>
        </w:rPr>
      </w:pPr>
      <w:r>
        <w:rPr>
          <w:rFonts w:asciiTheme="majorHAnsi" w:hAnsiTheme="majorHAnsi"/>
          <w:i/>
        </w:rPr>
        <w:t xml:space="preserve">Commentaires </w:t>
      </w:r>
      <w:proofErr w:type="gramStart"/>
      <w:r>
        <w:rPr>
          <w:rFonts w:asciiTheme="majorHAnsi" w:hAnsiTheme="majorHAnsi"/>
          <w:i/>
        </w:rPr>
        <w:t>facultatifs :</w:t>
      </w:r>
      <w:proofErr w:type="gramEnd"/>
    </w:p>
    <w:p w14:paraId="042DA405" w14:textId="77777777" w:rsidR="00833193" w:rsidRDefault="00833193" w:rsidP="009177E5">
      <w:pPr>
        <w:tabs>
          <w:tab w:val="left" w:pos="810"/>
        </w:tabs>
        <w:spacing w:after="0" w:line="240" w:lineRule="auto"/>
        <w:ind w:left="720"/>
        <w:jc w:val="lowKashida"/>
        <w:rPr>
          <w:rFonts w:asciiTheme="majorHAnsi" w:hAnsiTheme="majorHAnsi"/>
          <w:i/>
        </w:rPr>
      </w:pPr>
    </w:p>
    <w:p w14:paraId="2E89D03E" w14:textId="0D4C71D1" w:rsidR="00833193" w:rsidRDefault="00916022" w:rsidP="009177E5">
      <w:pPr>
        <w:pStyle w:val="ListParagraph"/>
        <w:numPr>
          <w:ilvl w:val="0"/>
          <w:numId w:val="110"/>
        </w:numPr>
        <w:tabs>
          <w:tab w:val="left" w:pos="810"/>
        </w:tabs>
        <w:spacing w:after="0" w:line="240" w:lineRule="auto"/>
        <w:jc w:val="lowKashida"/>
        <w:rPr>
          <w:rFonts w:asciiTheme="majorHAnsi" w:hAnsiTheme="majorHAnsi"/>
          <w:iCs/>
          <w:lang w:val="fr-FR"/>
        </w:rPr>
      </w:pPr>
      <w:r w:rsidRPr="003D1BF7">
        <w:rPr>
          <w:rFonts w:asciiTheme="majorHAnsi" w:hAnsiTheme="majorHAnsi"/>
          <w:iCs/>
          <w:lang w:val="fr-FR"/>
        </w:rPr>
        <w:t>Au cours de l’année écoulée, l’équipe de pays des Nations Unies a apporté un soutien efficace pour :</w:t>
      </w:r>
    </w:p>
    <w:p w14:paraId="1DA7CB56" w14:textId="77777777" w:rsidR="00920528" w:rsidRDefault="00920528" w:rsidP="009177E5">
      <w:pPr>
        <w:tabs>
          <w:tab w:val="left" w:pos="810"/>
        </w:tabs>
        <w:spacing w:after="0" w:line="240" w:lineRule="auto"/>
        <w:jc w:val="lowKashida"/>
        <w:rPr>
          <w:rFonts w:asciiTheme="majorHAnsi" w:hAnsiTheme="majorHAnsi"/>
          <w:iCs/>
          <w:lang w:val="fr-FR"/>
        </w:rPr>
      </w:pPr>
    </w:p>
    <w:tbl>
      <w:tblPr>
        <w:tblStyle w:val="TableGrid"/>
        <w:tblW w:w="0" w:type="auto"/>
        <w:tblInd w:w="715" w:type="dxa"/>
        <w:tblLook w:val="04A0" w:firstRow="1" w:lastRow="0" w:firstColumn="1" w:lastColumn="0" w:noHBand="0" w:noVBand="1"/>
      </w:tblPr>
      <w:tblGrid>
        <w:gridCol w:w="3533"/>
        <w:gridCol w:w="875"/>
        <w:gridCol w:w="900"/>
        <w:gridCol w:w="873"/>
        <w:gridCol w:w="900"/>
        <w:gridCol w:w="1080"/>
      </w:tblGrid>
      <w:tr w:rsidR="00920528" w:rsidRPr="00CE1126" w14:paraId="18164968" w14:textId="77777777" w:rsidTr="003D1BF7">
        <w:trPr>
          <w:trHeight w:val="350"/>
        </w:trPr>
        <w:tc>
          <w:tcPr>
            <w:tcW w:w="3533" w:type="dxa"/>
          </w:tcPr>
          <w:p w14:paraId="7D87CCAE" w14:textId="77777777" w:rsidR="00920528" w:rsidRPr="003D1BF7" w:rsidRDefault="00920528" w:rsidP="009177E5">
            <w:pPr>
              <w:jc w:val="lowKashida"/>
              <w:rPr>
                <w:rFonts w:asciiTheme="majorHAnsi" w:hAnsiTheme="majorHAnsi"/>
                <w:sz w:val="20"/>
                <w:szCs w:val="20"/>
                <w:lang w:val="fr-FR"/>
              </w:rPr>
            </w:pPr>
          </w:p>
        </w:tc>
        <w:tc>
          <w:tcPr>
            <w:tcW w:w="875" w:type="dxa"/>
          </w:tcPr>
          <w:p w14:paraId="5DC42BE4" w14:textId="4296516B" w:rsidR="00920528" w:rsidRDefault="00E57FAD" w:rsidP="009177E5">
            <w:pPr>
              <w:jc w:val="lowKashida"/>
              <w:rPr>
                <w:rFonts w:asciiTheme="majorHAnsi" w:hAnsiTheme="majorHAnsi"/>
                <w:sz w:val="18"/>
                <w:szCs w:val="18"/>
              </w:rPr>
            </w:pPr>
            <w:r w:rsidRPr="00E57FAD">
              <w:rPr>
                <w:rFonts w:asciiTheme="majorHAnsi" w:hAnsiTheme="majorHAnsi"/>
                <w:sz w:val="18"/>
                <w:szCs w:val="18"/>
              </w:rPr>
              <w:t>Tout à fait d'accord</w:t>
            </w:r>
          </w:p>
        </w:tc>
        <w:tc>
          <w:tcPr>
            <w:tcW w:w="900" w:type="dxa"/>
          </w:tcPr>
          <w:p w14:paraId="49D4AD42" w14:textId="77D3293E" w:rsidR="00920528" w:rsidRDefault="00E57FAD" w:rsidP="009177E5">
            <w:pPr>
              <w:jc w:val="lowKashida"/>
              <w:rPr>
                <w:rFonts w:asciiTheme="majorHAnsi" w:hAnsiTheme="majorHAnsi"/>
                <w:sz w:val="18"/>
                <w:szCs w:val="18"/>
              </w:rPr>
            </w:pPr>
            <w:r w:rsidRPr="00E57FAD">
              <w:rPr>
                <w:rFonts w:asciiTheme="majorHAnsi" w:hAnsiTheme="majorHAnsi"/>
                <w:sz w:val="18"/>
                <w:szCs w:val="18"/>
              </w:rPr>
              <w:t>D’accord</w:t>
            </w:r>
          </w:p>
        </w:tc>
        <w:tc>
          <w:tcPr>
            <w:tcW w:w="873" w:type="dxa"/>
          </w:tcPr>
          <w:p w14:paraId="7F07983C" w14:textId="7E8A3DAA" w:rsidR="00920528" w:rsidRDefault="00E57FAD" w:rsidP="009177E5">
            <w:pPr>
              <w:rPr>
                <w:rFonts w:asciiTheme="majorHAnsi" w:hAnsiTheme="majorHAnsi"/>
                <w:sz w:val="18"/>
                <w:szCs w:val="18"/>
              </w:rPr>
            </w:pPr>
            <w:r w:rsidRPr="00E57FAD">
              <w:rPr>
                <w:rFonts w:asciiTheme="majorHAnsi" w:hAnsiTheme="majorHAnsi"/>
                <w:sz w:val="18"/>
                <w:szCs w:val="18"/>
              </w:rPr>
              <w:t>Pas d’accord</w:t>
            </w:r>
          </w:p>
        </w:tc>
        <w:tc>
          <w:tcPr>
            <w:tcW w:w="900" w:type="dxa"/>
          </w:tcPr>
          <w:p w14:paraId="61683F24" w14:textId="4665EBE6" w:rsidR="00920528" w:rsidRDefault="00E57FAD" w:rsidP="009177E5">
            <w:pPr>
              <w:rPr>
                <w:rFonts w:asciiTheme="majorHAnsi" w:hAnsiTheme="majorHAnsi"/>
                <w:sz w:val="18"/>
                <w:szCs w:val="18"/>
              </w:rPr>
            </w:pPr>
            <w:r w:rsidRPr="00E57FAD">
              <w:rPr>
                <w:rFonts w:asciiTheme="majorHAnsi" w:hAnsiTheme="majorHAnsi"/>
                <w:sz w:val="18"/>
                <w:szCs w:val="18"/>
              </w:rPr>
              <w:t>Pas du tout d’accord</w:t>
            </w:r>
          </w:p>
        </w:tc>
        <w:tc>
          <w:tcPr>
            <w:tcW w:w="1080" w:type="dxa"/>
          </w:tcPr>
          <w:p w14:paraId="774B1FF7" w14:textId="10591069" w:rsidR="00920528" w:rsidRPr="003D1BF7" w:rsidRDefault="00E57FAD" w:rsidP="009177E5">
            <w:pPr>
              <w:rPr>
                <w:rFonts w:asciiTheme="majorHAnsi" w:hAnsiTheme="majorHAnsi"/>
                <w:sz w:val="18"/>
                <w:szCs w:val="18"/>
                <w:lang w:val="fr-FR"/>
              </w:rPr>
            </w:pPr>
            <w:r w:rsidRPr="003D1BF7">
              <w:rPr>
                <w:rFonts w:asciiTheme="majorHAnsi" w:hAnsiTheme="majorHAnsi"/>
                <w:sz w:val="18"/>
                <w:szCs w:val="18"/>
                <w:lang w:val="fr-FR"/>
              </w:rPr>
              <w:t>Sans objet – non demandé par le pays hôte</w:t>
            </w:r>
          </w:p>
        </w:tc>
      </w:tr>
      <w:tr w:rsidR="00920528" w:rsidRPr="00CE1126" w14:paraId="053C5294" w14:textId="77777777" w:rsidTr="003D1BF7">
        <w:trPr>
          <w:trHeight w:val="256"/>
        </w:trPr>
        <w:tc>
          <w:tcPr>
            <w:tcW w:w="3533" w:type="dxa"/>
          </w:tcPr>
          <w:p w14:paraId="2A0AEC3B" w14:textId="790AE56A" w:rsidR="00920528" w:rsidRPr="003D1BF7" w:rsidRDefault="009F32B3" w:rsidP="009177E5">
            <w:pPr>
              <w:rPr>
                <w:rFonts w:ascii="Cambria" w:hAnsi="Cambria"/>
                <w:sz w:val="20"/>
                <w:szCs w:val="20"/>
                <w:lang w:val="fr-FR"/>
              </w:rPr>
            </w:pPr>
            <w:r w:rsidRPr="003D1BF7">
              <w:rPr>
                <w:rFonts w:ascii="Cambria" w:hAnsi="Cambria"/>
                <w:sz w:val="20"/>
                <w:szCs w:val="20"/>
                <w:lang w:val="fr-FR"/>
              </w:rPr>
              <w:t xml:space="preserve">Renforcer la capacité du pays hôte à </w:t>
            </w:r>
            <w:r w:rsidR="00DA3953">
              <w:rPr>
                <w:rFonts w:ascii="Cambria" w:hAnsi="Cambria"/>
                <w:sz w:val="20"/>
                <w:szCs w:val="20"/>
                <w:lang w:val="fr-FR"/>
              </w:rPr>
              <w:t>fortifier</w:t>
            </w:r>
            <w:r w:rsidRPr="003D1BF7">
              <w:rPr>
                <w:rFonts w:ascii="Cambria" w:hAnsi="Cambria"/>
                <w:sz w:val="20"/>
                <w:szCs w:val="20"/>
                <w:lang w:val="fr-FR"/>
              </w:rPr>
              <w:t xml:space="preserve"> sa résilience aux crises, aux catastrophes et aux événements climatiques extrêmes</w:t>
            </w:r>
          </w:p>
        </w:tc>
        <w:tc>
          <w:tcPr>
            <w:tcW w:w="875" w:type="dxa"/>
          </w:tcPr>
          <w:p w14:paraId="001557EC" w14:textId="77777777" w:rsidR="00920528" w:rsidRPr="003D1BF7" w:rsidRDefault="00920528" w:rsidP="009177E5">
            <w:pPr>
              <w:jc w:val="lowKashida"/>
              <w:rPr>
                <w:rFonts w:asciiTheme="majorHAnsi" w:hAnsiTheme="majorHAnsi"/>
                <w:sz w:val="20"/>
                <w:szCs w:val="20"/>
                <w:lang w:val="fr-FR"/>
              </w:rPr>
            </w:pPr>
          </w:p>
        </w:tc>
        <w:tc>
          <w:tcPr>
            <w:tcW w:w="900" w:type="dxa"/>
          </w:tcPr>
          <w:p w14:paraId="4DDAACF5" w14:textId="77777777" w:rsidR="00920528" w:rsidRPr="003D1BF7" w:rsidRDefault="00920528" w:rsidP="009177E5">
            <w:pPr>
              <w:jc w:val="lowKashida"/>
              <w:rPr>
                <w:rFonts w:asciiTheme="majorHAnsi" w:hAnsiTheme="majorHAnsi"/>
                <w:sz w:val="20"/>
                <w:szCs w:val="20"/>
                <w:lang w:val="fr-FR"/>
              </w:rPr>
            </w:pPr>
          </w:p>
        </w:tc>
        <w:tc>
          <w:tcPr>
            <w:tcW w:w="873" w:type="dxa"/>
          </w:tcPr>
          <w:p w14:paraId="592A23FF" w14:textId="77777777" w:rsidR="00920528" w:rsidRPr="003D1BF7" w:rsidRDefault="00920528" w:rsidP="009177E5">
            <w:pPr>
              <w:rPr>
                <w:rFonts w:asciiTheme="majorHAnsi" w:hAnsiTheme="majorHAnsi"/>
                <w:sz w:val="20"/>
                <w:szCs w:val="20"/>
                <w:lang w:val="fr-FR"/>
              </w:rPr>
            </w:pPr>
          </w:p>
        </w:tc>
        <w:tc>
          <w:tcPr>
            <w:tcW w:w="900" w:type="dxa"/>
          </w:tcPr>
          <w:p w14:paraId="40B3D1D1" w14:textId="77777777" w:rsidR="00920528" w:rsidRPr="003D1BF7" w:rsidRDefault="00920528" w:rsidP="009177E5">
            <w:pPr>
              <w:rPr>
                <w:rFonts w:asciiTheme="majorHAnsi" w:hAnsiTheme="majorHAnsi"/>
                <w:sz w:val="20"/>
                <w:szCs w:val="20"/>
                <w:lang w:val="fr-FR"/>
              </w:rPr>
            </w:pPr>
          </w:p>
        </w:tc>
        <w:tc>
          <w:tcPr>
            <w:tcW w:w="1080" w:type="dxa"/>
          </w:tcPr>
          <w:p w14:paraId="4D851325" w14:textId="77777777" w:rsidR="00920528" w:rsidRPr="003D1BF7" w:rsidRDefault="00920528" w:rsidP="009177E5">
            <w:pPr>
              <w:rPr>
                <w:rFonts w:asciiTheme="majorHAnsi" w:hAnsiTheme="majorHAnsi"/>
                <w:sz w:val="20"/>
                <w:szCs w:val="20"/>
                <w:lang w:val="fr-FR"/>
              </w:rPr>
            </w:pPr>
          </w:p>
        </w:tc>
      </w:tr>
      <w:tr w:rsidR="00920528" w:rsidRPr="00CE1126" w14:paraId="3A7E8C6D" w14:textId="77777777" w:rsidTr="003D1BF7">
        <w:trPr>
          <w:trHeight w:val="491"/>
        </w:trPr>
        <w:tc>
          <w:tcPr>
            <w:tcW w:w="3533" w:type="dxa"/>
          </w:tcPr>
          <w:p w14:paraId="7638ACF6" w14:textId="79564FDF" w:rsidR="00920528" w:rsidRPr="003D1BF7" w:rsidRDefault="00884428" w:rsidP="009177E5">
            <w:pPr>
              <w:rPr>
                <w:rFonts w:ascii="Cambria" w:hAnsi="Cambria"/>
                <w:sz w:val="20"/>
                <w:szCs w:val="20"/>
                <w:lang w:val="fr-FR"/>
              </w:rPr>
            </w:pPr>
            <w:r w:rsidRPr="003D1BF7">
              <w:rPr>
                <w:rFonts w:ascii="Cambria" w:hAnsi="Cambria"/>
                <w:sz w:val="20"/>
                <w:szCs w:val="20"/>
                <w:lang w:val="fr-FR"/>
              </w:rPr>
              <w:t xml:space="preserve">Mettre en œuvre des approches politiques intégrées pour </w:t>
            </w:r>
            <w:r w:rsidRPr="003D1BF7">
              <w:rPr>
                <w:rFonts w:ascii="Cambria" w:hAnsi="Cambria"/>
                <w:b/>
                <w:bCs/>
                <w:sz w:val="20"/>
                <w:szCs w:val="20"/>
                <w:lang w:val="fr-FR"/>
              </w:rPr>
              <w:t xml:space="preserve">atténuer </w:t>
            </w:r>
            <w:r w:rsidR="005F1E2B" w:rsidRPr="003D1BF7">
              <w:rPr>
                <w:rFonts w:ascii="Cambria" w:hAnsi="Cambria"/>
                <w:b/>
                <w:bCs/>
                <w:sz w:val="20"/>
                <w:szCs w:val="20"/>
                <w:lang w:val="fr-FR"/>
              </w:rPr>
              <w:t>et s’adapter</w:t>
            </w:r>
            <w:r w:rsidR="005F1E2B" w:rsidRPr="005F1E2B">
              <w:rPr>
                <w:rFonts w:ascii="Cambria" w:hAnsi="Cambria"/>
                <w:sz w:val="20"/>
                <w:szCs w:val="20"/>
                <w:lang w:val="fr-FR"/>
              </w:rPr>
              <w:t xml:space="preserve"> </w:t>
            </w:r>
            <w:r w:rsidR="005F1E2B">
              <w:rPr>
                <w:rFonts w:ascii="Cambria" w:hAnsi="Cambria"/>
                <w:sz w:val="20"/>
                <w:szCs w:val="20"/>
                <w:lang w:val="fr-FR"/>
              </w:rPr>
              <w:t>au</w:t>
            </w:r>
            <w:r w:rsidRPr="003D1BF7">
              <w:rPr>
                <w:rFonts w:ascii="Cambria" w:hAnsi="Cambria"/>
                <w:sz w:val="20"/>
                <w:szCs w:val="20"/>
                <w:lang w:val="fr-FR"/>
              </w:rPr>
              <w:t xml:space="preserve"> changement climatique </w:t>
            </w:r>
          </w:p>
        </w:tc>
        <w:tc>
          <w:tcPr>
            <w:tcW w:w="875" w:type="dxa"/>
          </w:tcPr>
          <w:p w14:paraId="77505838" w14:textId="77777777" w:rsidR="00920528" w:rsidRPr="003D1BF7" w:rsidRDefault="00920528" w:rsidP="009177E5">
            <w:pPr>
              <w:jc w:val="lowKashida"/>
              <w:rPr>
                <w:rFonts w:asciiTheme="majorHAnsi" w:hAnsiTheme="majorHAnsi"/>
                <w:sz w:val="20"/>
                <w:szCs w:val="20"/>
                <w:lang w:val="fr-FR"/>
              </w:rPr>
            </w:pPr>
          </w:p>
        </w:tc>
        <w:tc>
          <w:tcPr>
            <w:tcW w:w="900" w:type="dxa"/>
          </w:tcPr>
          <w:p w14:paraId="60554A1D" w14:textId="77777777" w:rsidR="00920528" w:rsidRPr="003D1BF7" w:rsidRDefault="00920528" w:rsidP="009177E5">
            <w:pPr>
              <w:jc w:val="lowKashida"/>
              <w:rPr>
                <w:rFonts w:asciiTheme="majorHAnsi" w:hAnsiTheme="majorHAnsi"/>
                <w:sz w:val="20"/>
                <w:szCs w:val="20"/>
                <w:lang w:val="fr-FR"/>
              </w:rPr>
            </w:pPr>
          </w:p>
        </w:tc>
        <w:tc>
          <w:tcPr>
            <w:tcW w:w="873" w:type="dxa"/>
          </w:tcPr>
          <w:p w14:paraId="4309186C" w14:textId="77777777" w:rsidR="00920528" w:rsidRPr="003D1BF7" w:rsidRDefault="00920528" w:rsidP="009177E5">
            <w:pPr>
              <w:jc w:val="lowKashida"/>
              <w:rPr>
                <w:rFonts w:asciiTheme="majorHAnsi" w:hAnsiTheme="majorHAnsi"/>
                <w:sz w:val="20"/>
                <w:szCs w:val="20"/>
                <w:lang w:val="fr-FR"/>
              </w:rPr>
            </w:pPr>
          </w:p>
        </w:tc>
        <w:tc>
          <w:tcPr>
            <w:tcW w:w="900" w:type="dxa"/>
          </w:tcPr>
          <w:p w14:paraId="4EFAB190" w14:textId="77777777" w:rsidR="00920528" w:rsidRPr="003D1BF7" w:rsidRDefault="00920528" w:rsidP="009177E5">
            <w:pPr>
              <w:jc w:val="lowKashida"/>
              <w:rPr>
                <w:rFonts w:asciiTheme="majorHAnsi" w:hAnsiTheme="majorHAnsi"/>
                <w:sz w:val="20"/>
                <w:szCs w:val="20"/>
                <w:lang w:val="fr-FR"/>
              </w:rPr>
            </w:pPr>
          </w:p>
        </w:tc>
        <w:tc>
          <w:tcPr>
            <w:tcW w:w="1080" w:type="dxa"/>
          </w:tcPr>
          <w:p w14:paraId="027AC259" w14:textId="77777777" w:rsidR="00920528" w:rsidRPr="003D1BF7" w:rsidRDefault="00920528" w:rsidP="009177E5">
            <w:pPr>
              <w:jc w:val="lowKashida"/>
              <w:rPr>
                <w:rFonts w:asciiTheme="majorHAnsi" w:hAnsiTheme="majorHAnsi"/>
                <w:sz w:val="20"/>
                <w:szCs w:val="20"/>
                <w:lang w:val="fr-FR"/>
              </w:rPr>
            </w:pPr>
          </w:p>
        </w:tc>
      </w:tr>
    </w:tbl>
    <w:p w14:paraId="338635A3" w14:textId="6C68FAD6" w:rsidR="00920528" w:rsidRPr="003D1BF7" w:rsidRDefault="00D81ED7" w:rsidP="009177E5">
      <w:pPr>
        <w:tabs>
          <w:tab w:val="left" w:pos="810"/>
        </w:tabs>
        <w:spacing w:after="0" w:line="240" w:lineRule="auto"/>
        <w:jc w:val="lowKashida"/>
        <w:rPr>
          <w:rFonts w:asciiTheme="majorHAnsi" w:hAnsiTheme="majorHAnsi"/>
          <w:iCs/>
          <w:lang w:val="fr-FR"/>
        </w:rPr>
      </w:pPr>
      <w:r w:rsidRPr="003D1BF7">
        <w:rPr>
          <w:rFonts w:asciiTheme="majorHAnsi" w:hAnsiTheme="majorHAnsi"/>
          <w:i/>
          <w:lang w:val="fr-FR"/>
        </w:rPr>
        <w:t xml:space="preserve">           </w:t>
      </w:r>
      <w:r w:rsidR="009177E5">
        <w:rPr>
          <w:rFonts w:asciiTheme="majorHAnsi" w:hAnsiTheme="majorHAnsi"/>
          <w:i/>
          <w:lang w:val="fr-FR"/>
        </w:rPr>
        <w:tab/>
      </w:r>
      <w:r>
        <w:rPr>
          <w:rFonts w:asciiTheme="majorHAnsi" w:hAnsiTheme="majorHAnsi"/>
          <w:i/>
        </w:rPr>
        <w:t xml:space="preserve">Commentaires </w:t>
      </w:r>
      <w:proofErr w:type="gramStart"/>
      <w:r>
        <w:rPr>
          <w:rFonts w:asciiTheme="majorHAnsi" w:hAnsiTheme="majorHAnsi"/>
          <w:i/>
        </w:rPr>
        <w:t>facultatifs :</w:t>
      </w:r>
      <w:proofErr w:type="gramEnd"/>
    </w:p>
    <w:p w14:paraId="6FD05E1B" w14:textId="2595570A" w:rsidR="00E9144F" w:rsidRPr="003D1BF7" w:rsidRDefault="00E9144F" w:rsidP="009177E5">
      <w:pPr>
        <w:spacing w:after="0" w:line="240" w:lineRule="auto"/>
        <w:rPr>
          <w:rFonts w:asciiTheme="majorHAnsi" w:hAnsiTheme="majorHAnsi"/>
          <w:lang w:val="fr-FR"/>
        </w:rPr>
      </w:pPr>
    </w:p>
    <w:p w14:paraId="36E752CA" w14:textId="62FB8B39" w:rsidR="00F12071" w:rsidRPr="003D1BF7" w:rsidRDefault="003B317B" w:rsidP="009177E5">
      <w:pPr>
        <w:pStyle w:val="ListParagraph"/>
        <w:numPr>
          <w:ilvl w:val="3"/>
          <w:numId w:val="73"/>
        </w:numPr>
        <w:spacing w:after="0" w:line="240" w:lineRule="auto"/>
        <w:ind w:left="720"/>
        <w:rPr>
          <w:rFonts w:asciiTheme="majorHAnsi" w:hAnsiTheme="majorHAnsi"/>
          <w:b/>
        </w:rPr>
      </w:pPr>
      <w:r w:rsidRPr="003B317B">
        <w:rPr>
          <w:rFonts w:asciiTheme="majorHAnsi" w:hAnsiTheme="majorHAnsi"/>
          <w:b/>
          <w:color w:val="0070C0"/>
          <w:sz w:val="24"/>
          <w:szCs w:val="24"/>
        </w:rPr>
        <w:t>Rapports sur les résultats</w:t>
      </w:r>
    </w:p>
    <w:p w14:paraId="42FCB4B9" w14:textId="17AF614B" w:rsidR="007C0EC8" w:rsidRPr="003D1BF7" w:rsidRDefault="007C0EC8" w:rsidP="009177E5">
      <w:pPr>
        <w:shd w:val="clear" w:color="auto" w:fill="D9D9D9" w:themeFill="background1" w:themeFillShade="D9"/>
        <w:spacing w:after="0" w:line="240" w:lineRule="auto"/>
        <w:ind w:left="270"/>
        <w:jc w:val="both"/>
        <w:rPr>
          <w:rFonts w:asciiTheme="majorHAnsi" w:hAnsiTheme="majorHAnsi"/>
          <w:i/>
          <w:sz w:val="20"/>
          <w:szCs w:val="20"/>
          <w:lang w:val="fr-FR"/>
        </w:rPr>
      </w:pPr>
      <w:r w:rsidRPr="003D1BF7">
        <w:rPr>
          <w:rFonts w:asciiTheme="majorHAnsi" w:hAnsiTheme="majorHAnsi"/>
          <w:i/>
          <w:sz w:val="20"/>
          <w:szCs w:val="20"/>
          <w:lang w:val="fr-FR"/>
        </w:rPr>
        <w:t>Travaillant en étroite collaboration avec toutes les entités concernées des Nations Unies, le Bureau du Coordonnateur résident des Nations Unies prépare chaque année un rapport sur les résultats obtenus par l'équipe de pays des Nations Unies dans la mise en œuvre du Cadre de coopération des Nations Unies pour le développement durable. Le rapport devrait être produit au premier trimestre de l'année et fournir un compte rendu clair, complet et opportun des résultats obtenus dans le pays.</w:t>
      </w:r>
    </w:p>
    <w:p w14:paraId="018FD287" w14:textId="77777777" w:rsidR="00622194" w:rsidRPr="003D1BF7" w:rsidRDefault="00622194" w:rsidP="009177E5">
      <w:pPr>
        <w:pStyle w:val="ListParagraph"/>
        <w:spacing w:after="0" w:line="240" w:lineRule="auto"/>
        <w:rPr>
          <w:rFonts w:asciiTheme="majorHAnsi" w:hAnsiTheme="majorHAnsi"/>
          <w:b/>
          <w:lang w:val="fr-FR"/>
        </w:rPr>
      </w:pPr>
    </w:p>
    <w:p w14:paraId="5C2B5E09" w14:textId="7105D021" w:rsidR="004D44B6" w:rsidRPr="003B317B" w:rsidRDefault="00085842" w:rsidP="009177E5">
      <w:pPr>
        <w:pStyle w:val="ListParagraph"/>
        <w:numPr>
          <w:ilvl w:val="0"/>
          <w:numId w:val="110"/>
        </w:numPr>
        <w:spacing w:after="0" w:line="240" w:lineRule="auto"/>
        <w:rPr>
          <w:rFonts w:asciiTheme="majorHAnsi" w:hAnsiTheme="majorHAnsi"/>
          <w:lang w:val="fr-FR"/>
        </w:rPr>
      </w:pPr>
      <w:r>
        <w:rPr>
          <w:rFonts w:asciiTheme="majorHAnsi" w:hAnsiTheme="majorHAnsi"/>
          <w:lang w:val="fr-FR"/>
        </w:rPr>
        <w:t>Le</w:t>
      </w:r>
      <w:r w:rsidR="003B317B" w:rsidRPr="003B317B">
        <w:rPr>
          <w:rFonts w:asciiTheme="majorHAnsi" w:hAnsiTheme="majorHAnsi"/>
          <w:lang w:val="fr-FR"/>
        </w:rPr>
        <w:t xml:space="preserve"> </w:t>
      </w:r>
      <w:r w:rsidR="003D2A2D" w:rsidRPr="003D2A2D">
        <w:rPr>
          <w:rFonts w:asciiTheme="majorHAnsi" w:hAnsiTheme="majorHAnsi"/>
          <w:lang w:val="fr-FR"/>
        </w:rPr>
        <w:t>Coordonnateur résident des Nations Unies a-t-il fourni à votre gouvernement un rapport sur les résultats obtenus par l'équipe de pays des Nations Unies en 202</w:t>
      </w:r>
      <w:r w:rsidR="00646DCB">
        <w:rPr>
          <w:rFonts w:asciiTheme="majorHAnsi" w:hAnsiTheme="majorHAnsi"/>
          <w:lang w:val="fr-FR"/>
        </w:rPr>
        <w:t>3</w:t>
      </w:r>
      <w:r w:rsidR="003D2A2D" w:rsidRPr="003D2A2D">
        <w:rPr>
          <w:rFonts w:asciiTheme="majorHAnsi" w:hAnsiTheme="majorHAnsi"/>
          <w:lang w:val="fr-FR"/>
        </w:rPr>
        <w:t xml:space="preserve"> </w:t>
      </w:r>
      <w:r w:rsidR="003B317B" w:rsidRPr="003B317B">
        <w:rPr>
          <w:rFonts w:asciiTheme="majorHAnsi" w:hAnsiTheme="majorHAnsi"/>
          <w:lang w:val="fr-FR"/>
        </w:rPr>
        <w:t>?</w:t>
      </w:r>
      <w:r w:rsidR="00622194">
        <w:rPr>
          <w:rFonts w:asciiTheme="majorHAnsi" w:hAnsiTheme="majorHAnsi"/>
          <w:lang w:val="fr-FR"/>
        </w:rPr>
        <w:t xml:space="preserve"> </w:t>
      </w:r>
      <w:r w:rsidR="003B317B" w:rsidRPr="003B317B">
        <w:rPr>
          <w:rFonts w:asciiTheme="majorHAnsi" w:hAnsiTheme="majorHAnsi"/>
          <w:lang w:val="fr-FR"/>
        </w:rPr>
        <w:t>Les rapports sont disponibles en ligne</w:t>
      </w:r>
      <w:hyperlink r:id="rId13" w:history="1">
        <w:r w:rsidR="003B317B" w:rsidRPr="003B317B">
          <w:rPr>
            <w:rStyle w:val="Hyperlink"/>
            <w:rFonts w:asciiTheme="majorHAnsi" w:hAnsiTheme="majorHAnsi"/>
            <w:lang w:val="fr-FR"/>
          </w:rPr>
          <w:t xml:space="preserve"> ici</w:t>
        </w:r>
      </w:hyperlink>
      <w:r w:rsidR="003B317B" w:rsidRPr="003B317B">
        <w:rPr>
          <w:rFonts w:asciiTheme="majorHAnsi" w:hAnsiTheme="majorHAnsi"/>
          <w:lang w:val="fr-FR"/>
        </w:rPr>
        <w:t>.</w:t>
      </w:r>
    </w:p>
    <w:p w14:paraId="41606DAF" w14:textId="6DF8B623" w:rsidR="00B94801" w:rsidRDefault="003B317B" w:rsidP="009177E5">
      <w:pPr>
        <w:pStyle w:val="ListParagraph"/>
        <w:numPr>
          <w:ilvl w:val="0"/>
          <w:numId w:val="20"/>
        </w:numPr>
        <w:spacing w:after="0" w:line="240" w:lineRule="auto"/>
        <w:rPr>
          <w:rFonts w:asciiTheme="majorHAnsi" w:hAnsiTheme="majorHAnsi"/>
        </w:rPr>
      </w:pPr>
      <w:r>
        <w:rPr>
          <w:rFonts w:asciiTheme="majorHAnsi" w:hAnsiTheme="majorHAnsi"/>
        </w:rPr>
        <w:t>Oui</w:t>
      </w:r>
    </w:p>
    <w:p w14:paraId="4B7B69D7" w14:textId="79703E7E" w:rsidR="00B94801" w:rsidRPr="00B94801" w:rsidRDefault="00F12071" w:rsidP="009177E5">
      <w:pPr>
        <w:pStyle w:val="ListParagraph"/>
        <w:numPr>
          <w:ilvl w:val="0"/>
          <w:numId w:val="20"/>
        </w:numPr>
        <w:spacing w:after="0" w:line="240" w:lineRule="auto"/>
        <w:rPr>
          <w:rFonts w:asciiTheme="majorHAnsi" w:hAnsiTheme="majorHAnsi"/>
        </w:rPr>
      </w:pPr>
      <w:r w:rsidRPr="00B94801">
        <w:rPr>
          <w:rFonts w:asciiTheme="majorHAnsi" w:hAnsiTheme="majorHAnsi"/>
        </w:rPr>
        <w:t>No</w:t>
      </w:r>
      <w:r w:rsidR="003B317B">
        <w:rPr>
          <w:rFonts w:asciiTheme="majorHAnsi" w:hAnsiTheme="majorHAnsi"/>
        </w:rPr>
        <w:t>n</w:t>
      </w:r>
    </w:p>
    <w:p w14:paraId="1C85C7C6" w14:textId="230716E2" w:rsidR="00F12071" w:rsidRPr="00A55B02" w:rsidRDefault="003B317B" w:rsidP="009177E5">
      <w:pPr>
        <w:pStyle w:val="ListParagraph"/>
        <w:numPr>
          <w:ilvl w:val="0"/>
          <w:numId w:val="20"/>
        </w:numPr>
        <w:spacing w:after="0" w:line="240" w:lineRule="auto"/>
        <w:rPr>
          <w:rFonts w:asciiTheme="majorHAnsi" w:hAnsiTheme="majorHAnsi"/>
        </w:rPr>
      </w:pPr>
      <w:r w:rsidRPr="00A55B02">
        <w:rPr>
          <w:rFonts w:asciiTheme="majorHAnsi" w:hAnsiTheme="majorHAnsi"/>
        </w:rPr>
        <w:t>Je ne sais pas</w:t>
      </w:r>
    </w:p>
    <w:p w14:paraId="10735F87" w14:textId="77777777" w:rsidR="00A55B02" w:rsidRDefault="00585301" w:rsidP="009177E5">
      <w:pPr>
        <w:spacing w:after="0" w:line="240" w:lineRule="auto"/>
        <w:ind w:left="720"/>
        <w:jc w:val="lowKashida"/>
        <w:rPr>
          <w:rFonts w:asciiTheme="majorHAnsi" w:hAnsiTheme="majorHAnsi"/>
          <w:i/>
        </w:rPr>
      </w:pPr>
      <w:r w:rsidRPr="00681DAF">
        <w:rPr>
          <w:rFonts w:asciiTheme="majorHAnsi" w:hAnsiTheme="majorHAnsi"/>
          <w:i/>
        </w:rPr>
        <w:t xml:space="preserve">Commentaires </w:t>
      </w:r>
      <w:proofErr w:type="gramStart"/>
      <w:r w:rsidRPr="00681DAF">
        <w:rPr>
          <w:rFonts w:asciiTheme="majorHAnsi" w:hAnsiTheme="majorHAnsi"/>
          <w:i/>
        </w:rPr>
        <w:t>facultatifs :</w:t>
      </w:r>
      <w:proofErr w:type="gramEnd"/>
    </w:p>
    <w:p w14:paraId="4AD15048" w14:textId="77777777" w:rsidR="00681DAF" w:rsidRPr="00681DAF" w:rsidRDefault="00681DAF" w:rsidP="009177E5">
      <w:pPr>
        <w:spacing w:after="0" w:line="240" w:lineRule="auto"/>
        <w:ind w:left="810"/>
        <w:jc w:val="lowKashida"/>
        <w:rPr>
          <w:rFonts w:asciiTheme="majorHAnsi" w:hAnsiTheme="majorHAnsi"/>
          <w:i/>
        </w:rPr>
      </w:pPr>
    </w:p>
    <w:p w14:paraId="7581FFF6" w14:textId="4EB4A5AB" w:rsidR="009E026E" w:rsidRPr="00A55B02" w:rsidRDefault="003B317B" w:rsidP="009177E5">
      <w:pPr>
        <w:pStyle w:val="ListParagraph"/>
        <w:numPr>
          <w:ilvl w:val="0"/>
          <w:numId w:val="110"/>
        </w:numPr>
        <w:spacing w:after="0" w:line="240" w:lineRule="auto"/>
        <w:jc w:val="both"/>
        <w:rPr>
          <w:rFonts w:asciiTheme="majorHAnsi" w:hAnsiTheme="majorHAnsi"/>
          <w:i/>
          <w:lang w:val="fr-FR"/>
        </w:rPr>
      </w:pPr>
      <w:r w:rsidRPr="00A55B02">
        <w:rPr>
          <w:rFonts w:asciiTheme="majorHAnsi" w:hAnsiTheme="majorHAnsi"/>
          <w:iCs/>
          <w:lang w:val="fr-FR"/>
        </w:rPr>
        <w:t xml:space="preserve">Dans quelle mesure êtes-vous d’accord avec les déclarations suivantes concernant </w:t>
      </w:r>
      <w:r w:rsidR="00030063" w:rsidRPr="00A55B02">
        <w:rPr>
          <w:rFonts w:asciiTheme="majorHAnsi" w:hAnsiTheme="majorHAnsi"/>
          <w:iCs/>
          <w:lang w:val="fr-FR"/>
        </w:rPr>
        <w:t>le rapport annuel</w:t>
      </w:r>
      <w:r w:rsidR="00030063" w:rsidRPr="00A55B02" w:rsidDel="00030063">
        <w:rPr>
          <w:rFonts w:asciiTheme="majorHAnsi" w:hAnsiTheme="majorHAnsi"/>
          <w:iCs/>
          <w:lang w:val="fr-FR"/>
        </w:rPr>
        <w:t xml:space="preserve"> </w:t>
      </w:r>
      <w:r w:rsidR="00C03473">
        <w:rPr>
          <w:rFonts w:asciiTheme="majorHAnsi" w:hAnsiTheme="majorHAnsi"/>
          <w:iCs/>
          <w:lang w:val="fr-FR"/>
        </w:rPr>
        <w:t xml:space="preserve">le plus récent </w:t>
      </w:r>
      <w:r w:rsidRPr="00A55B02">
        <w:rPr>
          <w:rFonts w:asciiTheme="majorHAnsi" w:hAnsiTheme="majorHAnsi"/>
          <w:iCs/>
          <w:lang w:val="fr-FR"/>
        </w:rPr>
        <w:t>fournis par le Coordonnateur résident sur les résultats de votre équipe de pays des Nations Unies</w:t>
      </w:r>
      <w:r w:rsidRPr="00A55B02">
        <w:rPr>
          <w:rFonts w:asciiTheme="majorHAnsi" w:hAnsiTheme="majorHAnsi"/>
          <w:i/>
          <w:lang w:val="fr-FR"/>
        </w:rPr>
        <w:t xml:space="preserve"> (les réponses à cette question sont également utilisées pour rendre compte du Pacte de financement entre les États membres et le système des Nations Unies</w:t>
      </w:r>
      <w:proofErr w:type="gramStart"/>
      <w:r w:rsidRPr="00A55B02">
        <w:rPr>
          <w:rFonts w:asciiTheme="majorHAnsi" w:hAnsiTheme="majorHAnsi"/>
          <w:i/>
          <w:lang w:val="fr-FR"/>
        </w:rPr>
        <w:t>):</w:t>
      </w:r>
      <w:proofErr w:type="gramEnd"/>
    </w:p>
    <w:tbl>
      <w:tblPr>
        <w:tblStyle w:val="TableGrid"/>
        <w:tblW w:w="9648" w:type="dxa"/>
        <w:tblInd w:w="-5" w:type="dxa"/>
        <w:tblLayout w:type="fixed"/>
        <w:tblLook w:val="04A0" w:firstRow="1" w:lastRow="0" w:firstColumn="1" w:lastColumn="0" w:noHBand="0" w:noVBand="1"/>
      </w:tblPr>
      <w:tblGrid>
        <w:gridCol w:w="3641"/>
        <w:gridCol w:w="1134"/>
        <w:gridCol w:w="992"/>
        <w:gridCol w:w="1276"/>
        <w:gridCol w:w="1705"/>
        <w:gridCol w:w="900"/>
      </w:tblGrid>
      <w:tr w:rsidR="006C7CC0" w:rsidRPr="00612B94" w14:paraId="5C5B4313" w14:textId="77777777" w:rsidTr="00622194">
        <w:tc>
          <w:tcPr>
            <w:tcW w:w="3641" w:type="dxa"/>
          </w:tcPr>
          <w:p w14:paraId="60931083" w14:textId="77777777" w:rsidR="006C7CC0" w:rsidRPr="003B317B" w:rsidRDefault="006C7CC0" w:rsidP="009177E5">
            <w:pPr>
              <w:rPr>
                <w:rFonts w:asciiTheme="majorHAnsi" w:hAnsiTheme="majorHAnsi"/>
                <w:sz w:val="20"/>
                <w:szCs w:val="20"/>
                <w:lang w:val="fr-FR"/>
              </w:rPr>
            </w:pPr>
          </w:p>
        </w:tc>
        <w:tc>
          <w:tcPr>
            <w:tcW w:w="1134" w:type="dxa"/>
          </w:tcPr>
          <w:p w14:paraId="317DF36A" w14:textId="5072AB14" w:rsidR="006C7CC0" w:rsidRPr="003B317B" w:rsidRDefault="00544B36" w:rsidP="009177E5">
            <w:pPr>
              <w:rPr>
                <w:rFonts w:asciiTheme="majorHAnsi" w:hAnsiTheme="majorHAnsi"/>
                <w:sz w:val="20"/>
                <w:szCs w:val="20"/>
              </w:rPr>
            </w:pPr>
            <w:r w:rsidRPr="00544B36">
              <w:rPr>
                <w:rFonts w:asciiTheme="majorHAnsi" w:hAnsiTheme="majorHAnsi"/>
                <w:sz w:val="20"/>
                <w:szCs w:val="20"/>
              </w:rPr>
              <w:t>Tout à fait d'accord</w:t>
            </w:r>
          </w:p>
        </w:tc>
        <w:tc>
          <w:tcPr>
            <w:tcW w:w="992" w:type="dxa"/>
          </w:tcPr>
          <w:p w14:paraId="1F6221E7" w14:textId="0CB9083E" w:rsidR="006C7CC0" w:rsidRPr="00E9144F" w:rsidRDefault="006C7CC0" w:rsidP="009177E5">
            <w:pPr>
              <w:rPr>
                <w:rFonts w:asciiTheme="majorHAnsi" w:hAnsiTheme="majorHAnsi"/>
                <w:sz w:val="20"/>
                <w:szCs w:val="20"/>
              </w:rPr>
            </w:pPr>
            <w:r w:rsidRPr="003B317B">
              <w:rPr>
                <w:rFonts w:asciiTheme="majorHAnsi" w:hAnsiTheme="majorHAnsi"/>
                <w:sz w:val="20"/>
                <w:szCs w:val="20"/>
              </w:rPr>
              <w:t>D’accord</w:t>
            </w:r>
          </w:p>
        </w:tc>
        <w:tc>
          <w:tcPr>
            <w:tcW w:w="1276" w:type="dxa"/>
          </w:tcPr>
          <w:p w14:paraId="12BB512B" w14:textId="358D60E0" w:rsidR="006C7CC0" w:rsidRPr="00E9144F" w:rsidRDefault="006C7CC0" w:rsidP="009177E5">
            <w:pPr>
              <w:rPr>
                <w:rFonts w:asciiTheme="majorHAnsi" w:hAnsiTheme="majorHAnsi"/>
                <w:sz w:val="20"/>
                <w:szCs w:val="20"/>
              </w:rPr>
            </w:pPr>
            <w:r w:rsidRPr="003B317B">
              <w:rPr>
                <w:rFonts w:asciiTheme="majorHAnsi" w:hAnsiTheme="majorHAnsi"/>
                <w:sz w:val="20"/>
                <w:szCs w:val="20"/>
              </w:rPr>
              <w:t>Pas d’accord</w:t>
            </w:r>
          </w:p>
        </w:tc>
        <w:tc>
          <w:tcPr>
            <w:tcW w:w="1705" w:type="dxa"/>
          </w:tcPr>
          <w:p w14:paraId="5BF31761" w14:textId="77777777" w:rsidR="002077A8" w:rsidRPr="00406750" w:rsidRDefault="002077A8" w:rsidP="009177E5">
            <w:pPr>
              <w:autoSpaceDE w:val="0"/>
              <w:autoSpaceDN w:val="0"/>
              <w:adjustRightInd w:val="0"/>
              <w:jc w:val="both"/>
              <w:rPr>
                <w:rFonts w:asciiTheme="majorHAnsi" w:hAnsiTheme="majorHAnsi" w:cs="Helv"/>
                <w:iCs/>
                <w:color w:val="000000"/>
                <w:sz w:val="20"/>
                <w:szCs w:val="20"/>
              </w:rPr>
            </w:pPr>
            <w:r w:rsidRPr="00406750">
              <w:rPr>
                <w:rFonts w:asciiTheme="majorHAnsi" w:hAnsiTheme="majorHAnsi" w:cs="Helv"/>
                <w:iCs/>
                <w:color w:val="000000"/>
                <w:sz w:val="20"/>
                <w:szCs w:val="20"/>
              </w:rPr>
              <w:t xml:space="preserve">Pas du tout d’accord </w:t>
            </w:r>
          </w:p>
          <w:p w14:paraId="3DA832A9" w14:textId="77777777" w:rsidR="006C7CC0" w:rsidRPr="003B317B" w:rsidRDefault="006C7CC0" w:rsidP="009177E5">
            <w:pPr>
              <w:rPr>
                <w:rFonts w:asciiTheme="majorHAnsi" w:hAnsiTheme="majorHAnsi"/>
                <w:sz w:val="20"/>
                <w:szCs w:val="20"/>
              </w:rPr>
            </w:pPr>
          </w:p>
        </w:tc>
        <w:tc>
          <w:tcPr>
            <w:tcW w:w="900" w:type="dxa"/>
          </w:tcPr>
          <w:p w14:paraId="3A4DF921" w14:textId="1372FEDD" w:rsidR="006C7CC0" w:rsidRPr="00E9144F" w:rsidRDefault="006C7CC0" w:rsidP="009177E5">
            <w:pPr>
              <w:rPr>
                <w:rFonts w:asciiTheme="majorHAnsi" w:hAnsiTheme="majorHAnsi"/>
                <w:sz w:val="20"/>
                <w:szCs w:val="20"/>
              </w:rPr>
            </w:pPr>
            <w:r w:rsidRPr="003B317B">
              <w:rPr>
                <w:rFonts w:asciiTheme="majorHAnsi" w:hAnsiTheme="majorHAnsi"/>
                <w:sz w:val="20"/>
                <w:szCs w:val="20"/>
              </w:rPr>
              <w:t>Je ne sais pas</w:t>
            </w:r>
          </w:p>
        </w:tc>
      </w:tr>
      <w:tr w:rsidR="006C7CC0" w:rsidRPr="00CE1126" w14:paraId="40442E7D" w14:textId="77777777" w:rsidTr="00622194">
        <w:tc>
          <w:tcPr>
            <w:tcW w:w="3641" w:type="dxa"/>
          </w:tcPr>
          <w:p w14:paraId="342912CF" w14:textId="0C7165C1" w:rsidR="006C7CC0" w:rsidRPr="003B317B" w:rsidRDefault="006C7CC0" w:rsidP="009177E5">
            <w:pPr>
              <w:rPr>
                <w:rFonts w:asciiTheme="majorHAnsi" w:hAnsiTheme="majorHAnsi"/>
                <w:sz w:val="20"/>
                <w:szCs w:val="20"/>
                <w:lang w:val="fr-FR"/>
              </w:rPr>
            </w:pPr>
            <w:r w:rsidRPr="003B317B">
              <w:rPr>
                <w:rFonts w:asciiTheme="majorHAnsi" w:hAnsiTheme="majorHAnsi"/>
                <w:sz w:val="20"/>
                <w:szCs w:val="20"/>
                <w:lang w:val="fr-FR"/>
              </w:rPr>
              <w:t>Les rapports de résultats de l’ONU nous parviennent assez régulièrement pour répondre à nos besoins</w:t>
            </w:r>
          </w:p>
        </w:tc>
        <w:tc>
          <w:tcPr>
            <w:tcW w:w="1134" w:type="dxa"/>
          </w:tcPr>
          <w:p w14:paraId="121DABC0" w14:textId="77777777" w:rsidR="006C7CC0" w:rsidRPr="003B317B" w:rsidRDefault="006C7CC0" w:rsidP="009177E5">
            <w:pPr>
              <w:rPr>
                <w:rFonts w:asciiTheme="majorHAnsi" w:hAnsiTheme="majorHAnsi"/>
                <w:sz w:val="20"/>
                <w:szCs w:val="20"/>
                <w:lang w:val="fr-FR"/>
              </w:rPr>
            </w:pPr>
          </w:p>
        </w:tc>
        <w:tc>
          <w:tcPr>
            <w:tcW w:w="992" w:type="dxa"/>
          </w:tcPr>
          <w:p w14:paraId="304885D3" w14:textId="09AECDE6" w:rsidR="006C7CC0" w:rsidRPr="003B317B" w:rsidRDefault="006C7CC0" w:rsidP="009177E5">
            <w:pPr>
              <w:rPr>
                <w:rFonts w:asciiTheme="majorHAnsi" w:hAnsiTheme="majorHAnsi"/>
                <w:sz w:val="20"/>
                <w:szCs w:val="20"/>
                <w:lang w:val="fr-FR"/>
              </w:rPr>
            </w:pPr>
          </w:p>
        </w:tc>
        <w:tc>
          <w:tcPr>
            <w:tcW w:w="1276" w:type="dxa"/>
          </w:tcPr>
          <w:p w14:paraId="6942C4D8" w14:textId="77777777" w:rsidR="006C7CC0" w:rsidRPr="003B317B" w:rsidRDefault="006C7CC0" w:rsidP="009177E5">
            <w:pPr>
              <w:rPr>
                <w:rFonts w:asciiTheme="majorHAnsi" w:hAnsiTheme="majorHAnsi"/>
                <w:sz w:val="20"/>
                <w:szCs w:val="20"/>
                <w:lang w:val="fr-FR"/>
              </w:rPr>
            </w:pPr>
          </w:p>
        </w:tc>
        <w:tc>
          <w:tcPr>
            <w:tcW w:w="1705" w:type="dxa"/>
          </w:tcPr>
          <w:p w14:paraId="058D2F5F" w14:textId="77777777" w:rsidR="006C7CC0" w:rsidRPr="003B317B" w:rsidRDefault="006C7CC0" w:rsidP="009177E5">
            <w:pPr>
              <w:rPr>
                <w:rFonts w:asciiTheme="majorHAnsi" w:hAnsiTheme="majorHAnsi"/>
                <w:sz w:val="20"/>
                <w:szCs w:val="20"/>
                <w:lang w:val="fr-FR"/>
              </w:rPr>
            </w:pPr>
          </w:p>
        </w:tc>
        <w:tc>
          <w:tcPr>
            <w:tcW w:w="900" w:type="dxa"/>
          </w:tcPr>
          <w:p w14:paraId="5FFB2195" w14:textId="36C38334" w:rsidR="006C7CC0" w:rsidRPr="003B317B" w:rsidRDefault="006C7CC0" w:rsidP="009177E5">
            <w:pPr>
              <w:rPr>
                <w:rFonts w:asciiTheme="majorHAnsi" w:hAnsiTheme="majorHAnsi"/>
                <w:sz w:val="20"/>
                <w:szCs w:val="20"/>
                <w:lang w:val="fr-FR"/>
              </w:rPr>
            </w:pPr>
          </w:p>
        </w:tc>
      </w:tr>
      <w:tr w:rsidR="006C7CC0" w:rsidRPr="00CE1126" w14:paraId="0137CEEC" w14:textId="77777777" w:rsidTr="00622194">
        <w:trPr>
          <w:trHeight w:val="63"/>
        </w:trPr>
        <w:tc>
          <w:tcPr>
            <w:tcW w:w="3641" w:type="dxa"/>
          </w:tcPr>
          <w:p w14:paraId="12B857B1" w14:textId="7414429D" w:rsidR="006C7CC0" w:rsidRPr="003B317B" w:rsidRDefault="006C7CC0" w:rsidP="009177E5">
            <w:pPr>
              <w:rPr>
                <w:rFonts w:asciiTheme="majorHAnsi" w:hAnsiTheme="majorHAnsi"/>
                <w:sz w:val="20"/>
                <w:szCs w:val="20"/>
                <w:lang w:val="fr-FR"/>
              </w:rPr>
            </w:pPr>
            <w:r w:rsidRPr="003B317B">
              <w:rPr>
                <w:rFonts w:asciiTheme="majorHAnsi" w:hAnsiTheme="majorHAnsi"/>
                <w:sz w:val="20"/>
                <w:szCs w:val="20"/>
                <w:lang w:val="fr-FR"/>
              </w:rPr>
              <w:t>Les informations contenues dans les rapports sont à jour</w:t>
            </w:r>
          </w:p>
        </w:tc>
        <w:tc>
          <w:tcPr>
            <w:tcW w:w="1134" w:type="dxa"/>
          </w:tcPr>
          <w:p w14:paraId="473D183C" w14:textId="77777777" w:rsidR="006C7CC0" w:rsidRPr="003B317B" w:rsidRDefault="006C7CC0" w:rsidP="009177E5">
            <w:pPr>
              <w:rPr>
                <w:rFonts w:asciiTheme="majorHAnsi" w:hAnsiTheme="majorHAnsi"/>
                <w:sz w:val="20"/>
                <w:szCs w:val="20"/>
                <w:lang w:val="fr-FR"/>
              </w:rPr>
            </w:pPr>
          </w:p>
        </w:tc>
        <w:tc>
          <w:tcPr>
            <w:tcW w:w="992" w:type="dxa"/>
          </w:tcPr>
          <w:p w14:paraId="7E7E8BF8" w14:textId="3F33F4A4" w:rsidR="006C7CC0" w:rsidRPr="003B317B" w:rsidRDefault="006C7CC0" w:rsidP="009177E5">
            <w:pPr>
              <w:rPr>
                <w:rFonts w:asciiTheme="majorHAnsi" w:hAnsiTheme="majorHAnsi"/>
                <w:sz w:val="20"/>
                <w:szCs w:val="20"/>
                <w:lang w:val="fr-FR"/>
              </w:rPr>
            </w:pPr>
          </w:p>
        </w:tc>
        <w:tc>
          <w:tcPr>
            <w:tcW w:w="1276" w:type="dxa"/>
          </w:tcPr>
          <w:p w14:paraId="57CCB582" w14:textId="77777777" w:rsidR="006C7CC0" w:rsidRPr="003B317B" w:rsidRDefault="006C7CC0" w:rsidP="009177E5">
            <w:pPr>
              <w:rPr>
                <w:rFonts w:asciiTheme="majorHAnsi" w:hAnsiTheme="majorHAnsi"/>
                <w:sz w:val="20"/>
                <w:szCs w:val="20"/>
                <w:lang w:val="fr-FR"/>
              </w:rPr>
            </w:pPr>
          </w:p>
        </w:tc>
        <w:tc>
          <w:tcPr>
            <w:tcW w:w="1705" w:type="dxa"/>
          </w:tcPr>
          <w:p w14:paraId="12DF7F7C" w14:textId="77777777" w:rsidR="006C7CC0" w:rsidRPr="003B317B" w:rsidRDefault="006C7CC0" w:rsidP="009177E5">
            <w:pPr>
              <w:rPr>
                <w:rFonts w:asciiTheme="majorHAnsi" w:hAnsiTheme="majorHAnsi"/>
                <w:sz w:val="20"/>
                <w:szCs w:val="20"/>
                <w:lang w:val="fr-FR"/>
              </w:rPr>
            </w:pPr>
          </w:p>
        </w:tc>
        <w:tc>
          <w:tcPr>
            <w:tcW w:w="900" w:type="dxa"/>
          </w:tcPr>
          <w:p w14:paraId="6111C177" w14:textId="278ACCCC" w:rsidR="006C7CC0" w:rsidRPr="003B317B" w:rsidRDefault="006C7CC0" w:rsidP="009177E5">
            <w:pPr>
              <w:rPr>
                <w:rFonts w:asciiTheme="majorHAnsi" w:hAnsiTheme="majorHAnsi"/>
                <w:sz w:val="20"/>
                <w:szCs w:val="20"/>
                <w:lang w:val="fr-FR"/>
              </w:rPr>
            </w:pPr>
          </w:p>
        </w:tc>
      </w:tr>
      <w:tr w:rsidR="006C7CC0" w:rsidRPr="00CE1126" w14:paraId="53688C52" w14:textId="77777777" w:rsidTr="00622194">
        <w:tc>
          <w:tcPr>
            <w:tcW w:w="3641" w:type="dxa"/>
          </w:tcPr>
          <w:p w14:paraId="762EC8DA" w14:textId="43FD91C4" w:rsidR="006C7CC0" w:rsidRPr="003B317B" w:rsidRDefault="006C7CC0" w:rsidP="009177E5">
            <w:pPr>
              <w:rPr>
                <w:rFonts w:asciiTheme="majorHAnsi" w:hAnsiTheme="majorHAnsi"/>
                <w:sz w:val="20"/>
                <w:szCs w:val="20"/>
                <w:lang w:val="fr-FR"/>
              </w:rPr>
            </w:pPr>
            <w:r w:rsidRPr="003B317B">
              <w:rPr>
                <w:rFonts w:asciiTheme="majorHAnsi" w:hAnsiTheme="majorHAnsi"/>
                <w:sz w:val="20"/>
                <w:szCs w:val="20"/>
                <w:lang w:val="fr-FR"/>
              </w:rPr>
              <w:t>Les résultats couvrent l’ensemble du système des Nations Unies</w:t>
            </w:r>
          </w:p>
        </w:tc>
        <w:tc>
          <w:tcPr>
            <w:tcW w:w="1134" w:type="dxa"/>
          </w:tcPr>
          <w:p w14:paraId="213E22A2" w14:textId="77777777" w:rsidR="006C7CC0" w:rsidRPr="003B317B" w:rsidRDefault="006C7CC0" w:rsidP="009177E5">
            <w:pPr>
              <w:rPr>
                <w:rFonts w:asciiTheme="majorHAnsi" w:hAnsiTheme="majorHAnsi"/>
                <w:sz w:val="20"/>
                <w:szCs w:val="20"/>
                <w:lang w:val="fr-FR"/>
              </w:rPr>
            </w:pPr>
          </w:p>
        </w:tc>
        <w:tc>
          <w:tcPr>
            <w:tcW w:w="992" w:type="dxa"/>
          </w:tcPr>
          <w:p w14:paraId="4AD4EBB4" w14:textId="7B4BAD23" w:rsidR="006C7CC0" w:rsidRPr="003B317B" w:rsidRDefault="006C7CC0" w:rsidP="009177E5">
            <w:pPr>
              <w:rPr>
                <w:rFonts w:asciiTheme="majorHAnsi" w:hAnsiTheme="majorHAnsi"/>
                <w:sz w:val="20"/>
                <w:szCs w:val="20"/>
                <w:lang w:val="fr-FR"/>
              </w:rPr>
            </w:pPr>
          </w:p>
        </w:tc>
        <w:tc>
          <w:tcPr>
            <w:tcW w:w="1276" w:type="dxa"/>
          </w:tcPr>
          <w:p w14:paraId="65633154" w14:textId="77777777" w:rsidR="006C7CC0" w:rsidRPr="003B317B" w:rsidRDefault="006C7CC0" w:rsidP="009177E5">
            <w:pPr>
              <w:rPr>
                <w:rFonts w:asciiTheme="majorHAnsi" w:hAnsiTheme="majorHAnsi"/>
                <w:sz w:val="20"/>
                <w:szCs w:val="20"/>
                <w:lang w:val="fr-FR"/>
              </w:rPr>
            </w:pPr>
          </w:p>
        </w:tc>
        <w:tc>
          <w:tcPr>
            <w:tcW w:w="1705" w:type="dxa"/>
          </w:tcPr>
          <w:p w14:paraId="4B660063" w14:textId="77777777" w:rsidR="006C7CC0" w:rsidRPr="003B317B" w:rsidRDefault="006C7CC0" w:rsidP="009177E5">
            <w:pPr>
              <w:rPr>
                <w:rFonts w:asciiTheme="majorHAnsi" w:hAnsiTheme="majorHAnsi"/>
                <w:sz w:val="20"/>
                <w:szCs w:val="20"/>
                <w:lang w:val="fr-FR"/>
              </w:rPr>
            </w:pPr>
          </w:p>
        </w:tc>
        <w:tc>
          <w:tcPr>
            <w:tcW w:w="900" w:type="dxa"/>
          </w:tcPr>
          <w:p w14:paraId="22849583" w14:textId="535A546F" w:rsidR="006C7CC0" w:rsidRPr="003B317B" w:rsidRDefault="006C7CC0" w:rsidP="009177E5">
            <w:pPr>
              <w:rPr>
                <w:rFonts w:asciiTheme="majorHAnsi" w:hAnsiTheme="majorHAnsi"/>
                <w:sz w:val="20"/>
                <w:szCs w:val="20"/>
                <w:lang w:val="fr-FR"/>
              </w:rPr>
            </w:pPr>
          </w:p>
        </w:tc>
      </w:tr>
      <w:tr w:rsidR="006C7CC0" w:rsidRPr="00CE1126" w14:paraId="5554E0FF" w14:textId="77777777" w:rsidTr="00622194">
        <w:tc>
          <w:tcPr>
            <w:tcW w:w="3641" w:type="dxa"/>
          </w:tcPr>
          <w:p w14:paraId="6CDBF56F" w14:textId="070FEA57" w:rsidR="006C7CC0" w:rsidRPr="005C6C5D" w:rsidRDefault="006C7CC0" w:rsidP="009177E5">
            <w:pPr>
              <w:rPr>
                <w:rFonts w:asciiTheme="majorHAnsi" w:hAnsiTheme="majorHAnsi"/>
                <w:sz w:val="20"/>
                <w:szCs w:val="20"/>
                <w:lang w:val="fr-FR"/>
              </w:rPr>
            </w:pPr>
            <w:r w:rsidRPr="005C6C5D">
              <w:rPr>
                <w:rFonts w:asciiTheme="majorHAnsi" w:hAnsiTheme="majorHAnsi"/>
                <w:sz w:val="20"/>
                <w:szCs w:val="20"/>
                <w:lang w:val="fr-FR"/>
              </w:rPr>
              <w:t>Les données financières présentées sont suffisantes</w:t>
            </w:r>
          </w:p>
        </w:tc>
        <w:tc>
          <w:tcPr>
            <w:tcW w:w="1134" w:type="dxa"/>
          </w:tcPr>
          <w:p w14:paraId="74F650B9" w14:textId="77777777" w:rsidR="006C7CC0" w:rsidRPr="005C6C5D" w:rsidRDefault="006C7CC0" w:rsidP="009177E5">
            <w:pPr>
              <w:rPr>
                <w:rFonts w:asciiTheme="majorHAnsi" w:hAnsiTheme="majorHAnsi"/>
                <w:sz w:val="20"/>
                <w:szCs w:val="20"/>
                <w:lang w:val="fr-FR"/>
              </w:rPr>
            </w:pPr>
          </w:p>
        </w:tc>
        <w:tc>
          <w:tcPr>
            <w:tcW w:w="992" w:type="dxa"/>
          </w:tcPr>
          <w:p w14:paraId="0300DE4F" w14:textId="6DF1EBF7" w:rsidR="006C7CC0" w:rsidRPr="005C6C5D" w:rsidRDefault="006C7CC0" w:rsidP="009177E5">
            <w:pPr>
              <w:rPr>
                <w:rFonts w:asciiTheme="majorHAnsi" w:hAnsiTheme="majorHAnsi"/>
                <w:sz w:val="20"/>
                <w:szCs w:val="20"/>
                <w:lang w:val="fr-FR"/>
              </w:rPr>
            </w:pPr>
          </w:p>
        </w:tc>
        <w:tc>
          <w:tcPr>
            <w:tcW w:w="1276" w:type="dxa"/>
          </w:tcPr>
          <w:p w14:paraId="535D25E9" w14:textId="77777777" w:rsidR="006C7CC0" w:rsidRPr="005C6C5D" w:rsidRDefault="006C7CC0" w:rsidP="009177E5">
            <w:pPr>
              <w:rPr>
                <w:rFonts w:asciiTheme="majorHAnsi" w:hAnsiTheme="majorHAnsi"/>
                <w:sz w:val="20"/>
                <w:szCs w:val="20"/>
                <w:lang w:val="fr-FR"/>
              </w:rPr>
            </w:pPr>
          </w:p>
        </w:tc>
        <w:tc>
          <w:tcPr>
            <w:tcW w:w="1705" w:type="dxa"/>
          </w:tcPr>
          <w:p w14:paraId="56CDDD18" w14:textId="77777777" w:rsidR="006C7CC0" w:rsidRPr="005C6C5D" w:rsidRDefault="006C7CC0" w:rsidP="009177E5">
            <w:pPr>
              <w:rPr>
                <w:rFonts w:asciiTheme="majorHAnsi" w:hAnsiTheme="majorHAnsi"/>
                <w:sz w:val="20"/>
                <w:szCs w:val="20"/>
                <w:lang w:val="fr-FR"/>
              </w:rPr>
            </w:pPr>
          </w:p>
        </w:tc>
        <w:tc>
          <w:tcPr>
            <w:tcW w:w="900" w:type="dxa"/>
          </w:tcPr>
          <w:p w14:paraId="65750530" w14:textId="23CEFD08" w:rsidR="006C7CC0" w:rsidRPr="005C6C5D" w:rsidRDefault="006C7CC0" w:rsidP="009177E5">
            <w:pPr>
              <w:rPr>
                <w:rFonts w:asciiTheme="majorHAnsi" w:hAnsiTheme="majorHAnsi"/>
                <w:sz w:val="20"/>
                <w:szCs w:val="20"/>
                <w:lang w:val="fr-FR"/>
              </w:rPr>
            </w:pPr>
          </w:p>
        </w:tc>
      </w:tr>
      <w:tr w:rsidR="006C7CC0" w:rsidRPr="00CE1126" w14:paraId="4179ED76" w14:textId="77777777" w:rsidTr="00622194">
        <w:tc>
          <w:tcPr>
            <w:tcW w:w="3641" w:type="dxa"/>
          </w:tcPr>
          <w:p w14:paraId="5393EA16" w14:textId="53712901" w:rsidR="006C7CC0" w:rsidRPr="005C6C5D" w:rsidRDefault="006C7CC0" w:rsidP="009177E5">
            <w:pPr>
              <w:rPr>
                <w:rFonts w:asciiTheme="majorHAnsi" w:hAnsiTheme="majorHAnsi"/>
                <w:sz w:val="20"/>
                <w:szCs w:val="20"/>
                <w:lang w:val="fr-FR"/>
              </w:rPr>
            </w:pPr>
            <w:r w:rsidRPr="005C6C5D">
              <w:rPr>
                <w:rFonts w:asciiTheme="majorHAnsi" w:hAnsiTheme="majorHAnsi"/>
                <w:sz w:val="20"/>
                <w:lang w:val="fr-FR"/>
              </w:rPr>
              <w:t>Le rapport comprend les ressources mobilisées pour le financement des ODD dans le pays</w:t>
            </w:r>
          </w:p>
        </w:tc>
        <w:tc>
          <w:tcPr>
            <w:tcW w:w="1134" w:type="dxa"/>
          </w:tcPr>
          <w:p w14:paraId="2043380C" w14:textId="77777777" w:rsidR="006C7CC0" w:rsidRPr="005C6C5D" w:rsidRDefault="006C7CC0" w:rsidP="009177E5">
            <w:pPr>
              <w:rPr>
                <w:rFonts w:asciiTheme="majorHAnsi" w:hAnsiTheme="majorHAnsi"/>
                <w:sz w:val="20"/>
                <w:szCs w:val="20"/>
                <w:lang w:val="fr-FR"/>
              </w:rPr>
            </w:pPr>
          </w:p>
        </w:tc>
        <w:tc>
          <w:tcPr>
            <w:tcW w:w="992" w:type="dxa"/>
          </w:tcPr>
          <w:p w14:paraId="3D7B72EA" w14:textId="39D7A0DE" w:rsidR="006C7CC0" w:rsidRPr="005C6C5D" w:rsidRDefault="006C7CC0" w:rsidP="009177E5">
            <w:pPr>
              <w:rPr>
                <w:rFonts w:asciiTheme="majorHAnsi" w:hAnsiTheme="majorHAnsi"/>
                <w:sz w:val="20"/>
                <w:szCs w:val="20"/>
                <w:lang w:val="fr-FR"/>
              </w:rPr>
            </w:pPr>
          </w:p>
        </w:tc>
        <w:tc>
          <w:tcPr>
            <w:tcW w:w="1276" w:type="dxa"/>
          </w:tcPr>
          <w:p w14:paraId="43F45572" w14:textId="77777777" w:rsidR="006C7CC0" w:rsidRPr="005C6C5D" w:rsidRDefault="006C7CC0" w:rsidP="009177E5">
            <w:pPr>
              <w:rPr>
                <w:rFonts w:asciiTheme="majorHAnsi" w:hAnsiTheme="majorHAnsi"/>
                <w:sz w:val="20"/>
                <w:szCs w:val="20"/>
                <w:lang w:val="fr-FR"/>
              </w:rPr>
            </w:pPr>
          </w:p>
        </w:tc>
        <w:tc>
          <w:tcPr>
            <w:tcW w:w="1705" w:type="dxa"/>
          </w:tcPr>
          <w:p w14:paraId="5705003B" w14:textId="77777777" w:rsidR="006C7CC0" w:rsidRPr="005C6C5D" w:rsidRDefault="006C7CC0" w:rsidP="009177E5">
            <w:pPr>
              <w:rPr>
                <w:rFonts w:asciiTheme="majorHAnsi" w:hAnsiTheme="majorHAnsi"/>
                <w:sz w:val="20"/>
                <w:szCs w:val="20"/>
                <w:lang w:val="fr-FR"/>
              </w:rPr>
            </w:pPr>
          </w:p>
        </w:tc>
        <w:tc>
          <w:tcPr>
            <w:tcW w:w="900" w:type="dxa"/>
          </w:tcPr>
          <w:p w14:paraId="1069AF62" w14:textId="338A2D9F" w:rsidR="006C7CC0" w:rsidRPr="005C6C5D" w:rsidRDefault="006C7CC0" w:rsidP="009177E5">
            <w:pPr>
              <w:rPr>
                <w:rFonts w:asciiTheme="majorHAnsi" w:hAnsiTheme="majorHAnsi"/>
                <w:sz w:val="20"/>
                <w:szCs w:val="20"/>
                <w:lang w:val="fr-FR"/>
              </w:rPr>
            </w:pPr>
          </w:p>
        </w:tc>
      </w:tr>
      <w:tr w:rsidR="006C7CC0" w:rsidRPr="00CE1126" w14:paraId="06CE3FEF" w14:textId="77777777" w:rsidTr="00622194">
        <w:tc>
          <w:tcPr>
            <w:tcW w:w="3641" w:type="dxa"/>
          </w:tcPr>
          <w:p w14:paraId="260C48FC" w14:textId="1C20EC7B" w:rsidR="006C7CC0" w:rsidRPr="005C6C5D" w:rsidRDefault="006C7CC0" w:rsidP="009177E5">
            <w:pPr>
              <w:rPr>
                <w:rFonts w:ascii="Cambria" w:hAnsi="Cambria"/>
                <w:sz w:val="20"/>
                <w:szCs w:val="20"/>
                <w:lang w:val="fr-FR"/>
              </w:rPr>
            </w:pPr>
            <w:r w:rsidRPr="005C6C5D">
              <w:rPr>
                <w:rFonts w:ascii="Cambria" w:hAnsi="Cambria"/>
                <w:sz w:val="20"/>
                <w:lang w:val="fr-FR"/>
              </w:rPr>
              <w:t>Le rapport comprend des informations sur les ressources mobilisées et fournies par le système de développement des Nations Unies</w:t>
            </w:r>
          </w:p>
        </w:tc>
        <w:tc>
          <w:tcPr>
            <w:tcW w:w="1134" w:type="dxa"/>
          </w:tcPr>
          <w:p w14:paraId="11764405" w14:textId="77777777" w:rsidR="006C7CC0" w:rsidRPr="005C6C5D" w:rsidRDefault="006C7CC0" w:rsidP="009177E5">
            <w:pPr>
              <w:rPr>
                <w:rFonts w:asciiTheme="majorHAnsi" w:hAnsiTheme="majorHAnsi"/>
                <w:sz w:val="20"/>
                <w:szCs w:val="20"/>
                <w:lang w:val="fr-FR"/>
              </w:rPr>
            </w:pPr>
          </w:p>
        </w:tc>
        <w:tc>
          <w:tcPr>
            <w:tcW w:w="992" w:type="dxa"/>
          </w:tcPr>
          <w:p w14:paraId="28349D2A" w14:textId="41B32A9B" w:rsidR="006C7CC0" w:rsidRPr="005C6C5D" w:rsidRDefault="006C7CC0" w:rsidP="009177E5">
            <w:pPr>
              <w:rPr>
                <w:rFonts w:asciiTheme="majorHAnsi" w:hAnsiTheme="majorHAnsi"/>
                <w:sz w:val="20"/>
                <w:szCs w:val="20"/>
                <w:lang w:val="fr-FR"/>
              </w:rPr>
            </w:pPr>
          </w:p>
        </w:tc>
        <w:tc>
          <w:tcPr>
            <w:tcW w:w="1276" w:type="dxa"/>
          </w:tcPr>
          <w:p w14:paraId="057E246F" w14:textId="77777777" w:rsidR="006C7CC0" w:rsidRPr="005C6C5D" w:rsidRDefault="006C7CC0" w:rsidP="009177E5">
            <w:pPr>
              <w:rPr>
                <w:rFonts w:asciiTheme="majorHAnsi" w:hAnsiTheme="majorHAnsi"/>
                <w:sz w:val="20"/>
                <w:szCs w:val="20"/>
                <w:lang w:val="fr-FR"/>
              </w:rPr>
            </w:pPr>
          </w:p>
        </w:tc>
        <w:tc>
          <w:tcPr>
            <w:tcW w:w="1705" w:type="dxa"/>
          </w:tcPr>
          <w:p w14:paraId="0DEF2610" w14:textId="77777777" w:rsidR="006C7CC0" w:rsidRPr="005C6C5D" w:rsidRDefault="006C7CC0" w:rsidP="009177E5">
            <w:pPr>
              <w:rPr>
                <w:rFonts w:asciiTheme="majorHAnsi" w:hAnsiTheme="majorHAnsi"/>
                <w:sz w:val="20"/>
                <w:szCs w:val="20"/>
                <w:lang w:val="fr-FR"/>
              </w:rPr>
            </w:pPr>
          </w:p>
        </w:tc>
        <w:tc>
          <w:tcPr>
            <w:tcW w:w="900" w:type="dxa"/>
          </w:tcPr>
          <w:p w14:paraId="1E1AD79C" w14:textId="07060B60" w:rsidR="006C7CC0" w:rsidRPr="005C6C5D" w:rsidRDefault="006C7CC0" w:rsidP="009177E5">
            <w:pPr>
              <w:rPr>
                <w:rFonts w:asciiTheme="majorHAnsi" w:hAnsiTheme="majorHAnsi"/>
                <w:sz w:val="20"/>
                <w:szCs w:val="20"/>
                <w:lang w:val="fr-FR"/>
              </w:rPr>
            </w:pPr>
          </w:p>
        </w:tc>
      </w:tr>
      <w:tr w:rsidR="006C7CC0" w:rsidRPr="00CE1126" w14:paraId="61C88A2A" w14:textId="77777777" w:rsidTr="00622194">
        <w:tc>
          <w:tcPr>
            <w:tcW w:w="3641" w:type="dxa"/>
          </w:tcPr>
          <w:p w14:paraId="34487951" w14:textId="070E760E" w:rsidR="006C7CC0" w:rsidRPr="005C6C5D" w:rsidRDefault="006C7CC0" w:rsidP="009177E5">
            <w:pPr>
              <w:rPr>
                <w:rFonts w:asciiTheme="majorHAnsi" w:hAnsiTheme="majorHAnsi"/>
                <w:sz w:val="20"/>
                <w:szCs w:val="20"/>
                <w:lang w:val="fr-FR"/>
              </w:rPr>
            </w:pPr>
            <w:r w:rsidRPr="005C6C5D">
              <w:rPr>
                <w:rFonts w:asciiTheme="majorHAnsi" w:hAnsiTheme="majorHAnsi"/>
                <w:sz w:val="20"/>
                <w:szCs w:val="20"/>
                <w:lang w:val="fr-FR"/>
              </w:rPr>
              <w:t>Les rapports sont structurés autour des résultats du Cadre de coopération</w:t>
            </w:r>
          </w:p>
        </w:tc>
        <w:tc>
          <w:tcPr>
            <w:tcW w:w="1134" w:type="dxa"/>
          </w:tcPr>
          <w:p w14:paraId="224E61EE" w14:textId="77777777" w:rsidR="006C7CC0" w:rsidRPr="005C6C5D" w:rsidRDefault="006C7CC0" w:rsidP="009177E5">
            <w:pPr>
              <w:rPr>
                <w:rFonts w:asciiTheme="majorHAnsi" w:hAnsiTheme="majorHAnsi"/>
                <w:sz w:val="20"/>
                <w:szCs w:val="20"/>
                <w:lang w:val="fr-FR"/>
              </w:rPr>
            </w:pPr>
          </w:p>
        </w:tc>
        <w:tc>
          <w:tcPr>
            <w:tcW w:w="992" w:type="dxa"/>
          </w:tcPr>
          <w:p w14:paraId="7F39BDC2" w14:textId="4BF8C946" w:rsidR="006C7CC0" w:rsidRPr="005C6C5D" w:rsidRDefault="006C7CC0" w:rsidP="009177E5">
            <w:pPr>
              <w:rPr>
                <w:rFonts w:asciiTheme="majorHAnsi" w:hAnsiTheme="majorHAnsi"/>
                <w:sz w:val="20"/>
                <w:szCs w:val="20"/>
                <w:lang w:val="fr-FR"/>
              </w:rPr>
            </w:pPr>
          </w:p>
        </w:tc>
        <w:tc>
          <w:tcPr>
            <w:tcW w:w="1276" w:type="dxa"/>
          </w:tcPr>
          <w:p w14:paraId="6531B5E8" w14:textId="77777777" w:rsidR="006C7CC0" w:rsidRPr="005C6C5D" w:rsidRDefault="006C7CC0" w:rsidP="009177E5">
            <w:pPr>
              <w:rPr>
                <w:rFonts w:asciiTheme="majorHAnsi" w:hAnsiTheme="majorHAnsi"/>
                <w:sz w:val="20"/>
                <w:szCs w:val="20"/>
                <w:lang w:val="fr-FR"/>
              </w:rPr>
            </w:pPr>
          </w:p>
        </w:tc>
        <w:tc>
          <w:tcPr>
            <w:tcW w:w="1705" w:type="dxa"/>
          </w:tcPr>
          <w:p w14:paraId="40778E76" w14:textId="77777777" w:rsidR="006C7CC0" w:rsidRPr="005C6C5D" w:rsidRDefault="006C7CC0" w:rsidP="009177E5">
            <w:pPr>
              <w:rPr>
                <w:rFonts w:asciiTheme="majorHAnsi" w:hAnsiTheme="majorHAnsi"/>
                <w:sz w:val="20"/>
                <w:szCs w:val="20"/>
                <w:lang w:val="fr-FR"/>
              </w:rPr>
            </w:pPr>
          </w:p>
        </w:tc>
        <w:tc>
          <w:tcPr>
            <w:tcW w:w="900" w:type="dxa"/>
          </w:tcPr>
          <w:p w14:paraId="431A44A7" w14:textId="152ED394" w:rsidR="006C7CC0" w:rsidRPr="005C6C5D" w:rsidRDefault="006C7CC0" w:rsidP="009177E5">
            <w:pPr>
              <w:rPr>
                <w:rFonts w:asciiTheme="majorHAnsi" w:hAnsiTheme="majorHAnsi"/>
                <w:sz w:val="20"/>
                <w:szCs w:val="20"/>
                <w:lang w:val="fr-FR"/>
              </w:rPr>
            </w:pPr>
          </w:p>
        </w:tc>
      </w:tr>
      <w:tr w:rsidR="006C7CC0" w:rsidRPr="00CE1126" w14:paraId="679BFA14" w14:textId="77777777" w:rsidTr="00622194">
        <w:tc>
          <w:tcPr>
            <w:tcW w:w="3641" w:type="dxa"/>
          </w:tcPr>
          <w:p w14:paraId="16FE0C09" w14:textId="3F176178" w:rsidR="006C7CC0" w:rsidRPr="005C6C5D" w:rsidRDefault="006C7CC0" w:rsidP="009177E5">
            <w:pPr>
              <w:rPr>
                <w:rFonts w:asciiTheme="majorHAnsi" w:hAnsiTheme="majorHAnsi"/>
                <w:sz w:val="20"/>
                <w:szCs w:val="20"/>
                <w:lang w:val="fr-FR"/>
              </w:rPr>
            </w:pPr>
            <w:r w:rsidRPr="005C6C5D">
              <w:rPr>
                <w:rFonts w:asciiTheme="majorHAnsi" w:hAnsiTheme="majorHAnsi"/>
                <w:sz w:val="20"/>
                <w:szCs w:val="20"/>
                <w:lang w:val="fr-FR"/>
              </w:rPr>
              <w:t>Les rapports sont liés aux résultats du développement national</w:t>
            </w:r>
          </w:p>
        </w:tc>
        <w:tc>
          <w:tcPr>
            <w:tcW w:w="1134" w:type="dxa"/>
          </w:tcPr>
          <w:p w14:paraId="02A3127F" w14:textId="77777777" w:rsidR="006C7CC0" w:rsidRPr="005C6C5D" w:rsidRDefault="006C7CC0" w:rsidP="009177E5">
            <w:pPr>
              <w:rPr>
                <w:rFonts w:asciiTheme="majorHAnsi" w:hAnsiTheme="majorHAnsi"/>
                <w:sz w:val="20"/>
                <w:szCs w:val="20"/>
                <w:lang w:val="fr-FR"/>
              </w:rPr>
            </w:pPr>
          </w:p>
        </w:tc>
        <w:tc>
          <w:tcPr>
            <w:tcW w:w="992" w:type="dxa"/>
          </w:tcPr>
          <w:p w14:paraId="1761C1E9" w14:textId="72CECD33" w:rsidR="006C7CC0" w:rsidRPr="005C6C5D" w:rsidRDefault="006C7CC0" w:rsidP="009177E5">
            <w:pPr>
              <w:rPr>
                <w:rFonts w:asciiTheme="majorHAnsi" w:hAnsiTheme="majorHAnsi"/>
                <w:sz w:val="20"/>
                <w:szCs w:val="20"/>
                <w:lang w:val="fr-FR"/>
              </w:rPr>
            </w:pPr>
          </w:p>
        </w:tc>
        <w:tc>
          <w:tcPr>
            <w:tcW w:w="1276" w:type="dxa"/>
          </w:tcPr>
          <w:p w14:paraId="1C58D845" w14:textId="77777777" w:rsidR="006C7CC0" w:rsidRPr="005C6C5D" w:rsidRDefault="006C7CC0" w:rsidP="009177E5">
            <w:pPr>
              <w:rPr>
                <w:rFonts w:asciiTheme="majorHAnsi" w:hAnsiTheme="majorHAnsi"/>
                <w:sz w:val="20"/>
                <w:szCs w:val="20"/>
                <w:lang w:val="fr-FR"/>
              </w:rPr>
            </w:pPr>
          </w:p>
        </w:tc>
        <w:tc>
          <w:tcPr>
            <w:tcW w:w="1705" w:type="dxa"/>
          </w:tcPr>
          <w:p w14:paraId="76A14EF0" w14:textId="77777777" w:rsidR="006C7CC0" w:rsidRPr="005C6C5D" w:rsidRDefault="006C7CC0" w:rsidP="009177E5">
            <w:pPr>
              <w:rPr>
                <w:rFonts w:asciiTheme="majorHAnsi" w:hAnsiTheme="majorHAnsi"/>
                <w:sz w:val="20"/>
                <w:szCs w:val="20"/>
                <w:lang w:val="fr-FR"/>
              </w:rPr>
            </w:pPr>
          </w:p>
        </w:tc>
        <w:tc>
          <w:tcPr>
            <w:tcW w:w="900" w:type="dxa"/>
          </w:tcPr>
          <w:p w14:paraId="61C542AE" w14:textId="3FCB55A4" w:rsidR="006C7CC0" w:rsidRPr="005C6C5D" w:rsidRDefault="006C7CC0" w:rsidP="009177E5">
            <w:pPr>
              <w:rPr>
                <w:rFonts w:asciiTheme="majorHAnsi" w:hAnsiTheme="majorHAnsi"/>
                <w:sz w:val="20"/>
                <w:szCs w:val="20"/>
                <w:lang w:val="fr-FR"/>
              </w:rPr>
            </w:pPr>
          </w:p>
        </w:tc>
      </w:tr>
      <w:tr w:rsidR="006C7CC0" w:rsidRPr="00CE1126" w14:paraId="4DABEAEB" w14:textId="77777777" w:rsidTr="00622194">
        <w:tc>
          <w:tcPr>
            <w:tcW w:w="3641" w:type="dxa"/>
          </w:tcPr>
          <w:p w14:paraId="2727C1BC" w14:textId="03651464" w:rsidR="006C7CC0" w:rsidRPr="005C6C5D" w:rsidRDefault="006C7CC0" w:rsidP="009177E5">
            <w:pPr>
              <w:rPr>
                <w:rFonts w:asciiTheme="majorHAnsi" w:hAnsiTheme="majorHAnsi"/>
                <w:sz w:val="20"/>
                <w:szCs w:val="20"/>
                <w:lang w:val="fr-FR"/>
              </w:rPr>
            </w:pPr>
            <w:r w:rsidRPr="005C6C5D">
              <w:rPr>
                <w:rFonts w:asciiTheme="majorHAnsi" w:hAnsiTheme="majorHAnsi"/>
                <w:sz w:val="20"/>
                <w:szCs w:val="20"/>
                <w:lang w:val="fr-FR"/>
              </w:rPr>
              <w:t>Les rapports rendent compte de l’expertise pertinente des agences non présentes physiquement</w:t>
            </w:r>
          </w:p>
        </w:tc>
        <w:tc>
          <w:tcPr>
            <w:tcW w:w="1134" w:type="dxa"/>
          </w:tcPr>
          <w:p w14:paraId="29D66885" w14:textId="77777777" w:rsidR="006C7CC0" w:rsidRPr="005C6C5D" w:rsidRDefault="006C7CC0" w:rsidP="009177E5">
            <w:pPr>
              <w:rPr>
                <w:rFonts w:asciiTheme="majorHAnsi" w:hAnsiTheme="majorHAnsi"/>
                <w:sz w:val="20"/>
                <w:szCs w:val="20"/>
                <w:lang w:val="fr-FR"/>
              </w:rPr>
            </w:pPr>
          </w:p>
        </w:tc>
        <w:tc>
          <w:tcPr>
            <w:tcW w:w="992" w:type="dxa"/>
          </w:tcPr>
          <w:p w14:paraId="2412A419" w14:textId="17476ABC" w:rsidR="006C7CC0" w:rsidRPr="005C6C5D" w:rsidRDefault="006C7CC0" w:rsidP="009177E5">
            <w:pPr>
              <w:rPr>
                <w:rFonts w:asciiTheme="majorHAnsi" w:hAnsiTheme="majorHAnsi"/>
                <w:sz w:val="20"/>
                <w:szCs w:val="20"/>
                <w:lang w:val="fr-FR"/>
              </w:rPr>
            </w:pPr>
          </w:p>
        </w:tc>
        <w:tc>
          <w:tcPr>
            <w:tcW w:w="1276" w:type="dxa"/>
          </w:tcPr>
          <w:p w14:paraId="7A2E26A0" w14:textId="77777777" w:rsidR="006C7CC0" w:rsidRPr="005C6C5D" w:rsidRDefault="006C7CC0" w:rsidP="009177E5">
            <w:pPr>
              <w:rPr>
                <w:rFonts w:asciiTheme="majorHAnsi" w:hAnsiTheme="majorHAnsi"/>
                <w:sz w:val="20"/>
                <w:szCs w:val="20"/>
                <w:lang w:val="fr-FR"/>
              </w:rPr>
            </w:pPr>
          </w:p>
        </w:tc>
        <w:tc>
          <w:tcPr>
            <w:tcW w:w="1705" w:type="dxa"/>
          </w:tcPr>
          <w:p w14:paraId="081EAE88" w14:textId="77777777" w:rsidR="006C7CC0" w:rsidRPr="005C6C5D" w:rsidRDefault="006C7CC0" w:rsidP="009177E5">
            <w:pPr>
              <w:rPr>
                <w:rFonts w:asciiTheme="majorHAnsi" w:hAnsiTheme="majorHAnsi"/>
                <w:sz w:val="20"/>
                <w:szCs w:val="20"/>
                <w:lang w:val="fr-FR"/>
              </w:rPr>
            </w:pPr>
          </w:p>
        </w:tc>
        <w:tc>
          <w:tcPr>
            <w:tcW w:w="900" w:type="dxa"/>
          </w:tcPr>
          <w:p w14:paraId="4C394F81" w14:textId="69E16CFA" w:rsidR="006C7CC0" w:rsidRPr="005C6C5D" w:rsidRDefault="006C7CC0" w:rsidP="009177E5">
            <w:pPr>
              <w:rPr>
                <w:rFonts w:asciiTheme="majorHAnsi" w:hAnsiTheme="majorHAnsi"/>
                <w:sz w:val="20"/>
                <w:szCs w:val="20"/>
                <w:lang w:val="fr-FR"/>
              </w:rPr>
            </w:pPr>
          </w:p>
        </w:tc>
      </w:tr>
    </w:tbl>
    <w:p w14:paraId="2F7F5B9B" w14:textId="27540C24" w:rsidR="007F4E7D" w:rsidRDefault="005C6C5D" w:rsidP="009177E5">
      <w:pPr>
        <w:spacing w:after="0" w:line="240" w:lineRule="auto"/>
        <w:ind w:left="720"/>
        <w:rPr>
          <w:rFonts w:asciiTheme="majorHAnsi" w:hAnsiTheme="majorHAnsi"/>
          <w:i/>
          <w:lang w:val="fr-FR"/>
        </w:rPr>
      </w:pPr>
      <w:r w:rsidRPr="005C6C5D">
        <w:rPr>
          <w:rFonts w:asciiTheme="majorHAnsi" w:hAnsiTheme="majorHAnsi"/>
          <w:i/>
          <w:lang w:val="fr-FR"/>
        </w:rPr>
        <w:t xml:space="preserve">Commentaires facultatifs : </w:t>
      </w:r>
      <w:r w:rsidRPr="00213C5D">
        <w:rPr>
          <w:rFonts w:asciiTheme="majorHAnsi" w:hAnsiTheme="majorHAnsi"/>
          <w:lang w:val="fr-FR"/>
        </w:rPr>
        <w:t>veuillez fournir tout commentaire utile, y compris ceux que vous souhaiteriez formuler sur les rapports des différentes agences des Nations Unies.</w:t>
      </w:r>
    </w:p>
    <w:p w14:paraId="5E6278AC" w14:textId="77777777" w:rsidR="005C6C5D" w:rsidRPr="005C6C5D" w:rsidRDefault="005C6C5D" w:rsidP="009177E5">
      <w:pPr>
        <w:spacing w:after="0" w:line="240" w:lineRule="auto"/>
        <w:rPr>
          <w:rFonts w:asciiTheme="majorHAnsi" w:hAnsiTheme="majorHAnsi"/>
          <w:lang w:val="fr-FR"/>
        </w:rPr>
      </w:pPr>
    </w:p>
    <w:p w14:paraId="66B690B7" w14:textId="17A5C5AD" w:rsidR="00524E22" w:rsidRDefault="00F54E87" w:rsidP="009177E5">
      <w:pPr>
        <w:spacing w:after="0" w:line="240" w:lineRule="auto"/>
        <w:jc w:val="lowKashida"/>
        <w:rPr>
          <w:rFonts w:asciiTheme="majorHAnsi" w:hAnsiTheme="majorHAnsi"/>
          <w:b/>
          <w:color w:val="0070C0"/>
          <w:sz w:val="24"/>
          <w:szCs w:val="24"/>
          <w:lang w:val="fr-FR"/>
        </w:rPr>
      </w:pPr>
      <w:r>
        <w:rPr>
          <w:rFonts w:asciiTheme="majorHAnsi" w:hAnsiTheme="majorHAnsi"/>
          <w:b/>
          <w:color w:val="0070C0"/>
          <w:sz w:val="24"/>
          <w:szCs w:val="24"/>
          <w:lang w:val="fr-FR"/>
        </w:rPr>
        <w:t xml:space="preserve">J. </w:t>
      </w:r>
      <w:r w:rsidRPr="00F54E87">
        <w:rPr>
          <w:rFonts w:asciiTheme="majorHAnsi" w:hAnsiTheme="majorHAnsi"/>
          <w:b/>
          <w:color w:val="0070C0"/>
          <w:sz w:val="24"/>
          <w:szCs w:val="24"/>
          <w:lang w:val="fr-FR"/>
        </w:rPr>
        <w:t>Efficacité et utilisation/mobilisation des ressources</w:t>
      </w:r>
    </w:p>
    <w:p w14:paraId="599C4766" w14:textId="77777777" w:rsidR="007D53BA" w:rsidRPr="00F54E87" w:rsidRDefault="007D53BA" w:rsidP="009177E5">
      <w:pPr>
        <w:spacing w:after="0" w:line="240" w:lineRule="auto"/>
        <w:jc w:val="lowKashida"/>
        <w:rPr>
          <w:rFonts w:asciiTheme="majorHAnsi" w:hAnsiTheme="majorHAnsi"/>
          <w:b/>
          <w:color w:val="0070C0"/>
          <w:lang w:val="fr-FR"/>
        </w:rPr>
      </w:pPr>
    </w:p>
    <w:p w14:paraId="04DAA0BD" w14:textId="56E346D5" w:rsidR="00524E22" w:rsidRPr="00F54E87" w:rsidRDefault="00F54E87" w:rsidP="009177E5">
      <w:pPr>
        <w:pStyle w:val="ListParagraph"/>
        <w:numPr>
          <w:ilvl w:val="0"/>
          <w:numId w:val="110"/>
        </w:numPr>
        <w:spacing w:after="0" w:line="240" w:lineRule="auto"/>
        <w:jc w:val="lowKashida"/>
        <w:rPr>
          <w:rFonts w:asciiTheme="majorHAnsi" w:hAnsiTheme="majorHAnsi"/>
          <w:lang w:val="fr-FR"/>
        </w:rPr>
      </w:pPr>
      <w:r w:rsidRPr="00F54E87">
        <w:rPr>
          <w:rFonts w:asciiTheme="majorHAnsi" w:hAnsiTheme="majorHAnsi"/>
          <w:lang w:val="fr-FR"/>
        </w:rPr>
        <w:t>Tout bien considéré, dans quelle mesure l’ONU est-elle efficace dans son soutien à votre pays ?</w:t>
      </w:r>
    </w:p>
    <w:p w14:paraId="3B264F50" w14:textId="77777777" w:rsidR="00F54E87" w:rsidRDefault="00F54E87" w:rsidP="009177E5">
      <w:pPr>
        <w:pStyle w:val="ListParagraph"/>
        <w:numPr>
          <w:ilvl w:val="0"/>
          <w:numId w:val="51"/>
        </w:numPr>
        <w:spacing w:after="0" w:line="240" w:lineRule="auto"/>
        <w:jc w:val="lowKashida"/>
        <w:rPr>
          <w:rFonts w:asciiTheme="majorHAnsi" w:hAnsiTheme="majorHAnsi"/>
        </w:rPr>
      </w:pPr>
      <w:r w:rsidRPr="00F54E87">
        <w:rPr>
          <w:rFonts w:asciiTheme="majorHAnsi" w:hAnsiTheme="majorHAnsi"/>
        </w:rPr>
        <w:t xml:space="preserve">Très efficace </w:t>
      </w:r>
    </w:p>
    <w:p w14:paraId="24DE1AE9" w14:textId="77777777" w:rsidR="00F57F8A" w:rsidRDefault="00F54E87" w:rsidP="009177E5">
      <w:pPr>
        <w:pStyle w:val="ListParagraph"/>
        <w:numPr>
          <w:ilvl w:val="0"/>
          <w:numId w:val="51"/>
        </w:numPr>
        <w:spacing w:after="0" w:line="240" w:lineRule="auto"/>
        <w:jc w:val="lowKashida"/>
        <w:rPr>
          <w:rFonts w:asciiTheme="majorHAnsi" w:hAnsiTheme="majorHAnsi"/>
        </w:rPr>
      </w:pPr>
      <w:r w:rsidRPr="00F54E87">
        <w:rPr>
          <w:rFonts w:asciiTheme="majorHAnsi" w:hAnsiTheme="majorHAnsi"/>
        </w:rPr>
        <w:t>Relativement efficace</w:t>
      </w:r>
    </w:p>
    <w:p w14:paraId="0CBB4BF1" w14:textId="7C7BE95C" w:rsidR="00F54E87" w:rsidRPr="002F7C5D" w:rsidRDefault="00F57F8A" w:rsidP="009177E5">
      <w:pPr>
        <w:pStyle w:val="ListParagraph"/>
        <w:numPr>
          <w:ilvl w:val="0"/>
          <w:numId w:val="51"/>
        </w:numPr>
        <w:spacing w:after="0" w:line="240" w:lineRule="auto"/>
        <w:jc w:val="lowKashida"/>
        <w:rPr>
          <w:rFonts w:asciiTheme="majorHAnsi" w:hAnsiTheme="majorHAnsi"/>
        </w:rPr>
      </w:pPr>
      <w:r w:rsidRPr="00F54E87">
        <w:rPr>
          <w:rFonts w:asciiTheme="majorHAnsi" w:hAnsiTheme="majorHAnsi"/>
        </w:rPr>
        <w:t xml:space="preserve">Relativement </w:t>
      </w:r>
      <w:r>
        <w:rPr>
          <w:rFonts w:asciiTheme="majorHAnsi" w:hAnsiTheme="majorHAnsi"/>
        </w:rPr>
        <w:t>in</w:t>
      </w:r>
      <w:r w:rsidRPr="00F54E87">
        <w:rPr>
          <w:rFonts w:asciiTheme="majorHAnsi" w:hAnsiTheme="majorHAnsi"/>
        </w:rPr>
        <w:t xml:space="preserve">efficace </w:t>
      </w:r>
      <w:r w:rsidR="00F54E87" w:rsidRPr="002F7C5D">
        <w:rPr>
          <w:rFonts w:asciiTheme="majorHAnsi" w:hAnsiTheme="majorHAnsi"/>
        </w:rPr>
        <w:t xml:space="preserve"> </w:t>
      </w:r>
    </w:p>
    <w:p w14:paraId="72BF11DD" w14:textId="57EABC24" w:rsidR="00F54E87" w:rsidRDefault="00F57F8A" w:rsidP="009177E5">
      <w:pPr>
        <w:pStyle w:val="ListParagraph"/>
        <w:numPr>
          <w:ilvl w:val="0"/>
          <w:numId w:val="51"/>
        </w:numPr>
        <w:spacing w:after="0" w:line="240" w:lineRule="auto"/>
        <w:jc w:val="lowKashida"/>
        <w:rPr>
          <w:rFonts w:asciiTheme="majorHAnsi" w:hAnsiTheme="majorHAnsi"/>
        </w:rPr>
      </w:pPr>
      <w:r>
        <w:rPr>
          <w:rFonts w:asciiTheme="majorHAnsi" w:hAnsiTheme="majorHAnsi"/>
        </w:rPr>
        <w:t>Très i</w:t>
      </w:r>
      <w:r w:rsidR="00F54E87" w:rsidRPr="00F54E87">
        <w:rPr>
          <w:rFonts w:asciiTheme="majorHAnsi" w:hAnsiTheme="majorHAnsi"/>
        </w:rPr>
        <w:t xml:space="preserve">nefficace </w:t>
      </w:r>
    </w:p>
    <w:p w14:paraId="45D8F5EF" w14:textId="0CC8268C" w:rsidR="00524E22" w:rsidRPr="004D44B6" w:rsidRDefault="00F54E87" w:rsidP="009177E5">
      <w:pPr>
        <w:pStyle w:val="ListParagraph"/>
        <w:numPr>
          <w:ilvl w:val="0"/>
          <w:numId w:val="51"/>
        </w:numPr>
        <w:spacing w:after="0" w:line="240" w:lineRule="auto"/>
        <w:jc w:val="lowKashida"/>
        <w:rPr>
          <w:rFonts w:asciiTheme="majorHAnsi" w:hAnsiTheme="majorHAnsi"/>
        </w:rPr>
      </w:pPr>
      <w:r>
        <w:rPr>
          <w:rFonts w:asciiTheme="majorHAnsi" w:hAnsiTheme="majorHAnsi"/>
        </w:rPr>
        <w:t>Je ne sais pas</w:t>
      </w:r>
    </w:p>
    <w:p w14:paraId="57A5CBA4" w14:textId="0CF51F51" w:rsidR="00F54E87" w:rsidRPr="009177E5" w:rsidRDefault="00571F3A" w:rsidP="009177E5">
      <w:pPr>
        <w:spacing w:after="0" w:line="240" w:lineRule="auto"/>
        <w:ind w:left="720"/>
        <w:jc w:val="lowKashida"/>
        <w:rPr>
          <w:rFonts w:asciiTheme="majorHAnsi" w:hAnsiTheme="majorHAnsi"/>
          <w:lang w:val="fr-FR"/>
        </w:rPr>
      </w:pPr>
      <w:r w:rsidRPr="009177E5">
        <w:rPr>
          <w:rFonts w:asciiTheme="majorHAnsi" w:hAnsiTheme="majorHAnsi"/>
          <w:i/>
          <w:iCs/>
          <w:lang w:val="fr-FR"/>
        </w:rPr>
        <w:t xml:space="preserve">Commentaires facultatifs : </w:t>
      </w:r>
      <w:r w:rsidRPr="009177E5">
        <w:rPr>
          <w:rFonts w:asciiTheme="majorHAnsi" w:hAnsiTheme="majorHAnsi"/>
          <w:lang w:val="fr-FR"/>
        </w:rPr>
        <w:t>veuillez suggérer des mesures susceptibles d’améliorer l’efficacité de l’ONU dans votre pays</w:t>
      </w:r>
    </w:p>
    <w:p w14:paraId="53CC84D4" w14:textId="77777777" w:rsidR="00FB0A56" w:rsidRPr="00A23629" w:rsidRDefault="00FB0A56" w:rsidP="009177E5">
      <w:pPr>
        <w:pStyle w:val="ListParagraph"/>
        <w:spacing w:after="0" w:line="240" w:lineRule="auto"/>
        <w:ind w:left="990"/>
        <w:jc w:val="lowKashida"/>
        <w:rPr>
          <w:rFonts w:asciiTheme="majorHAnsi" w:hAnsiTheme="majorHAnsi"/>
          <w:lang w:val="fr-FR"/>
        </w:rPr>
      </w:pPr>
    </w:p>
    <w:p w14:paraId="40C4B472" w14:textId="1F35F799" w:rsidR="00524E22" w:rsidRPr="00F54E87" w:rsidRDefault="000440C1" w:rsidP="009177E5">
      <w:pPr>
        <w:pStyle w:val="ListParagraph"/>
        <w:numPr>
          <w:ilvl w:val="0"/>
          <w:numId w:val="110"/>
        </w:numPr>
        <w:spacing w:after="0" w:line="240" w:lineRule="auto"/>
        <w:jc w:val="lowKashida"/>
        <w:rPr>
          <w:rFonts w:asciiTheme="majorHAnsi" w:hAnsiTheme="majorHAnsi"/>
          <w:lang w:val="fr-FR"/>
        </w:rPr>
      </w:pPr>
      <w:r>
        <w:rPr>
          <w:rFonts w:asciiTheme="majorHAnsi" w:hAnsiTheme="majorHAnsi"/>
          <w:lang w:val="fr-FR"/>
        </w:rPr>
        <w:lastRenderedPageBreak/>
        <w:t>La</w:t>
      </w:r>
      <w:r w:rsidR="005F3C6D">
        <w:rPr>
          <w:rFonts w:asciiTheme="majorHAnsi" w:hAnsiTheme="majorHAnsi"/>
          <w:lang w:val="fr-FR"/>
        </w:rPr>
        <w:t xml:space="preserve"> </w:t>
      </w:r>
      <w:r w:rsidR="00F54E87" w:rsidRPr="00F54E87">
        <w:rPr>
          <w:rFonts w:asciiTheme="majorHAnsi" w:hAnsiTheme="majorHAnsi"/>
          <w:lang w:val="fr-FR"/>
        </w:rPr>
        <w:t>division du travail est</w:t>
      </w:r>
      <w:r w:rsidR="00A372DC">
        <w:rPr>
          <w:rFonts w:asciiTheme="majorHAnsi" w:hAnsiTheme="majorHAnsi"/>
          <w:lang w:val="fr-FR"/>
        </w:rPr>
        <w:t xml:space="preserve"> </w:t>
      </w:r>
      <w:r w:rsidR="00F54E87" w:rsidRPr="00F54E87">
        <w:rPr>
          <w:rFonts w:asciiTheme="majorHAnsi" w:hAnsiTheme="majorHAnsi"/>
          <w:lang w:val="fr-FR"/>
        </w:rPr>
        <w:t>claire (c’est-à-dire pas de doubles emplois ou chevauchements) entre les activités des agences des Nations Unies</w:t>
      </w:r>
      <w:r w:rsidR="004D5E53">
        <w:rPr>
          <w:rFonts w:asciiTheme="majorHAnsi" w:hAnsiTheme="majorHAnsi"/>
          <w:lang w:val="fr-FR"/>
        </w:rPr>
        <w:t>, les fonds et programmes</w:t>
      </w:r>
      <w:r w:rsidR="00F54E87" w:rsidRPr="00F54E87">
        <w:rPr>
          <w:rFonts w:asciiTheme="majorHAnsi" w:hAnsiTheme="majorHAnsi"/>
          <w:lang w:val="fr-FR"/>
        </w:rPr>
        <w:t xml:space="preserve"> dans le pays :</w:t>
      </w:r>
    </w:p>
    <w:p w14:paraId="316CED02" w14:textId="77777777" w:rsidR="00AE4A97" w:rsidRPr="00681DAF" w:rsidRDefault="00AE4A97" w:rsidP="009177E5">
      <w:pPr>
        <w:pStyle w:val="ListParagraph"/>
        <w:numPr>
          <w:ilvl w:val="0"/>
          <w:numId w:val="20"/>
        </w:numPr>
        <w:spacing w:after="0" w:line="240" w:lineRule="auto"/>
        <w:rPr>
          <w:rFonts w:asciiTheme="majorHAnsi" w:hAnsiTheme="majorHAnsi"/>
        </w:rPr>
      </w:pPr>
      <w:r w:rsidRPr="00681DAF">
        <w:rPr>
          <w:rFonts w:asciiTheme="majorHAnsi" w:hAnsiTheme="majorHAnsi"/>
        </w:rPr>
        <w:t xml:space="preserve">Tout à fait d'accord </w:t>
      </w:r>
    </w:p>
    <w:p w14:paraId="3ACD353A" w14:textId="77777777" w:rsidR="00AE4A97" w:rsidRPr="00681DAF" w:rsidRDefault="00AE4A97" w:rsidP="009177E5">
      <w:pPr>
        <w:pStyle w:val="ListParagraph"/>
        <w:numPr>
          <w:ilvl w:val="0"/>
          <w:numId w:val="20"/>
        </w:numPr>
        <w:spacing w:after="0" w:line="240" w:lineRule="auto"/>
        <w:rPr>
          <w:rFonts w:asciiTheme="majorHAnsi" w:hAnsiTheme="majorHAnsi"/>
        </w:rPr>
      </w:pPr>
      <w:r w:rsidRPr="00681DAF">
        <w:rPr>
          <w:rFonts w:asciiTheme="majorHAnsi" w:hAnsiTheme="majorHAnsi"/>
        </w:rPr>
        <w:t xml:space="preserve">D’accord </w:t>
      </w:r>
    </w:p>
    <w:p w14:paraId="6D7FC131" w14:textId="77777777" w:rsidR="00AE4A97" w:rsidRPr="00681DAF" w:rsidRDefault="00AE4A97" w:rsidP="009177E5">
      <w:pPr>
        <w:pStyle w:val="ListParagraph"/>
        <w:numPr>
          <w:ilvl w:val="0"/>
          <w:numId w:val="20"/>
        </w:numPr>
        <w:spacing w:after="0" w:line="240" w:lineRule="auto"/>
        <w:rPr>
          <w:rFonts w:asciiTheme="majorHAnsi" w:hAnsiTheme="majorHAnsi"/>
        </w:rPr>
      </w:pPr>
      <w:r w:rsidRPr="00681DAF">
        <w:rPr>
          <w:rFonts w:asciiTheme="majorHAnsi" w:hAnsiTheme="majorHAnsi"/>
        </w:rPr>
        <w:t xml:space="preserve">Pas d’accord </w:t>
      </w:r>
    </w:p>
    <w:p w14:paraId="59236DCF" w14:textId="77777777" w:rsidR="00AE4A97" w:rsidRPr="00681DAF" w:rsidRDefault="00AE4A97" w:rsidP="009177E5">
      <w:pPr>
        <w:pStyle w:val="ListParagraph"/>
        <w:numPr>
          <w:ilvl w:val="0"/>
          <w:numId w:val="20"/>
        </w:numPr>
        <w:spacing w:after="0" w:line="240" w:lineRule="auto"/>
        <w:rPr>
          <w:rFonts w:asciiTheme="majorHAnsi" w:hAnsiTheme="majorHAnsi"/>
        </w:rPr>
      </w:pPr>
      <w:r w:rsidRPr="00681DAF">
        <w:rPr>
          <w:rFonts w:asciiTheme="majorHAnsi" w:hAnsiTheme="majorHAnsi"/>
        </w:rPr>
        <w:t xml:space="preserve">Pas du tout d’accord </w:t>
      </w:r>
    </w:p>
    <w:p w14:paraId="3F388587" w14:textId="77777777" w:rsidR="00AE4A97" w:rsidRPr="00681DAF" w:rsidRDefault="00AE4A97" w:rsidP="009177E5">
      <w:pPr>
        <w:pStyle w:val="ListParagraph"/>
        <w:numPr>
          <w:ilvl w:val="0"/>
          <w:numId w:val="20"/>
        </w:numPr>
        <w:spacing w:after="0" w:line="240" w:lineRule="auto"/>
        <w:rPr>
          <w:rFonts w:asciiTheme="majorHAnsi" w:hAnsiTheme="majorHAnsi"/>
        </w:rPr>
      </w:pPr>
      <w:r>
        <w:rPr>
          <w:rFonts w:asciiTheme="majorHAnsi" w:hAnsiTheme="majorHAnsi"/>
          <w:iCs/>
        </w:rPr>
        <w:t>Je ne sais pas</w:t>
      </w:r>
    </w:p>
    <w:p w14:paraId="1F4083D3" w14:textId="6C4E0D7A" w:rsidR="00524E22" w:rsidRDefault="00571F3A" w:rsidP="009177E5">
      <w:pPr>
        <w:spacing w:after="0" w:line="240" w:lineRule="auto"/>
        <w:ind w:firstLine="720"/>
        <w:rPr>
          <w:rFonts w:asciiTheme="majorHAnsi" w:hAnsiTheme="majorHAnsi"/>
          <w:i/>
        </w:rPr>
      </w:pPr>
      <w:r w:rsidRPr="00681DAF">
        <w:rPr>
          <w:rFonts w:asciiTheme="majorHAnsi" w:hAnsiTheme="majorHAnsi"/>
          <w:i/>
        </w:rPr>
        <w:t xml:space="preserve">Commentaires </w:t>
      </w:r>
      <w:proofErr w:type="gramStart"/>
      <w:r w:rsidRPr="00681DAF">
        <w:rPr>
          <w:rFonts w:asciiTheme="majorHAnsi" w:hAnsiTheme="majorHAnsi"/>
          <w:i/>
        </w:rPr>
        <w:t>facultatifs :</w:t>
      </w:r>
      <w:proofErr w:type="gramEnd"/>
    </w:p>
    <w:p w14:paraId="5094AD03" w14:textId="77777777" w:rsidR="00FB0A56" w:rsidRPr="00F54E87" w:rsidRDefault="00FB0A56" w:rsidP="009177E5">
      <w:pPr>
        <w:spacing w:after="0" w:line="240" w:lineRule="auto"/>
        <w:rPr>
          <w:rFonts w:asciiTheme="majorHAnsi" w:hAnsiTheme="majorHAnsi"/>
          <w:lang w:val="fr-FR"/>
        </w:rPr>
      </w:pPr>
    </w:p>
    <w:p w14:paraId="02D07800" w14:textId="77777777" w:rsidR="00FB0A56" w:rsidRDefault="00FB0A56" w:rsidP="009177E5">
      <w:pPr>
        <w:spacing w:after="0" w:line="240" w:lineRule="auto"/>
        <w:jc w:val="lowKashida"/>
        <w:rPr>
          <w:rFonts w:asciiTheme="majorHAnsi" w:hAnsiTheme="majorHAnsi"/>
          <w:b/>
        </w:rPr>
      </w:pPr>
    </w:p>
    <w:p w14:paraId="1A622B80" w14:textId="46F2FD9A" w:rsidR="00CC122B" w:rsidRPr="0016768F" w:rsidRDefault="00CC122B" w:rsidP="009177E5">
      <w:pPr>
        <w:pStyle w:val="ListParagraph"/>
        <w:numPr>
          <w:ilvl w:val="0"/>
          <w:numId w:val="77"/>
        </w:numPr>
        <w:spacing w:after="0" w:line="240" w:lineRule="auto"/>
        <w:jc w:val="lowKashida"/>
        <w:rPr>
          <w:rFonts w:asciiTheme="majorHAnsi" w:hAnsiTheme="majorHAnsi"/>
          <w:b/>
          <w:color w:val="0070C0"/>
          <w:sz w:val="24"/>
          <w:szCs w:val="24"/>
        </w:rPr>
      </w:pPr>
      <w:r w:rsidRPr="0016768F">
        <w:rPr>
          <w:rFonts w:asciiTheme="majorHAnsi" w:hAnsiTheme="majorHAnsi"/>
          <w:b/>
          <w:color w:val="0070C0"/>
          <w:sz w:val="24"/>
          <w:szCs w:val="24"/>
        </w:rPr>
        <w:t>Part</w:t>
      </w:r>
      <w:r w:rsidR="009071CD">
        <w:rPr>
          <w:rFonts w:asciiTheme="majorHAnsi" w:hAnsiTheme="majorHAnsi"/>
          <w:b/>
          <w:color w:val="0070C0"/>
          <w:sz w:val="24"/>
          <w:szCs w:val="24"/>
        </w:rPr>
        <w:t>enariats</w:t>
      </w:r>
    </w:p>
    <w:p w14:paraId="1095011A" w14:textId="77777777" w:rsidR="00C23F85" w:rsidRDefault="00C23F85" w:rsidP="009177E5">
      <w:pPr>
        <w:spacing w:after="0" w:line="240" w:lineRule="auto"/>
        <w:rPr>
          <w:rFonts w:asciiTheme="majorHAnsi" w:hAnsiTheme="majorHAnsi"/>
        </w:rPr>
      </w:pPr>
    </w:p>
    <w:p w14:paraId="57CCED9F" w14:textId="7B8734C0" w:rsidR="0077115B" w:rsidRPr="009071CD" w:rsidRDefault="00FD3739" w:rsidP="009177E5">
      <w:pPr>
        <w:pStyle w:val="ListParagraph"/>
        <w:widowControl w:val="0"/>
        <w:numPr>
          <w:ilvl w:val="0"/>
          <w:numId w:val="110"/>
        </w:numPr>
        <w:tabs>
          <w:tab w:val="left" w:pos="772"/>
        </w:tabs>
        <w:autoSpaceDE w:val="0"/>
        <w:autoSpaceDN w:val="0"/>
        <w:snapToGrid w:val="0"/>
        <w:spacing w:after="0" w:line="240" w:lineRule="auto"/>
        <w:contextualSpacing w:val="0"/>
        <w:jc w:val="lowKashida"/>
        <w:rPr>
          <w:rFonts w:ascii="Cambria" w:hAnsi="Cambria"/>
          <w:lang w:val="fr-FR"/>
        </w:rPr>
      </w:pPr>
      <w:r w:rsidRPr="00FD3739">
        <w:rPr>
          <w:rFonts w:ascii="Cambria" w:hAnsi="Cambria"/>
          <w:lang w:val="fr-FR"/>
        </w:rPr>
        <w:t xml:space="preserve">L'équipe de pays des Nations Unies a soutenu le renforcement des capacités du pays à s'engager dans des partenariats pour la réalisation des </w:t>
      </w:r>
      <w:r w:rsidR="00BA4DAA">
        <w:rPr>
          <w:rFonts w:ascii="Cambria" w:hAnsi="Cambria"/>
          <w:lang w:val="fr-FR"/>
        </w:rPr>
        <w:t>O</w:t>
      </w:r>
      <w:r w:rsidRPr="00FD3739">
        <w:rPr>
          <w:rFonts w:ascii="Cambria" w:hAnsi="Cambria"/>
          <w:lang w:val="fr-FR"/>
        </w:rPr>
        <w:t>bjectifs de développement durable</w:t>
      </w:r>
      <w:r>
        <w:rPr>
          <w:rFonts w:ascii="Cambria" w:hAnsi="Cambria"/>
          <w:lang w:val="fr-FR"/>
        </w:rPr>
        <w:t>.</w:t>
      </w:r>
    </w:p>
    <w:p w14:paraId="34F46683" w14:textId="77777777" w:rsidR="009071CD" w:rsidRPr="009071CD" w:rsidRDefault="009071CD"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9071CD">
        <w:rPr>
          <w:rFonts w:ascii="Cambria" w:hAnsi="Cambria"/>
          <w:lang w:val="fr-FR"/>
        </w:rPr>
        <w:t xml:space="preserve">Tout à fait d'accord </w:t>
      </w:r>
    </w:p>
    <w:p w14:paraId="1CE2240E" w14:textId="77777777" w:rsidR="009071CD" w:rsidRDefault="009071CD"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9071CD">
        <w:rPr>
          <w:rFonts w:ascii="Cambria" w:hAnsi="Cambria"/>
        </w:rPr>
        <w:t xml:space="preserve">D’accord </w:t>
      </w:r>
    </w:p>
    <w:p w14:paraId="4F4785CD" w14:textId="77777777" w:rsidR="009071CD" w:rsidRDefault="009071CD"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9071CD">
        <w:rPr>
          <w:rFonts w:ascii="Cambria" w:hAnsi="Cambria"/>
        </w:rPr>
        <w:t xml:space="preserve">Pas d’accord </w:t>
      </w:r>
    </w:p>
    <w:p w14:paraId="51C6FBC2" w14:textId="77777777" w:rsidR="009071CD" w:rsidRDefault="009071CD"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9071CD">
        <w:rPr>
          <w:rFonts w:ascii="Cambria" w:hAnsi="Cambria"/>
        </w:rPr>
        <w:t xml:space="preserve">Pas du tout d’accord </w:t>
      </w:r>
    </w:p>
    <w:p w14:paraId="0D41E305" w14:textId="525B8BC4" w:rsidR="0077115B" w:rsidRDefault="009071CD"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Pr>
          <w:rFonts w:ascii="Cambria" w:hAnsi="Cambria"/>
        </w:rPr>
        <w:t>Je ne sais pas</w:t>
      </w:r>
    </w:p>
    <w:p w14:paraId="5A4071F3" w14:textId="1727D698" w:rsidR="0028018D" w:rsidRDefault="00585301" w:rsidP="009177E5">
      <w:pPr>
        <w:spacing w:after="0" w:line="240" w:lineRule="auto"/>
        <w:ind w:left="810"/>
        <w:jc w:val="lowKashida"/>
        <w:rPr>
          <w:rFonts w:asciiTheme="majorHAnsi" w:hAnsiTheme="majorHAnsi"/>
          <w:i/>
        </w:rPr>
      </w:pPr>
      <w:r>
        <w:rPr>
          <w:rFonts w:asciiTheme="majorHAnsi" w:hAnsiTheme="majorHAnsi"/>
          <w:i/>
        </w:rPr>
        <w:t xml:space="preserve">Commentaires </w:t>
      </w:r>
      <w:proofErr w:type="gramStart"/>
      <w:r>
        <w:rPr>
          <w:rFonts w:asciiTheme="majorHAnsi" w:hAnsiTheme="majorHAnsi"/>
          <w:i/>
        </w:rPr>
        <w:t>facultatifs :</w:t>
      </w:r>
      <w:proofErr w:type="gramEnd"/>
    </w:p>
    <w:p w14:paraId="066BBE0A" w14:textId="77777777" w:rsidR="00367B8D" w:rsidRPr="007B2E3E" w:rsidRDefault="00367B8D" w:rsidP="009177E5">
      <w:pPr>
        <w:spacing w:after="0" w:line="240" w:lineRule="auto"/>
        <w:ind w:left="810"/>
        <w:jc w:val="lowKashida"/>
        <w:rPr>
          <w:rFonts w:asciiTheme="majorHAnsi" w:hAnsiTheme="majorHAnsi"/>
          <w:i/>
        </w:rPr>
      </w:pPr>
    </w:p>
    <w:p w14:paraId="19F260B1" w14:textId="0ECEB975" w:rsidR="00557AFB" w:rsidRPr="003D1BF7" w:rsidRDefault="00557AFB" w:rsidP="009177E5">
      <w:pPr>
        <w:pStyle w:val="ListParagraph"/>
        <w:widowControl w:val="0"/>
        <w:numPr>
          <w:ilvl w:val="0"/>
          <w:numId w:val="110"/>
        </w:numPr>
        <w:tabs>
          <w:tab w:val="left" w:pos="772"/>
        </w:tabs>
        <w:autoSpaceDE w:val="0"/>
        <w:autoSpaceDN w:val="0"/>
        <w:snapToGrid w:val="0"/>
        <w:spacing w:after="0" w:line="240" w:lineRule="auto"/>
        <w:jc w:val="lowKashida"/>
        <w:rPr>
          <w:rFonts w:ascii="Cambria" w:hAnsi="Cambria"/>
          <w:lang w:val="fr-FR"/>
        </w:rPr>
      </w:pPr>
      <w:r w:rsidRPr="003D1BF7" w:rsidDel="33A6DE44">
        <w:rPr>
          <w:rFonts w:ascii="Cambria" w:hAnsi="Cambria"/>
          <w:lang w:val="fr-FR"/>
        </w:rPr>
        <w:t xml:space="preserve">Le Coordonnateur résident a contribué à tirer parti des partenariats à l’appui des efforts nationaux visant à faire progresser le Programme 2030 et à atteindre les ODD. </w:t>
      </w:r>
    </w:p>
    <w:p w14:paraId="67479F11" w14:textId="77777777" w:rsidR="00557AFB" w:rsidRPr="009071CD" w:rsidRDefault="00557AFB"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9071CD">
        <w:rPr>
          <w:rFonts w:ascii="Cambria" w:hAnsi="Cambria"/>
          <w:lang w:val="fr-FR"/>
        </w:rPr>
        <w:t xml:space="preserve">Tout à fait d'accord </w:t>
      </w:r>
    </w:p>
    <w:p w14:paraId="41AE3109" w14:textId="77777777" w:rsidR="00557AFB" w:rsidRDefault="00557AFB"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9071CD">
        <w:rPr>
          <w:rFonts w:ascii="Cambria" w:hAnsi="Cambria"/>
        </w:rPr>
        <w:t xml:space="preserve">D’accord </w:t>
      </w:r>
    </w:p>
    <w:p w14:paraId="529BF94A" w14:textId="77777777" w:rsidR="00557AFB" w:rsidRDefault="00557AFB"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9071CD">
        <w:rPr>
          <w:rFonts w:ascii="Cambria" w:hAnsi="Cambria"/>
        </w:rPr>
        <w:t xml:space="preserve">Pas d’accord </w:t>
      </w:r>
    </w:p>
    <w:p w14:paraId="44B76F9D" w14:textId="77777777" w:rsidR="00557AFB" w:rsidRDefault="00557AFB"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9071CD">
        <w:rPr>
          <w:rFonts w:ascii="Cambria" w:hAnsi="Cambria"/>
        </w:rPr>
        <w:t xml:space="preserve">Pas du tout d’accord </w:t>
      </w:r>
    </w:p>
    <w:p w14:paraId="4C41AACF" w14:textId="77777777" w:rsidR="00557AFB" w:rsidRDefault="00557AFB"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Pr>
          <w:rFonts w:ascii="Cambria" w:hAnsi="Cambria"/>
        </w:rPr>
        <w:t>Je ne sais pas</w:t>
      </w:r>
    </w:p>
    <w:p w14:paraId="0E4299B3" w14:textId="77777777" w:rsidR="00557AFB" w:rsidRDefault="00557AFB" w:rsidP="009177E5">
      <w:pPr>
        <w:spacing w:after="0" w:line="240" w:lineRule="auto"/>
        <w:ind w:left="810"/>
        <w:jc w:val="lowKashida"/>
        <w:rPr>
          <w:rFonts w:asciiTheme="majorHAnsi" w:hAnsiTheme="majorHAnsi"/>
          <w:i/>
        </w:rPr>
      </w:pPr>
      <w:r>
        <w:rPr>
          <w:rFonts w:asciiTheme="majorHAnsi" w:hAnsiTheme="majorHAnsi"/>
          <w:i/>
        </w:rPr>
        <w:t xml:space="preserve">Commentaires </w:t>
      </w:r>
      <w:proofErr w:type="gramStart"/>
      <w:r>
        <w:rPr>
          <w:rFonts w:asciiTheme="majorHAnsi" w:hAnsiTheme="majorHAnsi"/>
          <w:i/>
        </w:rPr>
        <w:t>facultatifs :</w:t>
      </w:r>
      <w:proofErr w:type="gramEnd"/>
    </w:p>
    <w:p w14:paraId="1EDB32B4" w14:textId="77777777" w:rsidR="0077115B" w:rsidRPr="007B2E3E" w:rsidRDefault="0077115B" w:rsidP="009177E5">
      <w:pPr>
        <w:widowControl w:val="0"/>
        <w:tabs>
          <w:tab w:val="left" w:pos="1221"/>
        </w:tabs>
        <w:autoSpaceDE w:val="0"/>
        <w:autoSpaceDN w:val="0"/>
        <w:snapToGrid w:val="0"/>
        <w:spacing w:after="0" w:line="240" w:lineRule="auto"/>
        <w:rPr>
          <w:rFonts w:ascii="Cambria" w:hAnsi="Cambria"/>
        </w:rPr>
      </w:pPr>
    </w:p>
    <w:p w14:paraId="6C046BA5" w14:textId="1AC0311E" w:rsidR="002C7AAA" w:rsidRPr="00464B5A" w:rsidRDefault="009071CD" w:rsidP="009177E5">
      <w:pPr>
        <w:pStyle w:val="ListParagraph"/>
        <w:numPr>
          <w:ilvl w:val="0"/>
          <w:numId w:val="110"/>
        </w:numPr>
        <w:spacing w:after="0" w:line="240" w:lineRule="auto"/>
        <w:rPr>
          <w:rFonts w:asciiTheme="majorHAnsi" w:hAnsiTheme="majorHAnsi"/>
          <w:lang w:val="fr-FR"/>
        </w:rPr>
      </w:pPr>
      <w:r w:rsidRPr="009071CD">
        <w:rPr>
          <w:rFonts w:asciiTheme="majorHAnsi" w:hAnsiTheme="majorHAnsi"/>
          <w:lang w:val="fr-FR"/>
        </w:rPr>
        <w:t>L’Équipe de pays des Nations Unies s’engage de manière significative avec :</w:t>
      </w:r>
    </w:p>
    <w:tbl>
      <w:tblPr>
        <w:tblStyle w:val="TableGrid"/>
        <w:tblW w:w="9018" w:type="dxa"/>
        <w:tblInd w:w="607" w:type="dxa"/>
        <w:tblLayout w:type="fixed"/>
        <w:tblLook w:val="04A0" w:firstRow="1" w:lastRow="0" w:firstColumn="1" w:lastColumn="0" w:noHBand="0" w:noVBand="1"/>
      </w:tblPr>
      <w:tblGrid>
        <w:gridCol w:w="3348"/>
        <w:gridCol w:w="990"/>
        <w:gridCol w:w="968"/>
        <w:gridCol w:w="990"/>
        <w:gridCol w:w="990"/>
        <w:gridCol w:w="990"/>
        <w:gridCol w:w="742"/>
      </w:tblGrid>
      <w:tr w:rsidR="002C7AAA" w:rsidRPr="004D44B6" w14:paraId="29CCB498" w14:textId="77777777" w:rsidTr="2E3F11D4">
        <w:tc>
          <w:tcPr>
            <w:tcW w:w="3348" w:type="dxa"/>
          </w:tcPr>
          <w:p w14:paraId="69C9B14A" w14:textId="77777777" w:rsidR="002C7AAA" w:rsidRPr="009071CD" w:rsidRDefault="002C7AAA" w:rsidP="009177E5">
            <w:pPr>
              <w:rPr>
                <w:rFonts w:asciiTheme="majorHAnsi" w:hAnsiTheme="majorHAnsi"/>
                <w:sz w:val="20"/>
                <w:szCs w:val="20"/>
                <w:lang w:val="fr-FR"/>
              </w:rPr>
            </w:pPr>
          </w:p>
        </w:tc>
        <w:tc>
          <w:tcPr>
            <w:tcW w:w="990" w:type="dxa"/>
          </w:tcPr>
          <w:p w14:paraId="7B10A348" w14:textId="0485069C" w:rsidR="002C7AAA" w:rsidRPr="009071CD" w:rsidRDefault="002C7AAA" w:rsidP="009177E5">
            <w:pPr>
              <w:rPr>
                <w:rFonts w:asciiTheme="majorHAnsi" w:hAnsiTheme="majorHAnsi"/>
                <w:sz w:val="20"/>
                <w:szCs w:val="20"/>
              </w:rPr>
            </w:pPr>
            <w:r w:rsidRPr="002C7AAA">
              <w:rPr>
                <w:rFonts w:asciiTheme="majorHAnsi" w:hAnsiTheme="majorHAnsi"/>
                <w:sz w:val="20"/>
                <w:szCs w:val="20"/>
              </w:rPr>
              <w:t>Tout à fait d'accord</w:t>
            </w:r>
          </w:p>
        </w:tc>
        <w:tc>
          <w:tcPr>
            <w:tcW w:w="968" w:type="dxa"/>
          </w:tcPr>
          <w:p w14:paraId="09B9CEE5" w14:textId="506CDABF" w:rsidR="002C7AAA" w:rsidRPr="004D44B6" w:rsidRDefault="002C7AAA" w:rsidP="009177E5">
            <w:pPr>
              <w:rPr>
                <w:rFonts w:asciiTheme="majorHAnsi" w:hAnsiTheme="majorHAnsi"/>
                <w:sz w:val="20"/>
                <w:szCs w:val="20"/>
              </w:rPr>
            </w:pPr>
            <w:r w:rsidRPr="009071CD">
              <w:rPr>
                <w:rFonts w:asciiTheme="majorHAnsi" w:hAnsiTheme="majorHAnsi"/>
                <w:sz w:val="20"/>
                <w:szCs w:val="20"/>
              </w:rPr>
              <w:t>D’accord</w:t>
            </w:r>
          </w:p>
        </w:tc>
        <w:tc>
          <w:tcPr>
            <w:tcW w:w="990" w:type="dxa"/>
          </w:tcPr>
          <w:p w14:paraId="3842E4DC" w14:textId="04E795CB" w:rsidR="002C7AAA" w:rsidRPr="004D44B6" w:rsidRDefault="002C7AAA" w:rsidP="009177E5">
            <w:pPr>
              <w:rPr>
                <w:rFonts w:asciiTheme="majorHAnsi" w:hAnsiTheme="majorHAnsi"/>
                <w:sz w:val="20"/>
                <w:szCs w:val="20"/>
              </w:rPr>
            </w:pPr>
            <w:r w:rsidRPr="009071CD">
              <w:rPr>
                <w:rFonts w:asciiTheme="majorHAnsi" w:hAnsiTheme="majorHAnsi"/>
                <w:sz w:val="20"/>
                <w:szCs w:val="20"/>
              </w:rPr>
              <w:t>Pas d’accord</w:t>
            </w:r>
          </w:p>
        </w:tc>
        <w:tc>
          <w:tcPr>
            <w:tcW w:w="990" w:type="dxa"/>
          </w:tcPr>
          <w:p w14:paraId="197A47D2" w14:textId="7EDAA766" w:rsidR="002C7AAA" w:rsidRPr="009071CD" w:rsidRDefault="002C7AAA" w:rsidP="009177E5">
            <w:pPr>
              <w:rPr>
                <w:rFonts w:asciiTheme="majorHAnsi" w:hAnsiTheme="majorHAnsi"/>
                <w:sz w:val="20"/>
                <w:szCs w:val="20"/>
              </w:rPr>
            </w:pPr>
            <w:r w:rsidRPr="002C7AAA">
              <w:rPr>
                <w:rFonts w:asciiTheme="majorHAnsi" w:hAnsiTheme="majorHAnsi"/>
                <w:sz w:val="20"/>
                <w:szCs w:val="20"/>
              </w:rPr>
              <w:t>Pas du tout d’accord</w:t>
            </w:r>
          </w:p>
        </w:tc>
        <w:tc>
          <w:tcPr>
            <w:tcW w:w="990" w:type="dxa"/>
          </w:tcPr>
          <w:p w14:paraId="79529234" w14:textId="15708A67" w:rsidR="002C7AAA" w:rsidRPr="004D44B6" w:rsidRDefault="002C7AAA" w:rsidP="009177E5">
            <w:pPr>
              <w:rPr>
                <w:rFonts w:asciiTheme="majorHAnsi" w:hAnsiTheme="majorHAnsi"/>
                <w:sz w:val="20"/>
                <w:szCs w:val="20"/>
              </w:rPr>
            </w:pPr>
            <w:r w:rsidRPr="009071CD">
              <w:rPr>
                <w:rFonts w:asciiTheme="majorHAnsi" w:hAnsiTheme="majorHAnsi"/>
                <w:sz w:val="20"/>
                <w:szCs w:val="20"/>
              </w:rPr>
              <w:t>Je ne sais pas</w:t>
            </w:r>
          </w:p>
        </w:tc>
        <w:tc>
          <w:tcPr>
            <w:tcW w:w="742" w:type="dxa"/>
          </w:tcPr>
          <w:p w14:paraId="6FBFBD43" w14:textId="5C053FED" w:rsidR="002C7AAA" w:rsidRPr="004D44B6" w:rsidRDefault="002C7AAA" w:rsidP="009177E5">
            <w:pPr>
              <w:rPr>
                <w:rFonts w:asciiTheme="majorHAnsi" w:hAnsiTheme="majorHAnsi"/>
                <w:sz w:val="20"/>
                <w:szCs w:val="20"/>
              </w:rPr>
            </w:pPr>
            <w:r w:rsidRPr="009071CD">
              <w:rPr>
                <w:rFonts w:asciiTheme="majorHAnsi" w:hAnsiTheme="majorHAnsi"/>
                <w:sz w:val="20"/>
                <w:szCs w:val="20"/>
              </w:rPr>
              <w:t>Sans objet</w:t>
            </w:r>
          </w:p>
        </w:tc>
      </w:tr>
      <w:tr w:rsidR="002C7AAA" w14:paraId="14DF5218" w14:textId="77777777" w:rsidTr="2E3F11D4">
        <w:tc>
          <w:tcPr>
            <w:tcW w:w="3348" w:type="dxa"/>
          </w:tcPr>
          <w:p w14:paraId="2D38EB6F" w14:textId="58F2C597" w:rsidR="002C7AAA" w:rsidRPr="007863F8" w:rsidRDefault="002C7AAA" w:rsidP="009177E5">
            <w:pPr>
              <w:rPr>
                <w:rFonts w:asciiTheme="majorHAnsi" w:hAnsiTheme="majorHAnsi"/>
                <w:sz w:val="20"/>
                <w:szCs w:val="20"/>
              </w:rPr>
            </w:pPr>
            <w:r w:rsidRPr="009071CD">
              <w:rPr>
                <w:rFonts w:asciiTheme="majorHAnsi" w:hAnsiTheme="majorHAnsi"/>
                <w:sz w:val="20"/>
                <w:szCs w:val="20"/>
              </w:rPr>
              <w:t>Parlementaires</w:t>
            </w:r>
          </w:p>
        </w:tc>
        <w:tc>
          <w:tcPr>
            <w:tcW w:w="990" w:type="dxa"/>
          </w:tcPr>
          <w:p w14:paraId="037B4217" w14:textId="77777777" w:rsidR="002C7AAA" w:rsidRPr="007863F8" w:rsidRDefault="002C7AAA" w:rsidP="009177E5">
            <w:pPr>
              <w:rPr>
                <w:rFonts w:asciiTheme="majorHAnsi" w:hAnsiTheme="majorHAnsi"/>
                <w:sz w:val="20"/>
                <w:szCs w:val="20"/>
              </w:rPr>
            </w:pPr>
          </w:p>
        </w:tc>
        <w:tc>
          <w:tcPr>
            <w:tcW w:w="968" w:type="dxa"/>
          </w:tcPr>
          <w:p w14:paraId="2F75220C" w14:textId="3E7AAE3D" w:rsidR="002C7AAA" w:rsidRPr="007863F8" w:rsidRDefault="002C7AAA" w:rsidP="009177E5">
            <w:pPr>
              <w:rPr>
                <w:rFonts w:asciiTheme="majorHAnsi" w:hAnsiTheme="majorHAnsi"/>
                <w:sz w:val="20"/>
                <w:szCs w:val="20"/>
              </w:rPr>
            </w:pPr>
          </w:p>
        </w:tc>
        <w:tc>
          <w:tcPr>
            <w:tcW w:w="990" w:type="dxa"/>
          </w:tcPr>
          <w:p w14:paraId="3BA7E79F" w14:textId="77777777" w:rsidR="002C7AAA" w:rsidRPr="007863F8" w:rsidRDefault="002C7AAA" w:rsidP="009177E5">
            <w:pPr>
              <w:rPr>
                <w:rFonts w:asciiTheme="majorHAnsi" w:hAnsiTheme="majorHAnsi"/>
                <w:sz w:val="20"/>
                <w:szCs w:val="20"/>
              </w:rPr>
            </w:pPr>
          </w:p>
        </w:tc>
        <w:tc>
          <w:tcPr>
            <w:tcW w:w="990" w:type="dxa"/>
          </w:tcPr>
          <w:p w14:paraId="287F970D" w14:textId="77777777" w:rsidR="002C7AAA" w:rsidRPr="007863F8" w:rsidRDefault="002C7AAA" w:rsidP="009177E5">
            <w:pPr>
              <w:rPr>
                <w:rFonts w:asciiTheme="majorHAnsi" w:hAnsiTheme="majorHAnsi"/>
                <w:sz w:val="20"/>
                <w:szCs w:val="20"/>
              </w:rPr>
            </w:pPr>
          </w:p>
        </w:tc>
        <w:tc>
          <w:tcPr>
            <w:tcW w:w="990" w:type="dxa"/>
          </w:tcPr>
          <w:p w14:paraId="336DA09F" w14:textId="60C2B3FB" w:rsidR="002C7AAA" w:rsidRPr="007863F8" w:rsidRDefault="002C7AAA" w:rsidP="009177E5">
            <w:pPr>
              <w:rPr>
                <w:rFonts w:asciiTheme="majorHAnsi" w:hAnsiTheme="majorHAnsi"/>
                <w:sz w:val="20"/>
                <w:szCs w:val="20"/>
              </w:rPr>
            </w:pPr>
          </w:p>
        </w:tc>
        <w:tc>
          <w:tcPr>
            <w:tcW w:w="742" w:type="dxa"/>
          </w:tcPr>
          <w:p w14:paraId="0FB7AFC8" w14:textId="77777777" w:rsidR="002C7AAA" w:rsidRPr="007863F8" w:rsidRDefault="002C7AAA" w:rsidP="009177E5">
            <w:pPr>
              <w:rPr>
                <w:rFonts w:asciiTheme="majorHAnsi" w:hAnsiTheme="majorHAnsi"/>
                <w:sz w:val="20"/>
                <w:szCs w:val="20"/>
              </w:rPr>
            </w:pPr>
          </w:p>
        </w:tc>
      </w:tr>
      <w:tr w:rsidR="002C7AAA" w:rsidRPr="00CE1126" w14:paraId="2639BEBE" w14:textId="77777777" w:rsidTr="2E3F11D4">
        <w:tc>
          <w:tcPr>
            <w:tcW w:w="3348" w:type="dxa"/>
          </w:tcPr>
          <w:p w14:paraId="565D0C4E" w14:textId="54405DDA" w:rsidR="002C7AAA" w:rsidRPr="009071CD" w:rsidRDefault="002C7AAA" w:rsidP="009177E5">
            <w:pPr>
              <w:rPr>
                <w:rFonts w:asciiTheme="majorHAnsi" w:hAnsiTheme="majorHAnsi"/>
                <w:sz w:val="20"/>
                <w:szCs w:val="20"/>
                <w:lang w:val="fr-FR"/>
              </w:rPr>
            </w:pPr>
            <w:r w:rsidRPr="009071CD">
              <w:rPr>
                <w:rFonts w:asciiTheme="majorHAnsi" w:hAnsiTheme="majorHAnsi"/>
                <w:sz w:val="20"/>
                <w:szCs w:val="20"/>
                <w:lang w:val="fr-FR"/>
              </w:rPr>
              <w:t>Société civile (dont les ONG)</w:t>
            </w:r>
          </w:p>
        </w:tc>
        <w:tc>
          <w:tcPr>
            <w:tcW w:w="990" w:type="dxa"/>
          </w:tcPr>
          <w:p w14:paraId="67F3EC11" w14:textId="77777777" w:rsidR="002C7AAA" w:rsidRPr="009071CD" w:rsidRDefault="002C7AAA" w:rsidP="009177E5">
            <w:pPr>
              <w:rPr>
                <w:rFonts w:asciiTheme="majorHAnsi" w:hAnsiTheme="majorHAnsi"/>
                <w:sz w:val="20"/>
                <w:szCs w:val="20"/>
                <w:lang w:val="fr-FR"/>
              </w:rPr>
            </w:pPr>
          </w:p>
        </w:tc>
        <w:tc>
          <w:tcPr>
            <w:tcW w:w="968" w:type="dxa"/>
          </w:tcPr>
          <w:p w14:paraId="0B4D4A91" w14:textId="704025B8" w:rsidR="002C7AAA" w:rsidRPr="009071CD" w:rsidRDefault="002C7AAA" w:rsidP="009177E5">
            <w:pPr>
              <w:rPr>
                <w:rFonts w:asciiTheme="majorHAnsi" w:hAnsiTheme="majorHAnsi"/>
                <w:sz w:val="20"/>
                <w:szCs w:val="20"/>
                <w:lang w:val="fr-FR"/>
              </w:rPr>
            </w:pPr>
          </w:p>
        </w:tc>
        <w:tc>
          <w:tcPr>
            <w:tcW w:w="990" w:type="dxa"/>
          </w:tcPr>
          <w:p w14:paraId="2F325FD0" w14:textId="77777777" w:rsidR="002C7AAA" w:rsidRPr="009071CD" w:rsidRDefault="002C7AAA" w:rsidP="009177E5">
            <w:pPr>
              <w:rPr>
                <w:rFonts w:asciiTheme="majorHAnsi" w:hAnsiTheme="majorHAnsi"/>
                <w:sz w:val="20"/>
                <w:szCs w:val="20"/>
                <w:lang w:val="fr-FR"/>
              </w:rPr>
            </w:pPr>
          </w:p>
        </w:tc>
        <w:tc>
          <w:tcPr>
            <w:tcW w:w="990" w:type="dxa"/>
          </w:tcPr>
          <w:p w14:paraId="75B798D6" w14:textId="77777777" w:rsidR="002C7AAA" w:rsidRPr="009071CD" w:rsidRDefault="002C7AAA" w:rsidP="009177E5">
            <w:pPr>
              <w:rPr>
                <w:rFonts w:asciiTheme="majorHAnsi" w:hAnsiTheme="majorHAnsi"/>
                <w:sz w:val="20"/>
                <w:szCs w:val="20"/>
                <w:lang w:val="fr-FR"/>
              </w:rPr>
            </w:pPr>
          </w:p>
        </w:tc>
        <w:tc>
          <w:tcPr>
            <w:tcW w:w="990" w:type="dxa"/>
          </w:tcPr>
          <w:p w14:paraId="3A927ED0" w14:textId="2FA20571" w:rsidR="002C7AAA" w:rsidRPr="009071CD" w:rsidRDefault="002C7AAA" w:rsidP="009177E5">
            <w:pPr>
              <w:rPr>
                <w:rFonts w:asciiTheme="majorHAnsi" w:hAnsiTheme="majorHAnsi"/>
                <w:sz w:val="20"/>
                <w:szCs w:val="20"/>
                <w:lang w:val="fr-FR"/>
              </w:rPr>
            </w:pPr>
          </w:p>
        </w:tc>
        <w:tc>
          <w:tcPr>
            <w:tcW w:w="742" w:type="dxa"/>
          </w:tcPr>
          <w:p w14:paraId="2117B9A5" w14:textId="77777777" w:rsidR="002C7AAA" w:rsidRPr="009071CD" w:rsidRDefault="002C7AAA" w:rsidP="009177E5">
            <w:pPr>
              <w:rPr>
                <w:rFonts w:asciiTheme="majorHAnsi" w:hAnsiTheme="majorHAnsi"/>
                <w:sz w:val="20"/>
                <w:szCs w:val="20"/>
                <w:lang w:val="fr-FR"/>
              </w:rPr>
            </w:pPr>
          </w:p>
        </w:tc>
      </w:tr>
      <w:tr w:rsidR="002C7AAA" w14:paraId="7A077A85" w14:textId="77777777" w:rsidTr="2E3F11D4">
        <w:tc>
          <w:tcPr>
            <w:tcW w:w="3348" w:type="dxa"/>
          </w:tcPr>
          <w:p w14:paraId="105743A9" w14:textId="1F51B8FF" w:rsidR="002C7AAA" w:rsidRPr="007863F8" w:rsidRDefault="002C7AAA" w:rsidP="009177E5">
            <w:pPr>
              <w:rPr>
                <w:rFonts w:asciiTheme="majorHAnsi" w:hAnsiTheme="majorHAnsi"/>
                <w:sz w:val="20"/>
                <w:szCs w:val="20"/>
              </w:rPr>
            </w:pPr>
            <w:r w:rsidRPr="009071CD">
              <w:rPr>
                <w:rFonts w:asciiTheme="majorHAnsi" w:hAnsiTheme="majorHAnsi"/>
                <w:sz w:val="20"/>
                <w:szCs w:val="20"/>
              </w:rPr>
              <w:t>Institutions financières internationales</w:t>
            </w:r>
          </w:p>
        </w:tc>
        <w:tc>
          <w:tcPr>
            <w:tcW w:w="990" w:type="dxa"/>
          </w:tcPr>
          <w:p w14:paraId="0DEB8A9F" w14:textId="77777777" w:rsidR="002C7AAA" w:rsidRPr="007863F8" w:rsidRDefault="002C7AAA" w:rsidP="009177E5">
            <w:pPr>
              <w:rPr>
                <w:rFonts w:asciiTheme="majorHAnsi" w:hAnsiTheme="majorHAnsi"/>
                <w:sz w:val="20"/>
                <w:szCs w:val="20"/>
              </w:rPr>
            </w:pPr>
          </w:p>
        </w:tc>
        <w:tc>
          <w:tcPr>
            <w:tcW w:w="968" w:type="dxa"/>
          </w:tcPr>
          <w:p w14:paraId="5D106C56" w14:textId="35E0D8D7" w:rsidR="002C7AAA" w:rsidRPr="007863F8" w:rsidRDefault="002C7AAA" w:rsidP="009177E5">
            <w:pPr>
              <w:rPr>
                <w:rFonts w:asciiTheme="majorHAnsi" w:hAnsiTheme="majorHAnsi"/>
                <w:sz w:val="20"/>
                <w:szCs w:val="20"/>
              </w:rPr>
            </w:pPr>
          </w:p>
        </w:tc>
        <w:tc>
          <w:tcPr>
            <w:tcW w:w="990" w:type="dxa"/>
          </w:tcPr>
          <w:p w14:paraId="5A18F6AF" w14:textId="77777777" w:rsidR="002C7AAA" w:rsidRPr="007863F8" w:rsidRDefault="002C7AAA" w:rsidP="009177E5">
            <w:pPr>
              <w:rPr>
                <w:rFonts w:asciiTheme="majorHAnsi" w:hAnsiTheme="majorHAnsi"/>
                <w:sz w:val="20"/>
                <w:szCs w:val="20"/>
              </w:rPr>
            </w:pPr>
          </w:p>
        </w:tc>
        <w:tc>
          <w:tcPr>
            <w:tcW w:w="990" w:type="dxa"/>
          </w:tcPr>
          <w:p w14:paraId="4BD7E6AC" w14:textId="77777777" w:rsidR="002C7AAA" w:rsidRPr="007863F8" w:rsidRDefault="002C7AAA" w:rsidP="009177E5">
            <w:pPr>
              <w:rPr>
                <w:rFonts w:asciiTheme="majorHAnsi" w:hAnsiTheme="majorHAnsi"/>
                <w:sz w:val="20"/>
                <w:szCs w:val="20"/>
              </w:rPr>
            </w:pPr>
          </w:p>
        </w:tc>
        <w:tc>
          <w:tcPr>
            <w:tcW w:w="990" w:type="dxa"/>
          </w:tcPr>
          <w:p w14:paraId="0ABC7071" w14:textId="6BBCFA36" w:rsidR="002C7AAA" w:rsidRPr="007863F8" w:rsidRDefault="002C7AAA" w:rsidP="009177E5">
            <w:pPr>
              <w:rPr>
                <w:rFonts w:asciiTheme="majorHAnsi" w:hAnsiTheme="majorHAnsi"/>
                <w:sz w:val="20"/>
                <w:szCs w:val="20"/>
              </w:rPr>
            </w:pPr>
          </w:p>
        </w:tc>
        <w:tc>
          <w:tcPr>
            <w:tcW w:w="742" w:type="dxa"/>
          </w:tcPr>
          <w:p w14:paraId="7A3262DC" w14:textId="375901E2" w:rsidR="002C7AAA" w:rsidRPr="007863F8" w:rsidRDefault="002C7AAA" w:rsidP="009177E5">
            <w:pPr>
              <w:rPr>
                <w:rFonts w:asciiTheme="majorHAnsi" w:hAnsiTheme="majorHAnsi"/>
                <w:sz w:val="20"/>
                <w:szCs w:val="20"/>
              </w:rPr>
            </w:pPr>
          </w:p>
        </w:tc>
      </w:tr>
      <w:tr w:rsidR="002C7AAA" w14:paraId="4EC38629" w14:textId="77777777" w:rsidTr="2E3F11D4">
        <w:tc>
          <w:tcPr>
            <w:tcW w:w="3348" w:type="dxa"/>
          </w:tcPr>
          <w:p w14:paraId="0BF4300A" w14:textId="41C52D13" w:rsidR="002C7AAA" w:rsidRPr="00BA7CCF" w:rsidRDefault="002C7AAA" w:rsidP="009177E5">
            <w:pPr>
              <w:rPr>
                <w:rFonts w:asciiTheme="majorHAnsi" w:hAnsiTheme="majorHAnsi"/>
                <w:sz w:val="20"/>
                <w:szCs w:val="20"/>
              </w:rPr>
            </w:pPr>
            <w:r w:rsidRPr="009071CD">
              <w:rPr>
                <w:rFonts w:asciiTheme="majorHAnsi" w:hAnsiTheme="majorHAnsi"/>
                <w:sz w:val="20"/>
                <w:szCs w:val="20"/>
              </w:rPr>
              <w:t>Partenaires bilatéraux de développement</w:t>
            </w:r>
          </w:p>
        </w:tc>
        <w:tc>
          <w:tcPr>
            <w:tcW w:w="990" w:type="dxa"/>
          </w:tcPr>
          <w:p w14:paraId="6507DD96" w14:textId="77777777" w:rsidR="002C7AAA" w:rsidRPr="007863F8" w:rsidRDefault="002C7AAA" w:rsidP="009177E5">
            <w:pPr>
              <w:rPr>
                <w:rFonts w:asciiTheme="majorHAnsi" w:hAnsiTheme="majorHAnsi"/>
                <w:sz w:val="20"/>
                <w:szCs w:val="20"/>
              </w:rPr>
            </w:pPr>
          </w:p>
        </w:tc>
        <w:tc>
          <w:tcPr>
            <w:tcW w:w="968" w:type="dxa"/>
          </w:tcPr>
          <w:p w14:paraId="03F8463A" w14:textId="47B0CF27" w:rsidR="002C7AAA" w:rsidRPr="007863F8" w:rsidRDefault="002C7AAA" w:rsidP="009177E5">
            <w:pPr>
              <w:rPr>
                <w:rFonts w:asciiTheme="majorHAnsi" w:hAnsiTheme="majorHAnsi"/>
                <w:sz w:val="20"/>
                <w:szCs w:val="20"/>
              </w:rPr>
            </w:pPr>
          </w:p>
        </w:tc>
        <w:tc>
          <w:tcPr>
            <w:tcW w:w="990" w:type="dxa"/>
          </w:tcPr>
          <w:p w14:paraId="66AAE37A" w14:textId="77777777" w:rsidR="002C7AAA" w:rsidRPr="007863F8" w:rsidRDefault="002C7AAA" w:rsidP="009177E5">
            <w:pPr>
              <w:rPr>
                <w:rFonts w:asciiTheme="majorHAnsi" w:hAnsiTheme="majorHAnsi"/>
                <w:sz w:val="20"/>
                <w:szCs w:val="20"/>
              </w:rPr>
            </w:pPr>
          </w:p>
        </w:tc>
        <w:tc>
          <w:tcPr>
            <w:tcW w:w="990" w:type="dxa"/>
          </w:tcPr>
          <w:p w14:paraId="2AD6ABDA" w14:textId="77777777" w:rsidR="002C7AAA" w:rsidRPr="007863F8" w:rsidRDefault="002C7AAA" w:rsidP="009177E5">
            <w:pPr>
              <w:rPr>
                <w:rFonts w:asciiTheme="majorHAnsi" w:hAnsiTheme="majorHAnsi"/>
                <w:sz w:val="20"/>
                <w:szCs w:val="20"/>
              </w:rPr>
            </w:pPr>
          </w:p>
        </w:tc>
        <w:tc>
          <w:tcPr>
            <w:tcW w:w="990" w:type="dxa"/>
          </w:tcPr>
          <w:p w14:paraId="44E5B94E" w14:textId="73E81E13" w:rsidR="002C7AAA" w:rsidRPr="007863F8" w:rsidRDefault="002C7AAA" w:rsidP="009177E5">
            <w:pPr>
              <w:rPr>
                <w:rFonts w:asciiTheme="majorHAnsi" w:hAnsiTheme="majorHAnsi"/>
                <w:sz w:val="20"/>
                <w:szCs w:val="20"/>
              </w:rPr>
            </w:pPr>
          </w:p>
        </w:tc>
        <w:tc>
          <w:tcPr>
            <w:tcW w:w="742" w:type="dxa"/>
          </w:tcPr>
          <w:p w14:paraId="3C02B416" w14:textId="77777777" w:rsidR="002C7AAA" w:rsidRPr="007863F8" w:rsidRDefault="002C7AAA" w:rsidP="009177E5">
            <w:pPr>
              <w:rPr>
                <w:rFonts w:asciiTheme="majorHAnsi" w:hAnsiTheme="majorHAnsi"/>
                <w:sz w:val="20"/>
                <w:szCs w:val="20"/>
              </w:rPr>
            </w:pPr>
          </w:p>
        </w:tc>
      </w:tr>
      <w:tr w:rsidR="002C7AAA" w14:paraId="54552D97" w14:textId="77777777" w:rsidTr="2E3F11D4">
        <w:tc>
          <w:tcPr>
            <w:tcW w:w="3348" w:type="dxa"/>
          </w:tcPr>
          <w:p w14:paraId="3DFEA863" w14:textId="54953594" w:rsidR="002C7AAA" w:rsidRPr="00BA7CCF" w:rsidRDefault="002C7AAA" w:rsidP="009177E5">
            <w:pPr>
              <w:rPr>
                <w:rFonts w:asciiTheme="majorHAnsi" w:hAnsiTheme="majorHAnsi"/>
                <w:sz w:val="20"/>
                <w:szCs w:val="20"/>
              </w:rPr>
            </w:pPr>
            <w:r w:rsidRPr="00D00D7C">
              <w:rPr>
                <w:rFonts w:asciiTheme="majorHAnsi" w:hAnsiTheme="majorHAnsi"/>
                <w:sz w:val="20"/>
                <w:szCs w:val="20"/>
              </w:rPr>
              <w:t>Secteur privé</w:t>
            </w:r>
          </w:p>
        </w:tc>
        <w:tc>
          <w:tcPr>
            <w:tcW w:w="990" w:type="dxa"/>
          </w:tcPr>
          <w:p w14:paraId="09FC898C" w14:textId="77777777" w:rsidR="002C7AAA" w:rsidRPr="007863F8" w:rsidRDefault="002C7AAA" w:rsidP="009177E5">
            <w:pPr>
              <w:rPr>
                <w:rFonts w:asciiTheme="majorHAnsi" w:hAnsiTheme="majorHAnsi"/>
                <w:sz w:val="20"/>
                <w:szCs w:val="20"/>
              </w:rPr>
            </w:pPr>
          </w:p>
        </w:tc>
        <w:tc>
          <w:tcPr>
            <w:tcW w:w="968" w:type="dxa"/>
          </w:tcPr>
          <w:p w14:paraId="18A0FAD4" w14:textId="0C6140B8" w:rsidR="002C7AAA" w:rsidRPr="007863F8" w:rsidRDefault="002C7AAA" w:rsidP="009177E5">
            <w:pPr>
              <w:rPr>
                <w:rFonts w:asciiTheme="majorHAnsi" w:hAnsiTheme="majorHAnsi"/>
                <w:sz w:val="20"/>
                <w:szCs w:val="20"/>
              </w:rPr>
            </w:pPr>
          </w:p>
        </w:tc>
        <w:tc>
          <w:tcPr>
            <w:tcW w:w="990" w:type="dxa"/>
          </w:tcPr>
          <w:p w14:paraId="72C34F95" w14:textId="77777777" w:rsidR="002C7AAA" w:rsidRPr="007863F8" w:rsidRDefault="002C7AAA" w:rsidP="009177E5">
            <w:pPr>
              <w:rPr>
                <w:rFonts w:asciiTheme="majorHAnsi" w:hAnsiTheme="majorHAnsi"/>
                <w:sz w:val="20"/>
                <w:szCs w:val="20"/>
              </w:rPr>
            </w:pPr>
          </w:p>
        </w:tc>
        <w:tc>
          <w:tcPr>
            <w:tcW w:w="990" w:type="dxa"/>
          </w:tcPr>
          <w:p w14:paraId="588A9B63" w14:textId="77777777" w:rsidR="002C7AAA" w:rsidRPr="007863F8" w:rsidRDefault="002C7AAA" w:rsidP="009177E5">
            <w:pPr>
              <w:rPr>
                <w:rFonts w:asciiTheme="majorHAnsi" w:hAnsiTheme="majorHAnsi"/>
                <w:sz w:val="20"/>
                <w:szCs w:val="20"/>
              </w:rPr>
            </w:pPr>
          </w:p>
        </w:tc>
        <w:tc>
          <w:tcPr>
            <w:tcW w:w="990" w:type="dxa"/>
          </w:tcPr>
          <w:p w14:paraId="49D10CA7" w14:textId="45DD5ECC" w:rsidR="002C7AAA" w:rsidRPr="007863F8" w:rsidRDefault="002C7AAA" w:rsidP="009177E5">
            <w:pPr>
              <w:rPr>
                <w:rFonts w:asciiTheme="majorHAnsi" w:hAnsiTheme="majorHAnsi"/>
                <w:sz w:val="20"/>
                <w:szCs w:val="20"/>
              </w:rPr>
            </w:pPr>
          </w:p>
        </w:tc>
        <w:tc>
          <w:tcPr>
            <w:tcW w:w="742" w:type="dxa"/>
          </w:tcPr>
          <w:p w14:paraId="73DF3084" w14:textId="77777777" w:rsidR="002C7AAA" w:rsidRPr="007863F8" w:rsidRDefault="002C7AAA" w:rsidP="009177E5">
            <w:pPr>
              <w:rPr>
                <w:rFonts w:asciiTheme="majorHAnsi" w:hAnsiTheme="majorHAnsi"/>
                <w:sz w:val="20"/>
                <w:szCs w:val="20"/>
              </w:rPr>
            </w:pPr>
          </w:p>
        </w:tc>
      </w:tr>
      <w:tr w:rsidR="002C7AAA" w:rsidRPr="00FC035F" w14:paraId="5DB41A90" w14:textId="77777777" w:rsidTr="2E3F11D4">
        <w:tc>
          <w:tcPr>
            <w:tcW w:w="3348" w:type="dxa"/>
          </w:tcPr>
          <w:p w14:paraId="2C5B63ED" w14:textId="0BB77607" w:rsidR="002C7AAA" w:rsidRPr="00D00D7C" w:rsidRDefault="002C7AAA" w:rsidP="009177E5">
            <w:pPr>
              <w:rPr>
                <w:rFonts w:asciiTheme="majorHAnsi" w:hAnsiTheme="majorHAnsi"/>
                <w:sz w:val="20"/>
                <w:szCs w:val="20"/>
                <w:lang w:val="fr-FR"/>
              </w:rPr>
            </w:pPr>
            <w:r w:rsidRPr="00D00D7C">
              <w:rPr>
                <w:rFonts w:asciiTheme="majorHAnsi" w:hAnsiTheme="majorHAnsi"/>
                <w:sz w:val="20"/>
                <w:szCs w:val="20"/>
                <w:lang w:val="fr-FR"/>
              </w:rPr>
              <w:t xml:space="preserve">Institutions nationales des droits </w:t>
            </w:r>
            <w:r w:rsidR="00EC2C4D">
              <w:rPr>
                <w:rFonts w:asciiTheme="majorHAnsi" w:hAnsiTheme="majorHAnsi"/>
                <w:sz w:val="20"/>
                <w:szCs w:val="20"/>
                <w:lang w:val="fr-FR"/>
              </w:rPr>
              <w:t>humains</w:t>
            </w:r>
          </w:p>
        </w:tc>
        <w:tc>
          <w:tcPr>
            <w:tcW w:w="990" w:type="dxa"/>
          </w:tcPr>
          <w:p w14:paraId="21CD2296" w14:textId="77777777" w:rsidR="002C7AAA" w:rsidRPr="00D00D7C" w:rsidRDefault="002C7AAA" w:rsidP="009177E5">
            <w:pPr>
              <w:rPr>
                <w:rFonts w:asciiTheme="majorHAnsi" w:hAnsiTheme="majorHAnsi"/>
                <w:sz w:val="20"/>
                <w:szCs w:val="20"/>
                <w:lang w:val="fr-FR"/>
              </w:rPr>
            </w:pPr>
          </w:p>
        </w:tc>
        <w:tc>
          <w:tcPr>
            <w:tcW w:w="968" w:type="dxa"/>
          </w:tcPr>
          <w:p w14:paraId="5071437E" w14:textId="6C7363EB" w:rsidR="002C7AAA" w:rsidRPr="00D00D7C" w:rsidRDefault="002C7AAA" w:rsidP="009177E5">
            <w:pPr>
              <w:rPr>
                <w:rFonts w:asciiTheme="majorHAnsi" w:hAnsiTheme="majorHAnsi"/>
                <w:sz w:val="20"/>
                <w:szCs w:val="20"/>
                <w:lang w:val="fr-FR"/>
              </w:rPr>
            </w:pPr>
          </w:p>
        </w:tc>
        <w:tc>
          <w:tcPr>
            <w:tcW w:w="990" w:type="dxa"/>
          </w:tcPr>
          <w:p w14:paraId="24370A73" w14:textId="77777777" w:rsidR="002C7AAA" w:rsidRPr="00D00D7C" w:rsidRDefault="002C7AAA" w:rsidP="009177E5">
            <w:pPr>
              <w:rPr>
                <w:rFonts w:asciiTheme="majorHAnsi" w:hAnsiTheme="majorHAnsi"/>
                <w:sz w:val="20"/>
                <w:szCs w:val="20"/>
                <w:lang w:val="fr-FR"/>
              </w:rPr>
            </w:pPr>
          </w:p>
        </w:tc>
        <w:tc>
          <w:tcPr>
            <w:tcW w:w="990" w:type="dxa"/>
          </w:tcPr>
          <w:p w14:paraId="6D383B93" w14:textId="77777777" w:rsidR="002C7AAA" w:rsidRPr="00D00D7C" w:rsidRDefault="002C7AAA" w:rsidP="009177E5">
            <w:pPr>
              <w:rPr>
                <w:rFonts w:asciiTheme="majorHAnsi" w:hAnsiTheme="majorHAnsi"/>
                <w:sz w:val="20"/>
                <w:szCs w:val="20"/>
                <w:lang w:val="fr-FR"/>
              </w:rPr>
            </w:pPr>
          </w:p>
        </w:tc>
        <w:tc>
          <w:tcPr>
            <w:tcW w:w="990" w:type="dxa"/>
          </w:tcPr>
          <w:p w14:paraId="6E9890CD" w14:textId="21C066E6" w:rsidR="002C7AAA" w:rsidRPr="00D00D7C" w:rsidRDefault="002C7AAA" w:rsidP="009177E5">
            <w:pPr>
              <w:rPr>
                <w:rFonts w:asciiTheme="majorHAnsi" w:hAnsiTheme="majorHAnsi"/>
                <w:sz w:val="20"/>
                <w:szCs w:val="20"/>
                <w:lang w:val="fr-FR"/>
              </w:rPr>
            </w:pPr>
          </w:p>
        </w:tc>
        <w:tc>
          <w:tcPr>
            <w:tcW w:w="742" w:type="dxa"/>
          </w:tcPr>
          <w:p w14:paraId="6DF7FD0F" w14:textId="77777777" w:rsidR="002C7AAA" w:rsidRPr="00D00D7C" w:rsidRDefault="002C7AAA" w:rsidP="009177E5">
            <w:pPr>
              <w:rPr>
                <w:rFonts w:asciiTheme="majorHAnsi" w:hAnsiTheme="majorHAnsi"/>
                <w:sz w:val="20"/>
                <w:szCs w:val="20"/>
                <w:lang w:val="fr-FR"/>
              </w:rPr>
            </w:pPr>
          </w:p>
        </w:tc>
      </w:tr>
      <w:tr w:rsidR="002C7AAA" w14:paraId="40FD78DB" w14:textId="77777777" w:rsidTr="2E3F11D4">
        <w:tc>
          <w:tcPr>
            <w:tcW w:w="3348" w:type="dxa"/>
          </w:tcPr>
          <w:p w14:paraId="1054CEB8" w14:textId="3B469121" w:rsidR="002C7AAA" w:rsidRDefault="002C7AAA" w:rsidP="009177E5">
            <w:pPr>
              <w:rPr>
                <w:rFonts w:asciiTheme="majorHAnsi" w:hAnsiTheme="majorHAnsi"/>
                <w:sz w:val="20"/>
                <w:szCs w:val="20"/>
              </w:rPr>
            </w:pPr>
            <w:r w:rsidRPr="00D00D7C">
              <w:rPr>
                <w:rFonts w:asciiTheme="majorHAnsi" w:hAnsiTheme="majorHAnsi"/>
                <w:sz w:val="20"/>
                <w:szCs w:val="20"/>
              </w:rPr>
              <w:t>Médias</w:t>
            </w:r>
          </w:p>
        </w:tc>
        <w:tc>
          <w:tcPr>
            <w:tcW w:w="990" w:type="dxa"/>
          </w:tcPr>
          <w:p w14:paraId="093A2EE0" w14:textId="77777777" w:rsidR="002C7AAA" w:rsidRPr="007863F8" w:rsidRDefault="002C7AAA" w:rsidP="009177E5">
            <w:pPr>
              <w:rPr>
                <w:rFonts w:asciiTheme="majorHAnsi" w:hAnsiTheme="majorHAnsi"/>
                <w:sz w:val="20"/>
                <w:szCs w:val="20"/>
              </w:rPr>
            </w:pPr>
          </w:p>
        </w:tc>
        <w:tc>
          <w:tcPr>
            <w:tcW w:w="968" w:type="dxa"/>
          </w:tcPr>
          <w:p w14:paraId="159912A4" w14:textId="714F45EB" w:rsidR="002C7AAA" w:rsidRPr="007863F8" w:rsidRDefault="002C7AAA" w:rsidP="009177E5">
            <w:pPr>
              <w:rPr>
                <w:rFonts w:asciiTheme="majorHAnsi" w:hAnsiTheme="majorHAnsi"/>
                <w:sz w:val="20"/>
                <w:szCs w:val="20"/>
              </w:rPr>
            </w:pPr>
          </w:p>
        </w:tc>
        <w:tc>
          <w:tcPr>
            <w:tcW w:w="990" w:type="dxa"/>
          </w:tcPr>
          <w:p w14:paraId="2C6CEBA8" w14:textId="77777777" w:rsidR="002C7AAA" w:rsidRPr="007863F8" w:rsidRDefault="002C7AAA" w:rsidP="009177E5">
            <w:pPr>
              <w:rPr>
                <w:rFonts w:asciiTheme="majorHAnsi" w:hAnsiTheme="majorHAnsi"/>
                <w:sz w:val="20"/>
                <w:szCs w:val="20"/>
              </w:rPr>
            </w:pPr>
          </w:p>
        </w:tc>
        <w:tc>
          <w:tcPr>
            <w:tcW w:w="990" w:type="dxa"/>
          </w:tcPr>
          <w:p w14:paraId="3089B0ED" w14:textId="77777777" w:rsidR="002C7AAA" w:rsidRPr="007863F8" w:rsidRDefault="002C7AAA" w:rsidP="009177E5">
            <w:pPr>
              <w:rPr>
                <w:rFonts w:asciiTheme="majorHAnsi" w:hAnsiTheme="majorHAnsi"/>
                <w:sz w:val="20"/>
                <w:szCs w:val="20"/>
              </w:rPr>
            </w:pPr>
          </w:p>
        </w:tc>
        <w:tc>
          <w:tcPr>
            <w:tcW w:w="990" w:type="dxa"/>
          </w:tcPr>
          <w:p w14:paraId="699949D8" w14:textId="368F3FA7" w:rsidR="002C7AAA" w:rsidRPr="007863F8" w:rsidRDefault="002C7AAA" w:rsidP="009177E5">
            <w:pPr>
              <w:rPr>
                <w:rFonts w:asciiTheme="majorHAnsi" w:hAnsiTheme="majorHAnsi"/>
                <w:sz w:val="20"/>
                <w:szCs w:val="20"/>
              </w:rPr>
            </w:pPr>
          </w:p>
        </w:tc>
        <w:tc>
          <w:tcPr>
            <w:tcW w:w="742" w:type="dxa"/>
          </w:tcPr>
          <w:p w14:paraId="38B2DE0D" w14:textId="77777777" w:rsidR="002C7AAA" w:rsidRPr="007863F8" w:rsidRDefault="002C7AAA" w:rsidP="009177E5">
            <w:pPr>
              <w:rPr>
                <w:rFonts w:asciiTheme="majorHAnsi" w:hAnsiTheme="majorHAnsi"/>
                <w:sz w:val="20"/>
                <w:szCs w:val="20"/>
              </w:rPr>
            </w:pPr>
          </w:p>
        </w:tc>
      </w:tr>
      <w:tr w:rsidR="002C7AAA" w14:paraId="36224575" w14:textId="77777777" w:rsidTr="2E3F11D4">
        <w:tc>
          <w:tcPr>
            <w:tcW w:w="3348" w:type="dxa"/>
          </w:tcPr>
          <w:p w14:paraId="1B49411E" w14:textId="32E85AA3" w:rsidR="002C7AAA" w:rsidRDefault="002C7AAA" w:rsidP="009177E5">
            <w:pPr>
              <w:rPr>
                <w:rFonts w:asciiTheme="majorHAnsi" w:hAnsiTheme="majorHAnsi"/>
                <w:sz w:val="20"/>
                <w:szCs w:val="20"/>
              </w:rPr>
            </w:pPr>
            <w:r w:rsidRPr="00D00D7C">
              <w:rPr>
                <w:rFonts w:asciiTheme="majorHAnsi" w:hAnsiTheme="majorHAnsi"/>
                <w:sz w:val="20"/>
                <w:szCs w:val="20"/>
              </w:rPr>
              <w:t>Syndicats</w:t>
            </w:r>
          </w:p>
        </w:tc>
        <w:tc>
          <w:tcPr>
            <w:tcW w:w="990" w:type="dxa"/>
          </w:tcPr>
          <w:p w14:paraId="5E7C2424" w14:textId="77777777" w:rsidR="002C7AAA" w:rsidRPr="007863F8" w:rsidRDefault="002C7AAA" w:rsidP="009177E5">
            <w:pPr>
              <w:rPr>
                <w:rFonts w:asciiTheme="majorHAnsi" w:hAnsiTheme="majorHAnsi"/>
                <w:sz w:val="20"/>
                <w:szCs w:val="20"/>
              </w:rPr>
            </w:pPr>
          </w:p>
        </w:tc>
        <w:tc>
          <w:tcPr>
            <w:tcW w:w="968" w:type="dxa"/>
          </w:tcPr>
          <w:p w14:paraId="7D5E9205" w14:textId="56ED08EC" w:rsidR="002C7AAA" w:rsidRPr="007863F8" w:rsidRDefault="002C7AAA" w:rsidP="009177E5">
            <w:pPr>
              <w:rPr>
                <w:rFonts w:asciiTheme="majorHAnsi" w:hAnsiTheme="majorHAnsi"/>
                <w:sz w:val="20"/>
                <w:szCs w:val="20"/>
              </w:rPr>
            </w:pPr>
          </w:p>
        </w:tc>
        <w:tc>
          <w:tcPr>
            <w:tcW w:w="990" w:type="dxa"/>
          </w:tcPr>
          <w:p w14:paraId="3014BE1B" w14:textId="77777777" w:rsidR="002C7AAA" w:rsidRPr="007863F8" w:rsidRDefault="002C7AAA" w:rsidP="009177E5">
            <w:pPr>
              <w:rPr>
                <w:rFonts w:asciiTheme="majorHAnsi" w:hAnsiTheme="majorHAnsi"/>
                <w:sz w:val="20"/>
                <w:szCs w:val="20"/>
              </w:rPr>
            </w:pPr>
          </w:p>
        </w:tc>
        <w:tc>
          <w:tcPr>
            <w:tcW w:w="990" w:type="dxa"/>
          </w:tcPr>
          <w:p w14:paraId="23E59652" w14:textId="77777777" w:rsidR="002C7AAA" w:rsidRPr="007863F8" w:rsidRDefault="002C7AAA" w:rsidP="009177E5">
            <w:pPr>
              <w:rPr>
                <w:rFonts w:asciiTheme="majorHAnsi" w:hAnsiTheme="majorHAnsi"/>
                <w:sz w:val="20"/>
                <w:szCs w:val="20"/>
              </w:rPr>
            </w:pPr>
          </w:p>
        </w:tc>
        <w:tc>
          <w:tcPr>
            <w:tcW w:w="990" w:type="dxa"/>
          </w:tcPr>
          <w:p w14:paraId="26CDE80E" w14:textId="73D3EADA" w:rsidR="002C7AAA" w:rsidRPr="007863F8" w:rsidRDefault="002C7AAA" w:rsidP="009177E5">
            <w:pPr>
              <w:rPr>
                <w:rFonts w:asciiTheme="majorHAnsi" w:hAnsiTheme="majorHAnsi"/>
                <w:sz w:val="20"/>
                <w:szCs w:val="20"/>
              </w:rPr>
            </w:pPr>
          </w:p>
        </w:tc>
        <w:tc>
          <w:tcPr>
            <w:tcW w:w="742" w:type="dxa"/>
          </w:tcPr>
          <w:p w14:paraId="444C172F" w14:textId="77777777" w:rsidR="002C7AAA" w:rsidRPr="007863F8" w:rsidRDefault="002C7AAA" w:rsidP="009177E5">
            <w:pPr>
              <w:rPr>
                <w:rFonts w:asciiTheme="majorHAnsi" w:hAnsiTheme="majorHAnsi"/>
                <w:sz w:val="20"/>
                <w:szCs w:val="20"/>
              </w:rPr>
            </w:pPr>
          </w:p>
        </w:tc>
      </w:tr>
      <w:tr w:rsidR="002C7AAA" w14:paraId="3E75D6B4" w14:textId="77777777" w:rsidTr="2E3F11D4">
        <w:tc>
          <w:tcPr>
            <w:tcW w:w="3348" w:type="dxa"/>
          </w:tcPr>
          <w:p w14:paraId="7E009DE8" w14:textId="39CBB1AB" w:rsidR="002C7AAA" w:rsidRDefault="000372C0" w:rsidP="009177E5">
            <w:pPr>
              <w:rPr>
                <w:rFonts w:asciiTheme="majorHAnsi" w:hAnsiTheme="majorHAnsi"/>
                <w:sz w:val="20"/>
                <w:szCs w:val="20"/>
              </w:rPr>
            </w:pPr>
            <w:r>
              <w:rPr>
                <w:rFonts w:asciiTheme="majorHAnsi" w:hAnsiTheme="majorHAnsi"/>
                <w:sz w:val="20"/>
                <w:szCs w:val="20"/>
              </w:rPr>
              <w:t>Organizations d’e</w:t>
            </w:r>
            <w:r w:rsidR="002C7AAA" w:rsidRPr="00D00D7C">
              <w:rPr>
                <w:rFonts w:asciiTheme="majorHAnsi" w:hAnsiTheme="majorHAnsi"/>
                <w:sz w:val="20"/>
                <w:szCs w:val="20"/>
              </w:rPr>
              <w:t>mployeurs</w:t>
            </w:r>
          </w:p>
        </w:tc>
        <w:tc>
          <w:tcPr>
            <w:tcW w:w="990" w:type="dxa"/>
          </w:tcPr>
          <w:p w14:paraId="4C918C38" w14:textId="77777777" w:rsidR="002C7AAA" w:rsidRPr="007863F8" w:rsidRDefault="002C7AAA" w:rsidP="009177E5">
            <w:pPr>
              <w:rPr>
                <w:rFonts w:asciiTheme="majorHAnsi" w:hAnsiTheme="majorHAnsi"/>
                <w:sz w:val="20"/>
                <w:szCs w:val="20"/>
              </w:rPr>
            </w:pPr>
          </w:p>
        </w:tc>
        <w:tc>
          <w:tcPr>
            <w:tcW w:w="968" w:type="dxa"/>
          </w:tcPr>
          <w:p w14:paraId="18E19531" w14:textId="5A9CCDD7" w:rsidR="002C7AAA" w:rsidRPr="007863F8" w:rsidRDefault="002C7AAA" w:rsidP="009177E5">
            <w:pPr>
              <w:rPr>
                <w:rFonts w:asciiTheme="majorHAnsi" w:hAnsiTheme="majorHAnsi"/>
                <w:sz w:val="20"/>
                <w:szCs w:val="20"/>
              </w:rPr>
            </w:pPr>
          </w:p>
        </w:tc>
        <w:tc>
          <w:tcPr>
            <w:tcW w:w="990" w:type="dxa"/>
          </w:tcPr>
          <w:p w14:paraId="21253A37" w14:textId="77777777" w:rsidR="002C7AAA" w:rsidRPr="007863F8" w:rsidRDefault="002C7AAA" w:rsidP="009177E5">
            <w:pPr>
              <w:rPr>
                <w:rFonts w:asciiTheme="majorHAnsi" w:hAnsiTheme="majorHAnsi"/>
                <w:sz w:val="20"/>
                <w:szCs w:val="20"/>
              </w:rPr>
            </w:pPr>
          </w:p>
        </w:tc>
        <w:tc>
          <w:tcPr>
            <w:tcW w:w="990" w:type="dxa"/>
          </w:tcPr>
          <w:p w14:paraId="51241B86" w14:textId="77777777" w:rsidR="002C7AAA" w:rsidRPr="007863F8" w:rsidRDefault="002C7AAA" w:rsidP="009177E5">
            <w:pPr>
              <w:rPr>
                <w:rFonts w:asciiTheme="majorHAnsi" w:hAnsiTheme="majorHAnsi"/>
                <w:sz w:val="20"/>
                <w:szCs w:val="20"/>
              </w:rPr>
            </w:pPr>
          </w:p>
        </w:tc>
        <w:tc>
          <w:tcPr>
            <w:tcW w:w="990" w:type="dxa"/>
          </w:tcPr>
          <w:p w14:paraId="2C371969" w14:textId="22A93A08" w:rsidR="002C7AAA" w:rsidRPr="007863F8" w:rsidRDefault="002C7AAA" w:rsidP="009177E5">
            <w:pPr>
              <w:rPr>
                <w:rFonts w:asciiTheme="majorHAnsi" w:hAnsiTheme="majorHAnsi"/>
                <w:sz w:val="20"/>
                <w:szCs w:val="20"/>
              </w:rPr>
            </w:pPr>
          </w:p>
        </w:tc>
        <w:tc>
          <w:tcPr>
            <w:tcW w:w="742" w:type="dxa"/>
          </w:tcPr>
          <w:p w14:paraId="58D6AB48" w14:textId="77777777" w:rsidR="002C7AAA" w:rsidRPr="007863F8" w:rsidRDefault="002C7AAA" w:rsidP="009177E5">
            <w:pPr>
              <w:rPr>
                <w:rFonts w:asciiTheme="majorHAnsi" w:hAnsiTheme="majorHAnsi"/>
                <w:sz w:val="20"/>
                <w:szCs w:val="20"/>
              </w:rPr>
            </w:pPr>
          </w:p>
        </w:tc>
      </w:tr>
      <w:tr w:rsidR="002C7AAA" w14:paraId="6025209A" w14:textId="77777777" w:rsidTr="2E3F11D4">
        <w:tc>
          <w:tcPr>
            <w:tcW w:w="3348" w:type="dxa"/>
          </w:tcPr>
          <w:p w14:paraId="3FEF2B2F" w14:textId="00742A44" w:rsidR="002C7AAA" w:rsidRPr="00BA7CCF" w:rsidRDefault="002C7AAA" w:rsidP="009177E5">
            <w:pPr>
              <w:rPr>
                <w:rFonts w:asciiTheme="majorHAnsi" w:hAnsiTheme="majorHAnsi"/>
                <w:sz w:val="20"/>
                <w:szCs w:val="20"/>
              </w:rPr>
            </w:pPr>
            <w:r w:rsidRPr="00D00D7C">
              <w:rPr>
                <w:rFonts w:asciiTheme="majorHAnsi" w:hAnsiTheme="majorHAnsi"/>
                <w:sz w:val="20"/>
                <w:szCs w:val="20"/>
              </w:rPr>
              <w:t>Groupements de femmes</w:t>
            </w:r>
          </w:p>
        </w:tc>
        <w:tc>
          <w:tcPr>
            <w:tcW w:w="990" w:type="dxa"/>
          </w:tcPr>
          <w:p w14:paraId="29FC698B" w14:textId="77777777" w:rsidR="002C7AAA" w:rsidRPr="007863F8" w:rsidRDefault="002C7AAA" w:rsidP="009177E5">
            <w:pPr>
              <w:rPr>
                <w:rFonts w:asciiTheme="majorHAnsi" w:hAnsiTheme="majorHAnsi"/>
                <w:sz w:val="20"/>
                <w:szCs w:val="20"/>
              </w:rPr>
            </w:pPr>
          </w:p>
        </w:tc>
        <w:tc>
          <w:tcPr>
            <w:tcW w:w="968" w:type="dxa"/>
          </w:tcPr>
          <w:p w14:paraId="4178A648" w14:textId="1F1955C7" w:rsidR="002C7AAA" w:rsidRPr="007863F8" w:rsidRDefault="002C7AAA" w:rsidP="009177E5">
            <w:pPr>
              <w:rPr>
                <w:rFonts w:asciiTheme="majorHAnsi" w:hAnsiTheme="majorHAnsi"/>
                <w:sz w:val="20"/>
                <w:szCs w:val="20"/>
              </w:rPr>
            </w:pPr>
          </w:p>
        </w:tc>
        <w:tc>
          <w:tcPr>
            <w:tcW w:w="990" w:type="dxa"/>
          </w:tcPr>
          <w:p w14:paraId="4C8FED33" w14:textId="77777777" w:rsidR="002C7AAA" w:rsidRPr="007863F8" w:rsidRDefault="002C7AAA" w:rsidP="009177E5">
            <w:pPr>
              <w:rPr>
                <w:rFonts w:asciiTheme="majorHAnsi" w:hAnsiTheme="majorHAnsi"/>
                <w:sz w:val="20"/>
                <w:szCs w:val="20"/>
              </w:rPr>
            </w:pPr>
          </w:p>
        </w:tc>
        <w:tc>
          <w:tcPr>
            <w:tcW w:w="990" w:type="dxa"/>
          </w:tcPr>
          <w:p w14:paraId="6991D481" w14:textId="77777777" w:rsidR="002C7AAA" w:rsidRPr="007863F8" w:rsidRDefault="002C7AAA" w:rsidP="009177E5">
            <w:pPr>
              <w:rPr>
                <w:rFonts w:asciiTheme="majorHAnsi" w:hAnsiTheme="majorHAnsi"/>
                <w:sz w:val="20"/>
                <w:szCs w:val="20"/>
              </w:rPr>
            </w:pPr>
          </w:p>
        </w:tc>
        <w:tc>
          <w:tcPr>
            <w:tcW w:w="990" w:type="dxa"/>
          </w:tcPr>
          <w:p w14:paraId="488B9D96" w14:textId="618294C3" w:rsidR="002C7AAA" w:rsidRPr="007863F8" w:rsidRDefault="002C7AAA" w:rsidP="009177E5">
            <w:pPr>
              <w:rPr>
                <w:rFonts w:asciiTheme="majorHAnsi" w:hAnsiTheme="majorHAnsi"/>
                <w:sz w:val="20"/>
                <w:szCs w:val="20"/>
              </w:rPr>
            </w:pPr>
          </w:p>
        </w:tc>
        <w:tc>
          <w:tcPr>
            <w:tcW w:w="742" w:type="dxa"/>
          </w:tcPr>
          <w:p w14:paraId="2F295816" w14:textId="77777777" w:rsidR="002C7AAA" w:rsidRPr="007863F8" w:rsidRDefault="002C7AAA" w:rsidP="009177E5">
            <w:pPr>
              <w:rPr>
                <w:rFonts w:asciiTheme="majorHAnsi" w:hAnsiTheme="majorHAnsi"/>
                <w:sz w:val="20"/>
                <w:szCs w:val="20"/>
              </w:rPr>
            </w:pPr>
          </w:p>
        </w:tc>
      </w:tr>
      <w:tr w:rsidR="002C7AAA" w14:paraId="7037EDAF" w14:textId="77777777" w:rsidTr="2E3F11D4">
        <w:tc>
          <w:tcPr>
            <w:tcW w:w="3348" w:type="dxa"/>
          </w:tcPr>
          <w:p w14:paraId="137D59D9" w14:textId="17A8BA9A" w:rsidR="002C7AAA" w:rsidRPr="00BA7CCF" w:rsidRDefault="002C7AAA" w:rsidP="009177E5">
            <w:pPr>
              <w:rPr>
                <w:rFonts w:asciiTheme="majorHAnsi" w:hAnsiTheme="majorHAnsi"/>
                <w:sz w:val="20"/>
                <w:szCs w:val="20"/>
              </w:rPr>
            </w:pPr>
            <w:r w:rsidRPr="00D00D7C">
              <w:rPr>
                <w:rFonts w:asciiTheme="majorHAnsi" w:hAnsiTheme="majorHAnsi"/>
                <w:sz w:val="20"/>
                <w:szCs w:val="20"/>
              </w:rPr>
              <w:t>Jeunes</w:t>
            </w:r>
          </w:p>
        </w:tc>
        <w:tc>
          <w:tcPr>
            <w:tcW w:w="990" w:type="dxa"/>
          </w:tcPr>
          <w:p w14:paraId="1D1C992F" w14:textId="77777777" w:rsidR="002C7AAA" w:rsidRPr="007863F8" w:rsidRDefault="002C7AAA" w:rsidP="009177E5">
            <w:pPr>
              <w:rPr>
                <w:rFonts w:asciiTheme="majorHAnsi" w:hAnsiTheme="majorHAnsi"/>
                <w:sz w:val="20"/>
                <w:szCs w:val="20"/>
              </w:rPr>
            </w:pPr>
          </w:p>
        </w:tc>
        <w:tc>
          <w:tcPr>
            <w:tcW w:w="968" w:type="dxa"/>
          </w:tcPr>
          <w:p w14:paraId="6F074C1A" w14:textId="42CBBCF3" w:rsidR="002C7AAA" w:rsidRPr="007863F8" w:rsidRDefault="002C7AAA" w:rsidP="009177E5">
            <w:pPr>
              <w:rPr>
                <w:rFonts w:asciiTheme="majorHAnsi" w:hAnsiTheme="majorHAnsi"/>
                <w:sz w:val="20"/>
                <w:szCs w:val="20"/>
              </w:rPr>
            </w:pPr>
          </w:p>
        </w:tc>
        <w:tc>
          <w:tcPr>
            <w:tcW w:w="990" w:type="dxa"/>
          </w:tcPr>
          <w:p w14:paraId="05FF7DFB" w14:textId="77777777" w:rsidR="002C7AAA" w:rsidRPr="007863F8" w:rsidRDefault="002C7AAA" w:rsidP="009177E5">
            <w:pPr>
              <w:rPr>
                <w:rFonts w:asciiTheme="majorHAnsi" w:hAnsiTheme="majorHAnsi"/>
                <w:sz w:val="20"/>
                <w:szCs w:val="20"/>
              </w:rPr>
            </w:pPr>
          </w:p>
        </w:tc>
        <w:tc>
          <w:tcPr>
            <w:tcW w:w="990" w:type="dxa"/>
          </w:tcPr>
          <w:p w14:paraId="3A4C2F21" w14:textId="77777777" w:rsidR="002C7AAA" w:rsidRPr="007863F8" w:rsidRDefault="002C7AAA" w:rsidP="009177E5">
            <w:pPr>
              <w:rPr>
                <w:rFonts w:asciiTheme="majorHAnsi" w:hAnsiTheme="majorHAnsi"/>
                <w:sz w:val="20"/>
                <w:szCs w:val="20"/>
              </w:rPr>
            </w:pPr>
          </w:p>
        </w:tc>
        <w:tc>
          <w:tcPr>
            <w:tcW w:w="990" w:type="dxa"/>
          </w:tcPr>
          <w:p w14:paraId="3590B577" w14:textId="0F83471F" w:rsidR="002C7AAA" w:rsidRPr="007863F8" w:rsidRDefault="002C7AAA" w:rsidP="009177E5">
            <w:pPr>
              <w:rPr>
                <w:rFonts w:asciiTheme="majorHAnsi" w:hAnsiTheme="majorHAnsi"/>
                <w:sz w:val="20"/>
                <w:szCs w:val="20"/>
              </w:rPr>
            </w:pPr>
          </w:p>
        </w:tc>
        <w:tc>
          <w:tcPr>
            <w:tcW w:w="742" w:type="dxa"/>
          </w:tcPr>
          <w:p w14:paraId="0B8E6150" w14:textId="77777777" w:rsidR="002C7AAA" w:rsidRPr="007863F8" w:rsidRDefault="002C7AAA" w:rsidP="009177E5">
            <w:pPr>
              <w:rPr>
                <w:rFonts w:asciiTheme="majorHAnsi" w:hAnsiTheme="majorHAnsi"/>
                <w:sz w:val="20"/>
                <w:szCs w:val="20"/>
              </w:rPr>
            </w:pPr>
          </w:p>
        </w:tc>
      </w:tr>
      <w:tr w:rsidR="002C7AAA" w:rsidRPr="00FC035F" w14:paraId="73236555" w14:textId="77777777" w:rsidTr="2E3F11D4">
        <w:tc>
          <w:tcPr>
            <w:tcW w:w="3348" w:type="dxa"/>
          </w:tcPr>
          <w:p w14:paraId="670192D5" w14:textId="71ECB9C5" w:rsidR="002C7AAA" w:rsidRPr="00D00D7C" w:rsidRDefault="002C7AAA" w:rsidP="009177E5">
            <w:pPr>
              <w:rPr>
                <w:rFonts w:asciiTheme="majorHAnsi" w:hAnsiTheme="majorHAnsi"/>
                <w:sz w:val="20"/>
                <w:szCs w:val="20"/>
                <w:lang w:val="fr-FR"/>
              </w:rPr>
            </w:pPr>
            <w:r w:rsidRPr="00D00D7C">
              <w:rPr>
                <w:rFonts w:asciiTheme="majorHAnsi" w:hAnsiTheme="majorHAnsi"/>
                <w:sz w:val="20"/>
                <w:szCs w:val="20"/>
                <w:lang w:val="fr-FR"/>
              </w:rPr>
              <w:t>Personnes handicapées et organisations qui les représentent</w:t>
            </w:r>
          </w:p>
        </w:tc>
        <w:tc>
          <w:tcPr>
            <w:tcW w:w="990" w:type="dxa"/>
          </w:tcPr>
          <w:p w14:paraId="676D9495" w14:textId="77777777" w:rsidR="002C7AAA" w:rsidRPr="00D00D7C" w:rsidRDefault="002C7AAA" w:rsidP="009177E5">
            <w:pPr>
              <w:rPr>
                <w:rFonts w:asciiTheme="majorHAnsi" w:hAnsiTheme="majorHAnsi"/>
                <w:sz w:val="20"/>
                <w:szCs w:val="20"/>
                <w:lang w:val="fr-FR"/>
              </w:rPr>
            </w:pPr>
          </w:p>
        </w:tc>
        <w:tc>
          <w:tcPr>
            <w:tcW w:w="968" w:type="dxa"/>
          </w:tcPr>
          <w:p w14:paraId="198D8723" w14:textId="781F64DE" w:rsidR="002C7AAA" w:rsidRPr="00D00D7C" w:rsidRDefault="002C7AAA" w:rsidP="009177E5">
            <w:pPr>
              <w:rPr>
                <w:rFonts w:asciiTheme="majorHAnsi" w:hAnsiTheme="majorHAnsi"/>
                <w:sz w:val="20"/>
                <w:szCs w:val="20"/>
                <w:lang w:val="fr-FR"/>
              </w:rPr>
            </w:pPr>
          </w:p>
        </w:tc>
        <w:tc>
          <w:tcPr>
            <w:tcW w:w="990" w:type="dxa"/>
          </w:tcPr>
          <w:p w14:paraId="6585F732" w14:textId="77777777" w:rsidR="002C7AAA" w:rsidRPr="00D00D7C" w:rsidRDefault="002C7AAA" w:rsidP="009177E5">
            <w:pPr>
              <w:rPr>
                <w:rFonts w:asciiTheme="majorHAnsi" w:hAnsiTheme="majorHAnsi"/>
                <w:sz w:val="20"/>
                <w:szCs w:val="20"/>
                <w:lang w:val="fr-FR"/>
              </w:rPr>
            </w:pPr>
          </w:p>
        </w:tc>
        <w:tc>
          <w:tcPr>
            <w:tcW w:w="990" w:type="dxa"/>
          </w:tcPr>
          <w:p w14:paraId="587E6716" w14:textId="77777777" w:rsidR="002C7AAA" w:rsidRPr="00D00D7C" w:rsidRDefault="002C7AAA" w:rsidP="009177E5">
            <w:pPr>
              <w:rPr>
                <w:rFonts w:asciiTheme="majorHAnsi" w:hAnsiTheme="majorHAnsi"/>
                <w:sz w:val="20"/>
                <w:szCs w:val="20"/>
                <w:lang w:val="fr-FR"/>
              </w:rPr>
            </w:pPr>
          </w:p>
        </w:tc>
        <w:tc>
          <w:tcPr>
            <w:tcW w:w="990" w:type="dxa"/>
          </w:tcPr>
          <w:p w14:paraId="5F691CD1" w14:textId="3BAC351D" w:rsidR="002C7AAA" w:rsidRPr="00D00D7C" w:rsidRDefault="002C7AAA" w:rsidP="009177E5">
            <w:pPr>
              <w:rPr>
                <w:rFonts w:asciiTheme="majorHAnsi" w:hAnsiTheme="majorHAnsi"/>
                <w:sz w:val="20"/>
                <w:szCs w:val="20"/>
                <w:lang w:val="fr-FR"/>
              </w:rPr>
            </w:pPr>
          </w:p>
        </w:tc>
        <w:tc>
          <w:tcPr>
            <w:tcW w:w="742" w:type="dxa"/>
          </w:tcPr>
          <w:p w14:paraId="5E836E18" w14:textId="77777777" w:rsidR="002C7AAA" w:rsidRPr="00D00D7C" w:rsidRDefault="002C7AAA" w:rsidP="009177E5">
            <w:pPr>
              <w:rPr>
                <w:rFonts w:asciiTheme="majorHAnsi" w:hAnsiTheme="majorHAnsi"/>
                <w:sz w:val="20"/>
                <w:szCs w:val="20"/>
                <w:lang w:val="fr-FR"/>
              </w:rPr>
            </w:pPr>
          </w:p>
        </w:tc>
      </w:tr>
      <w:tr w:rsidR="002C7AAA" w14:paraId="418BA4D4" w14:textId="77777777" w:rsidTr="2E3F11D4">
        <w:tc>
          <w:tcPr>
            <w:tcW w:w="3348" w:type="dxa"/>
          </w:tcPr>
          <w:p w14:paraId="730C6C7C" w14:textId="3557A829" w:rsidR="002C7AAA" w:rsidRPr="00BA7CCF" w:rsidRDefault="5D6526A1" w:rsidP="2E3F11D4">
            <w:pPr>
              <w:rPr>
                <w:rFonts w:asciiTheme="majorHAnsi" w:hAnsiTheme="majorHAnsi"/>
                <w:sz w:val="20"/>
                <w:szCs w:val="20"/>
              </w:rPr>
            </w:pPr>
            <w:r w:rsidRPr="2E3F11D4">
              <w:rPr>
                <w:rFonts w:asciiTheme="majorHAnsi" w:hAnsiTheme="majorHAnsi"/>
                <w:sz w:val="20"/>
                <w:szCs w:val="20"/>
              </w:rPr>
              <w:t xml:space="preserve">Populations </w:t>
            </w:r>
            <w:r w:rsidR="5B4F26A0" w:rsidRPr="2E3F11D4">
              <w:rPr>
                <w:rFonts w:asciiTheme="majorHAnsi" w:hAnsiTheme="majorHAnsi"/>
                <w:sz w:val="20"/>
                <w:szCs w:val="20"/>
              </w:rPr>
              <w:t>I</w:t>
            </w:r>
            <w:r w:rsidRPr="2E3F11D4">
              <w:rPr>
                <w:rFonts w:asciiTheme="majorHAnsi" w:hAnsiTheme="majorHAnsi"/>
                <w:sz w:val="20"/>
                <w:szCs w:val="20"/>
              </w:rPr>
              <w:t>ndigènes</w:t>
            </w:r>
          </w:p>
        </w:tc>
        <w:tc>
          <w:tcPr>
            <w:tcW w:w="990" w:type="dxa"/>
          </w:tcPr>
          <w:p w14:paraId="1F8E5919" w14:textId="77777777" w:rsidR="002C7AAA" w:rsidRPr="007863F8" w:rsidRDefault="002C7AAA" w:rsidP="009177E5">
            <w:pPr>
              <w:rPr>
                <w:rFonts w:asciiTheme="majorHAnsi" w:hAnsiTheme="majorHAnsi"/>
                <w:sz w:val="20"/>
                <w:szCs w:val="20"/>
              </w:rPr>
            </w:pPr>
          </w:p>
        </w:tc>
        <w:tc>
          <w:tcPr>
            <w:tcW w:w="968" w:type="dxa"/>
          </w:tcPr>
          <w:p w14:paraId="39B47B60" w14:textId="1F2312A0" w:rsidR="002C7AAA" w:rsidRPr="007863F8" w:rsidRDefault="002C7AAA" w:rsidP="009177E5">
            <w:pPr>
              <w:rPr>
                <w:rFonts w:asciiTheme="majorHAnsi" w:hAnsiTheme="majorHAnsi"/>
                <w:sz w:val="20"/>
                <w:szCs w:val="20"/>
              </w:rPr>
            </w:pPr>
          </w:p>
        </w:tc>
        <w:tc>
          <w:tcPr>
            <w:tcW w:w="990" w:type="dxa"/>
          </w:tcPr>
          <w:p w14:paraId="5BEDE259" w14:textId="77777777" w:rsidR="002C7AAA" w:rsidRPr="007863F8" w:rsidRDefault="002C7AAA" w:rsidP="009177E5">
            <w:pPr>
              <w:rPr>
                <w:rFonts w:asciiTheme="majorHAnsi" w:hAnsiTheme="majorHAnsi"/>
                <w:sz w:val="20"/>
                <w:szCs w:val="20"/>
              </w:rPr>
            </w:pPr>
          </w:p>
        </w:tc>
        <w:tc>
          <w:tcPr>
            <w:tcW w:w="990" w:type="dxa"/>
          </w:tcPr>
          <w:p w14:paraId="49667F58" w14:textId="77777777" w:rsidR="002C7AAA" w:rsidRPr="007863F8" w:rsidRDefault="002C7AAA" w:rsidP="009177E5">
            <w:pPr>
              <w:rPr>
                <w:rFonts w:asciiTheme="majorHAnsi" w:hAnsiTheme="majorHAnsi"/>
                <w:sz w:val="20"/>
                <w:szCs w:val="20"/>
              </w:rPr>
            </w:pPr>
          </w:p>
        </w:tc>
        <w:tc>
          <w:tcPr>
            <w:tcW w:w="990" w:type="dxa"/>
          </w:tcPr>
          <w:p w14:paraId="50114D51" w14:textId="1853295C" w:rsidR="002C7AAA" w:rsidRPr="007863F8" w:rsidRDefault="002C7AAA" w:rsidP="009177E5">
            <w:pPr>
              <w:rPr>
                <w:rFonts w:asciiTheme="majorHAnsi" w:hAnsiTheme="majorHAnsi"/>
                <w:sz w:val="20"/>
                <w:szCs w:val="20"/>
              </w:rPr>
            </w:pPr>
          </w:p>
        </w:tc>
        <w:tc>
          <w:tcPr>
            <w:tcW w:w="742" w:type="dxa"/>
          </w:tcPr>
          <w:p w14:paraId="42D0063A" w14:textId="77777777" w:rsidR="002C7AAA" w:rsidRPr="007863F8" w:rsidRDefault="002C7AAA" w:rsidP="009177E5">
            <w:pPr>
              <w:rPr>
                <w:rFonts w:asciiTheme="majorHAnsi" w:hAnsiTheme="majorHAnsi"/>
                <w:sz w:val="20"/>
                <w:szCs w:val="20"/>
              </w:rPr>
            </w:pPr>
          </w:p>
        </w:tc>
      </w:tr>
      <w:tr w:rsidR="002C7AAA" w:rsidRPr="00FC035F" w14:paraId="0C32AAF1" w14:textId="77777777" w:rsidTr="2E3F11D4">
        <w:tc>
          <w:tcPr>
            <w:tcW w:w="3348" w:type="dxa"/>
          </w:tcPr>
          <w:p w14:paraId="7434A9D4" w14:textId="755EE422" w:rsidR="002C7AAA" w:rsidRPr="00D00D7C" w:rsidRDefault="002C7AAA" w:rsidP="009177E5">
            <w:pPr>
              <w:rPr>
                <w:rFonts w:asciiTheme="majorHAnsi" w:hAnsiTheme="majorHAnsi"/>
                <w:sz w:val="20"/>
                <w:szCs w:val="20"/>
                <w:lang w:val="fr-FR"/>
              </w:rPr>
            </w:pPr>
            <w:r w:rsidRPr="00D00D7C">
              <w:rPr>
                <w:rFonts w:asciiTheme="majorHAnsi" w:hAnsiTheme="majorHAnsi"/>
                <w:sz w:val="20"/>
                <w:szCs w:val="20"/>
                <w:lang w:val="fr-FR"/>
              </w:rPr>
              <w:t>Autres groupes de population (menacés d’être) laissés de côté</w:t>
            </w:r>
          </w:p>
        </w:tc>
        <w:tc>
          <w:tcPr>
            <w:tcW w:w="990" w:type="dxa"/>
          </w:tcPr>
          <w:p w14:paraId="5EE6B75D" w14:textId="77777777" w:rsidR="002C7AAA" w:rsidRPr="00D00D7C" w:rsidRDefault="002C7AAA" w:rsidP="009177E5">
            <w:pPr>
              <w:rPr>
                <w:rFonts w:asciiTheme="majorHAnsi" w:hAnsiTheme="majorHAnsi"/>
                <w:sz w:val="20"/>
                <w:szCs w:val="20"/>
                <w:lang w:val="fr-FR"/>
              </w:rPr>
            </w:pPr>
          </w:p>
        </w:tc>
        <w:tc>
          <w:tcPr>
            <w:tcW w:w="968" w:type="dxa"/>
          </w:tcPr>
          <w:p w14:paraId="54165F21" w14:textId="5D92AC3E" w:rsidR="002C7AAA" w:rsidRPr="00D00D7C" w:rsidRDefault="002C7AAA" w:rsidP="009177E5">
            <w:pPr>
              <w:rPr>
                <w:rFonts w:asciiTheme="majorHAnsi" w:hAnsiTheme="majorHAnsi"/>
                <w:sz w:val="20"/>
                <w:szCs w:val="20"/>
                <w:lang w:val="fr-FR"/>
              </w:rPr>
            </w:pPr>
          </w:p>
        </w:tc>
        <w:tc>
          <w:tcPr>
            <w:tcW w:w="990" w:type="dxa"/>
          </w:tcPr>
          <w:p w14:paraId="794C4ADA" w14:textId="77777777" w:rsidR="002C7AAA" w:rsidRPr="00D00D7C" w:rsidRDefault="002C7AAA" w:rsidP="009177E5">
            <w:pPr>
              <w:rPr>
                <w:rFonts w:asciiTheme="majorHAnsi" w:hAnsiTheme="majorHAnsi"/>
                <w:sz w:val="20"/>
                <w:szCs w:val="20"/>
                <w:lang w:val="fr-FR"/>
              </w:rPr>
            </w:pPr>
          </w:p>
        </w:tc>
        <w:tc>
          <w:tcPr>
            <w:tcW w:w="990" w:type="dxa"/>
          </w:tcPr>
          <w:p w14:paraId="2AFE253B" w14:textId="77777777" w:rsidR="002C7AAA" w:rsidRPr="00D00D7C" w:rsidRDefault="002C7AAA" w:rsidP="009177E5">
            <w:pPr>
              <w:rPr>
                <w:rFonts w:asciiTheme="majorHAnsi" w:hAnsiTheme="majorHAnsi"/>
                <w:sz w:val="20"/>
                <w:szCs w:val="20"/>
                <w:lang w:val="fr-FR"/>
              </w:rPr>
            </w:pPr>
          </w:p>
        </w:tc>
        <w:tc>
          <w:tcPr>
            <w:tcW w:w="990" w:type="dxa"/>
          </w:tcPr>
          <w:p w14:paraId="7EE0938A" w14:textId="4A61F4EE" w:rsidR="002C7AAA" w:rsidRPr="00D00D7C" w:rsidRDefault="002C7AAA" w:rsidP="009177E5">
            <w:pPr>
              <w:rPr>
                <w:rFonts w:asciiTheme="majorHAnsi" w:hAnsiTheme="majorHAnsi"/>
                <w:sz w:val="20"/>
                <w:szCs w:val="20"/>
                <w:lang w:val="fr-FR"/>
              </w:rPr>
            </w:pPr>
          </w:p>
        </w:tc>
        <w:tc>
          <w:tcPr>
            <w:tcW w:w="742" w:type="dxa"/>
          </w:tcPr>
          <w:p w14:paraId="08890933" w14:textId="77777777" w:rsidR="002C7AAA" w:rsidRPr="00D00D7C" w:rsidRDefault="002C7AAA" w:rsidP="009177E5">
            <w:pPr>
              <w:rPr>
                <w:rFonts w:asciiTheme="majorHAnsi" w:hAnsiTheme="majorHAnsi"/>
                <w:sz w:val="20"/>
                <w:szCs w:val="20"/>
                <w:lang w:val="fr-FR"/>
              </w:rPr>
            </w:pPr>
          </w:p>
        </w:tc>
      </w:tr>
    </w:tbl>
    <w:p w14:paraId="3B9853ED" w14:textId="18C1274B" w:rsidR="00C23F85" w:rsidRDefault="00571F3A" w:rsidP="009177E5">
      <w:pPr>
        <w:spacing w:after="0" w:line="240" w:lineRule="auto"/>
        <w:ind w:firstLine="720"/>
        <w:rPr>
          <w:rFonts w:asciiTheme="majorHAnsi" w:hAnsiTheme="majorHAnsi"/>
          <w:i/>
        </w:rPr>
      </w:pPr>
      <w:r>
        <w:rPr>
          <w:rFonts w:asciiTheme="majorHAnsi" w:hAnsiTheme="majorHAnsi"/>
          <w:i/>
        </w:rPr>
        <w:t xml:space="preserve">Commentaires </w:t>
      </w:r>
      <w:proofErr w:type="gramStart"/>
      <w:r>
        <w:rPr>
          <w:rFonts w:asciiTheme="majorHAnsi" w:hAnsiTheme="majorHAnsi"/>
          <w:i/>
        </w:rPr>
        <w:t>facultatifs :</w:t>
      </w:r>
      <w:proofErr w:type="gramEnd"/>
    </w:p>
    <w:p w14:paraId="5732A770" w14:textId="77777777" w:rsidR="003737CB" w:rsidRPr="00DF413D" w:rsidRDefault="003737CB" w:rsidP="009177E5">
      <w:pPr>
        <w:spacing w:after="0" w:line="240" w:lineRule="auto"/>
        <w:rPr>
          <w:rFonts w:asciiTheme="majorHAnsi" w:hAnsiTheme="majorHAnsi"/>
        </w:rPr>
      </w:pPr>
    </w:p>
    <w:p w14:paraId="5DD890C6" w14:textId="5D1AE8AF" w:rsidR="00A67749" w:rsidRPr="00D00D7C" w:rsidRDefault="00D00D7C" w:rsidP="009177E5">
      <w:pPr>
        <w:pStyle w:val="ListParagraph"/>
        <w:numPr>
          <w:ilvl w:val="0"/>
          <w:numId w:val="110"/>
        </w:numPr>
        <w:spacing w:after="0" w:line="240" w:lineRule="auto"/>
        <w:jc w:val="lowKashida"/>
        <w:rPr>
          <w:rFonts w:asciiTheme="majorHAnsi" w:hAnsiTheme="majorHAnsi"/>
          <w:lang w:val="fr-FR"/>
        </w:rPr>
      </w:pPr>
      <w:r w:rsidRPr="00D00D7C">
        <w:rPr>
          <w:rFonts w:asciiTheme="majorHAnsi" w:hAnsiTheme="majorHAnsi"/>
          <w:lang w:val="fr-FR"/>
        </w:rPr>
        <w:t>Votre pays fournit-il une coopération au développement à d’autres pays (par exemple, dans le cadre d’une coopération Sud-Sud et/ou triangulaire ou d’autres plateformes d’échange entre pairs) ?</w:t>
      </w:r>
      <w:r w:rsidR="00A67749" w:rsidRPr="00D00D7C">
        <w:rPr>
          <w:rFonts w:asciiTheme="majorHAnsi" w:hAnsiTheme="majorHAnsi"/>
          <w:lang w:val="fr-FR"/>
        </w:rPr>
        <w:t xml:space="preserve">    </w:t>
      </w:r>
    </w:p>
    <w:p w14:paraId="5836E86D" w14:textId="242E40D7" w:rsidR="00A67749" w:rsidRPr="004D44B6" w:rsidRDefault="00D00D7C" w:rsidP="009177E5">
      <w:pPr>
        <w:pStyle w:val="ListParagraph"/>
        <w:numPr>
          <w:ilvl w:val="0"/>
          <w:numId w:val="47"/>
        </w:numPr>
        <w:spacing w:after="0" w:line="240" w:lineRule="auto"/>
        <w:jc w:val="lowKashida"/>
        <w:rPr>
          <w:rFonts w:asciiTheme="majorHAnsi" w:hAnsiTheme="majorHAnsi"/>
        </w:rPr>
      </w:pPr>
      <w:bookmarkStart w:id="4" w:name="_Hlk82607001"/>
      <w:r>
        <w:rPr>
          <w:rFonts w:asciiTheme="majorHAnsi" w:hAnsiTheme="majorHAnsi"/>
        </w:rPr>
        <w:t>Oui</w:t>
      </w:r>
    </w:p>
    <w:p w14:paraId="4D7F7809" w14:textId="1D7A44E9" w:rsidR="00A67749" w:rsidRPr="004D44B6" w:rsidRDefault="00A67749" w:rsidP="009177E5">
      <w:pPr>
        <w:pStyle w:val="ListParagraph"/>
        <w:numPr>
          <w:ilvl w:val="0"/>
          <w:numId w:val="47"/>
        </w:numPr>
        <w:spacing w:after="0" w:line="240" w:lineRule="auto"/>
        <w:jc w:val="lowKashida"/>
        <w:rPr>
          <w:rFonts w:asciiTheme="majorHAnsi" w:hAnsiTheme="majorHAnsi"/>
        </w:rPr>
      </w:pPr>
      <w:r w:rsidRPr="004D44B6">
        <w:rPr>
          <w:rFonts w:asciiTheme="majorHAnsi" w:hAnsiTheme="majorHAnsi"/>
        </w:rPr>
        <w:t>No</w:t>
      </w:r>
      <w:r w:rsidR="00D00D7C">
        <w:rPr>
          <w:rFonts w:asciiTheme="majorHAnsi" w:hAnsiTheme="majorHAnsi"/>
        </w:rPr>
        <w:t>n</w:t>
      </w:r>
    </w:p>
    <w:p w14:paraId="2E2CD453" w14:textId="5C8EADAB" w:rsidR="00A67749" w:rsidRPr="004D44B6" w:rsidRDefault="00D00D7C" w:rsidP="009177E5">
      <w:pPr>
        <w:pStyle w:val="ListParagraph"/>
        <w:numPr>
          <w:ilvl w:val="0"/>
          <w:numId w:val="47"/>
        </w:numPr>
        <w:spacing w:after="0" w:line="240" w:lineRule="auto"/>
        <w:jc w:val="lowKashida"/>
        <w:rPr>
          <w:rFonts w:asciiTheme="majorHAnsi" w:hAnsiTheme="majorHAnsi"/>
        </w:rPr>
      </w:pPr>
      <w:r>
        <w:rPr>
          <w:rFonts w:asciiTheme="majorHAnsi" w:hAnsiTheme="majorHAnsi"/>
        </w:rPr>
        <w:t>Je ne sais pas</w:t>
      </w:r>
    </w:p>
    <w:bookmarkEnd w:id="4"/>
    <w:p w14:paraId="2528A103" w14:textId="7C2F790C" w:rsidR="009E2925" w:rsidRPr="00861FC6" w:rsidRDefault="00585301" w:rsidP="009177E5">
      <w:pPr>
        <w:spacing w:after="0" w:line="240" w:lineRule="auto"/>
        <w:ind w:left="720"/>
        <w:jc w:val="lowKashida"/>
        <w:rPr>
          <w:rFonts w:asciiTheme="majorHAnsi" w:hAnsiTheme="majorHAnsi"/>
          <w:i/>
          <w:lang w:val="fr-FR"/>
        </w:rPr>
      </w:pPr>
      <w:r w:rsidRPr="00861FC6">
        <w:rPr>
          <w:rFonts w:asciiTheme="majorHAnsi" w:hAnsiTheme="majorHAnsi"/>
          <w:i/>
          <w:lang w:val="fr-FR"/>
        </w:rPr>
        <w:t>Commentaires facultatifs :</w:t>
      </w:r>
    </w:p>
    <w:p w14:paraId="5AF012DD" w14:textId="77777777" w:rsidR="00647BD4" w:rsidRPr="00861FC6" w:rsidRDefault="00647BD4" w:rsidP="009177E5">
      <w:pPr>
        <w:spacing w:after="0" w:line="240" w:lineRule="auto"/>
        <w:jc w:val="lowKashida"/>
        <w:rPr>
          <w:rFonts w:asciiTheme="majorHAnsi" w:hAnsiTheme="majorHAnsi"/>
          <w:i/>
          <w:lang w:val="fr-FR"/>
        </w:rPr>
      </w:pPr>
    </w:p>
    <w:p w14:paraId="3F46A345" w14:textId="0CFFB665" w:rsidR="0050275C" w:rsidRPr="00D00D7C" w:rsidRDefault="00AF1460" w:rsidP="009177E5">
      <w:pPr>
        <w:pStyle w:val="ListParagraph"/>
        <w:tabs>
          <w:tab w:val="left" w:pos="900"/>
        </w:tabs>
        <w:spacing w:after="0" w:line="240" w:lineRule="auto"/>
        <w:ind w:left="630"/>
        <w:jc w:val="lowKashida"/>
        <w:rPr>
          <w:rFonts w:ascii="Cambria" w:hAnsi="Cambria"/>
          <w:i/>
          <w:lang w:val="fr-FR"/>
        </w:rPr>
      </w:pPr>
      <w:r w:rsidRPr="00F85087">
        <w:rPr>
          <w:rFonts w:ascii="Cambria" w:hAnsi="Cambria"/>
          <w:i/>
          <w:lang w:val="fr-FR"/>
        </w:rPr>
        <w:t>[</w:t>
      </w:r>
      <w:r w:rsidR="0050275C" w:rsidRPr="00D00D7C">
        <w:rPr>
          <w:rFonts w:ascii="Cambria" w:hAnsi="Cambria"/>
          <w:i/>
          <w:iCs/>
          <w:lang w:val="fr-FR"/>
        </w:rPr>
        <w:t xml:space="preserve">Skip logic </w:t>
      </w:r>
      <w:r w:rsidR="00F85087" w:rsidRPr="00F85087">
        <w:rPr>
          <w:rFonts w:ascii="Cambria" w:hAnsi="Cambria"/>
          <w:i/>
          <w:iCs/>
          <w:lang w:val="fr-FR"/>
        </w:rPr>
        <w:t>– si la réponse est «</w:t>
      </w:r>
      <w:r w:rsidR="002F4BCA">
        <w:rPr>
          <w:rFonts w:ascii="Cambria" w:hAnsi="Cambria"/>
          <w:i/>
          <w:iCs/>
          <w:lang w:val="fr-FR"/>
        </w:rPr>
        <w:t xml:space="preserve"> </w:t>
      </w:r>
      <w:r w:rsidR="00F85087" w:rsidRPr="00F85087">
        <w:rPr>
          <w:rFonts w:ascii="Cambria" w:hAnsi="Cambria"/>
          <w:i/>
          <w:iCs/>
          <w:lang w:val="fr-FR"/>
        </w:rPr>
        <w:t>Oui</w:t>
      </w:r>
      <w:r w:rsidR="002F4BCA">
        <w:rPr>
          <w:rFonts w:ascii="Cambria" w:hAnsi="Cambria"/>
          <w:i/>
          <w:iCs/>
          <w:lang w:val="fr-FR"/>
        </w:rPr>
        <w:t xml:space="preserve"> </w:t>
      </w:r>
      <w:r w:rsidR="00F85087" w:rsidRPr="00F85087">
        <w:rPr>
          <w:rFonts w:ascii="Cambria" w:hAnsi="Cambria"/>
          <w:i/>
          <w:iCs/>
          <w:lang w:val="fr-FR"/>
        </w:rPr>
        <w:t>» à la</w:t>
      </w:r>
      <w:r w:rsidR="0050275C" w:rsidRPr="00D00D7C">
        <w:rPr>
          <w:rFonts w:ascii="Cambria" w:hAnsi="Cambria"/>
          <w:i/>
          <w:iCs/>
          <w:lang w:val="fr-FR"/>
        </w:rPr>
        <w:t xml:space="preserve"> question </w:t>
      </w:r>
      <w:r w:rsidR="00F85087" w:rsidRPr="00F85087">
        <w:rPr>
          <w:rFonts w:ascii="Cambria" w:hAnsi="Cambria"/>
          <w:i/>
          <w:iCs/>
          <w:lang w:val="fr-FR"/>
        </w:rPr>
        <w:t>précédente</w:t>
      </w:r>
      <w:r w:rsidR="0050275C" w:rsidRPr="00F85087">
        <w:rPr>
          <w:rFonts w:ascii="Cambria" w:hAnsi="Cambria"/>
          <w:i/>
          <w:lang w:val="fr-FR"/>
        </w:rPr>
        <w:t>]</w:t>
      </w:r>
      <w:r w:rsidR="0050275C" w:rsidRPr="00D00D7C">
        <w:rPr>
          <w:rFonts w:ascii="Cambria" w:hAnsi="Cambria"/>
          <w:lang w:val="fr-FR"/>
        </w:rPr>
        <w:t xml:space="preserve"> </w:t>
      </w:r>
      <w:r w:rsidR="00D00D7C" w:rsidRPr="00D00D7C">
        <w:rPr>
          <w:rFonts w:ascii="Cambria" w:hAnsi="Cambria"/>
          <w:lang w:val="fr-FR"/>
        </w:rPr>
        <w:t>Y a-t-il dans votre pays une entité dédiée responsable de la coopération Sud-Sud et triangulaire</w:t>
      </w:r>
      <w:r w:rsidR="003737CB">
        <w:rPr>
          <w:rFonts w:ascii="Cambria" w:hAnsi="Cambria"/>
          <w:lang w:val="fr-FR"/>
        </w:rPr>
        <w:t>,</w:t>
      </w:r>
      <w:r w:rsidR="003737CB" w:rsidRPr="003D1BF7">
        <w:rPr>
          <w:lang w:val="fr-FR"/>
        </w:rPr>
        <w:t xml:space="preserve"> </w:t>
      </w:r>
      <w:r w:rsidR="003737CB" w:rsidRPr="003737CB">
        <w:rPr>
          <w:rFonts w:ascii="Cambria" w:hAnsi="Cambria"/>
          <w:lang w:val="fr-FR"/>
        </w:rPr>
        <w:t xml:space="preserve">la coopération bilatérale au développement avec d’autres pays du Sud </w:t>
      </w:r>
      <w:r w:rsidR="00D00D7C" w:rsidRPr="00D00D7C">
        <w:rPr>
          <w:rFonts w:ascii="Cambria" w:hAnsi="Cambria"/>
          <w:lang w:val="fr-FR"/>
        </w:rPr>
        <w:t>?</w:t>
      </w:r>
    </w:p>
    <w:p w14:paraId="383A5B61" w14:textId="7A367BCF" w:rsidR="0050275C" w:rsidRPr="00681DAF" w:rsidRDefault="00D00D7C" w:rsidP="009177E5">
      <w:pPr>
        <w:pStyle w:val="ListParagraph"/>
        <w:numPr>
          <w:ilvl w:val="0"/>
          <w:numId w:val="20"/>
        </w:numPr>
        <w:spacing w:after="0" w:line="240" w:lineRule="auto"/>
        <w:rPr>
          <w:rFonts w:asciiTheme="majorHAnsi" w:hAnsiTheme="majorHAnsi"/>
        </w:rPr>
      </w:pPr>
      <w:r w:rsidRPr="00681DAF">
        <w:rPr>
          <w:rFonts w:asciiTheme="majorHAnsi" w:hAnsiTheme="majorHAnsi"/>
        </w:rPr>
        <w:t>Oui</w:t>
      </w:r>
    </w:p>
    <w:p w14:paraId="18CED3BB" w14:textId="1738A63E" w:rsidR="0050275C" w:rsidRPr="00681DAF" w:rsidRDefault="0050275C" w:rsidP="009177E5">
      <w:pPr>
        <w:pStyle w:val="ListParagraph"/>
        <w:numPr>
          <w:ilvl w:val="0"/>
          <w:numId w:val="20"/>
        </w:numPr>
        <w:spacing w:after="0" w:line="240" w:lineRule="auto"/>
        <w:rPr>
          <w:rFonts w:asciiTheme="majorHAnsi" w:hAnsiTheme="majorHAnsi"/>
        </w:rPr>
      </w:pPr>
      <w:r w:rsidRPr="00681DAF">
        <w:rPr>
          <w:rFonts w:asciiTheme="majorHAnsi" w:hAnsiTheme="majorHAnsi"/>
        </w:rPr>
        <w:t>No</w:t>
      </w:r>
      <w:r w:rsidR="00D00D7C" w:rsidRPr="00681DAF">
        <w:rPr>
          <w:rFonts w:asciiTheme="majorHAnsi" w:hAnsiTheme="majorHAnsi"/>
        </w:rPr>
        <w:t>n</w:t>
      </w:r>
    </w:p>
    <w:p w14:paraId="7CA37857" w14:textId="49189DF4" w:rsidR="0050275C" w:rsidRPr="00681DAF" w:rsidRDefault="00D00D7C" w:rsidP="009177E5">
      <w:pPr>
        <w:pStyle w:val="ListParagraph"/>
        <w:numPr>
          <w:ilvl w:val="0"/>
          <w:numId w:val="20"/>
        </w:numPr>
        <w:spacing w:after="0" w:line="240" w:lineRule="auto"/>
        <w:rPr>
          <w:rFonts w:asciiTheme="majorHAnsi" w:hAnsiTheme="majorHAnsi"/>
        </w:rPr>
      </w:pPr>
      <w:r w:rsidRPr="00681DAF">
        <w:rPr>
          <w:rFonts w:asciiTheme="majorHAnsi" w:hAnsiTheme="majorHAnsi"/>
        </w:rPr>
        <w:t>Je ne sais pas</w:t>
      </w:r>
    </w:p>
    <w:p w14:paraId="16519629" w14:textId="77777777" w:rsidR="00755532" w:rsidRPr="00755532" w:rsidRDefault="00755532" w:rsidP="009177E5">
      <w:pPr>
        <w:spacing w:after="0" w:line="240" w:lineRule="auto"/>
        <w:jc w:val="lowKashida"/>
        <w:rPr>
          <w:rFonts w:asciiTheme="majorHAnsi" w:hAnsiTheme="majorHAnsi"/>
        </w:rPr>
      </w:pPr>
    </w:p>
    <w:p w14:paraId="1CBC7267" w14:textId="0BEFE108" w:rsidR="004276EA" w:rsidRPr="00D00D7C" w:rsidRDefault="00D00D7C" w:rsidP="009177E5">
      <w:pPr>
        <w:pStyle w:val="ListParagraph"/>
        <w:numPr>
          <w:ilvl w:val="0"/>
          <w:numId w:val="110"/>
        </w:numPr>
        <w:spacing w:after="0" w:line="240" w:lineRule="auto"/>
        <w:jc w:val="lowKashida"/>
        <w:rPr>
          <w:rFonts w:asciiTheme="majorHAnsi" w:hAnsiTheme="majorHAnsi"/>
          <w:lang w:val="fr-FR"/>
        </w:rPr>
      </w:pPr>
      <w:r w:rsidRPr="00D00D7C">
        <w:rPr>
          <w:rFonts w:asciiTheme="majorHAnsi" w:hAnsiTheme="majorHAnsi"/>
          <w:lang w:val="fr-FR"/>
        </w:rPr>
        <w:t>Votre pays a-t-il demandé un soutien de l’ONU en matière de coopération Sud-Sud ou triangulaire</w:t>
      </w:r>
      <w:r w:rsidR="00DA3F0F">
        <w:rPr>
          <w:rFonts w:asciiTheme="majorHAnsi" w:hAnsiTheme="majorHAnsi"/>
          <w:lang w:val="fr-FR"/>
        </w:rPr>
        <w:t xml:space="preserve"> (par example, sur des projets sp</w:t>
      </w:r>
      <w:r w:rsidR="00FC16A7">
        <w:rPr>
          <w:rFonts w:asciiTheme="majorHAnsi" w:hAnsiTheme="majorHAnsi"/>
          <w:lang w:val="fr-FR"/>
        </w:rPr>
        <w:t>é</w:t>
      </w:r>
      <w:r w:rsidR="00DA3F0F">
        <w:rPr>
          <w:rFonts w:asciiTheme="majorHAnsi" w:hAnsiTheme="majorHAnsi"/>
          <w:lang w:val="fr-FR"/>
        </w:rPr>
        <w:t xml:space="preserve">cifiques ou </w:t>
      </w:r>
      <w:r w:rsidR="009E739B">
        <w:rPr>
          <w:rFonts w:asciiTheme="majorHAnsi" w:hAnsiTheme="majorHAnsi"/>
          <w:lang w:val="fr-FR"/>
        </w:rPr>
        <w:t xml:space="preserve">sur le </w:t>
      </w:r>
      <w:r w:rsidR="00DA3F0F">
        <w:rPr>
          <w:rFonts w:asciiTheme="majorHAnsi" w:hAnsiTheme="majorHAnsi"/>
          <w:lang w:val="fr-FR"/>
        </w:rPr>
        <w:t>renforcment de capacité</w:t>
      </w:r>
      <w:r w:rsidR="009E739B">
        <w:rPr>
          <w:rFonts w:asciiTheme="majorHAnsi" w:hAnsiTheme="majorHAnsi"/>
          <w:lang w:val="fr-FR"/>
        </w:rPr>
        <w:t>s</w:t>
      </w:r>
      <w:proofErr w:type="gramStart"/>
      <w:r w:rsidR="00DA3F0F">
        <w:rPr>
          <w:rFonts w:asciiTheme="majorHAnsi" w:hAnsiTheme="majorHAnsi"/>
          <w:lang w:val="fr-FR"/>
        </w:rPr>
        <w:t>)</w:t>
      </w:r>
      <w:r w:rsidRPr="00D00D7C">
        <w:rPr>
          <w:rFonts w:asciiTheme="majorHAnsi" w:hAnsiTheme="majorHAnsi"/>
          <w:lang w:val="fr-FR"/>
        </w:rPr>
        <w:t>?</w:t>
      </w:r>
      <w:proofErr w:type="gramEnd"/>
    </w:p>
    <w:p w14:paraId="39B6E8D9" w14:textId="7BAD408F" w:rsidR="00DC4EC9" w:rsidRDefault="00D00D7C" w:rsidP="009177E5">
      <w:pPr>
        <w:pStyle w:val="ListParagraph"/>
        <w:numPr>
          <w:ilvl w:val="0"/>
          <w:numId w:val="20"/>
        </w:numPr>
        <w:spacing w:after="0" w:line="240" w:lineRule="auto"/>
        <w:rPr>
          <w:rFonts w:asciiTheme="majorHAnsi" w:hAnsiTheme="majorHAnsi"/>
        </w:rPr>
      </w:pPr>
      <w:r>
        <w:rPr>
          <w:rFonts w:asciiTheme="majorHAnsi" w:hAnsiTheme="majorHAnsi"/>
        </w:rPr>
        <w:t>Oui</w:t>
      </w:r>
    </w:p>
    <w:p w14:paraId="1605AE9A" w14:textId="4092B0A0" w:rsidR="00DC4EC9" w:rsidRDefault="00DC4EC9" w:rsidP="009177E5">
      <w:pPr>
        <w:pStyle w:val="ListParagraph"/>
        <w:numPr>
          <w:ilvl w:val="0"/>
          <w:numId w:val="20"/>
        </w:numPr>
        <w:spacing w:after="0" w:line="240" w:lineRule="auto"/>
        <w:rPr>
          <w:rFonts w:asciiTheme="majorHAnsi" w:hAnsiTheme="majorHAnsi"/>
        </w:rPr>
      </w:pPr>
      <w:r>
        <w:rPr>
          <w:rFonts w:asciiTheme="majorHAnsi" w:hAnsiTheme="majorHAnsi"/>
        </w:rPr>
        <w:t>No</w:t>
      </w:r>
      <w:r w:rsidR="00D00D7C">
        <w:rPr>
          <w:rFonts w:asciiTheme="majorHAnsi" w:hAnsiTheme="majorHAnsi"/>
        </w:rPr>
        <w:t>n</w:t>
      </w:r>
    </w:p>
    <w:p w14:paraId="77EF594A" w14:textId="1B06A959" w:rsidR="00DC4EC9" w:rsidRDefault="00D00D7C" w:rsidP="009177E5">
      <w:pPr>
        <w:pStyle w:val="ListParagraph"/>
        <w:numPr>
          <w:ilvl w:val="0"/>
          <w:numId w:val="20"/>
        </w:numPr>
        <w:spacing w:after="0" w:line="240" w:lineRule="auto"/>
        <w:rPr>
          <w:rFonts w:asciiTheme="majorHAnsi" w:hAnsiTheme="majorHAnsi"/>
        </w:rPr>
      </w:pPr>
      <w:r>
        <w:rPr>
          <w:rFonts w:asciiTheme="majorHAnsi" w:hAnsiTheme="majorHAnsi"/>
        </w:rPr>
        <w:t>Je ne sais pas</w:t>
      </w:r>
    </w:p>
    <w:p w14:paraId="27AB8CCA" w14:textId="77777777" w:rsidR="00DC4EC9" w:rsidRPr="003B033C" w:rsidRDefault="00DC4EC9" w:rsidP="009177E5">
      <w:pPr>
        <w:pStyle w:val="ListParagraph"/>
        <w:spacing w:after="0" w:line="240" w:lineRule="auto"/>
        <w:ind w:left="1350"/>
        <w:jc w:val="lowKashida"/>
        <w:rPr>
          <w:rFonts w:asciiTheme="majorHAnsi" w:hAnsiTheme="majorHAnsi"/>
        </w:rPr>
      </w:pPr>
    </w:p>
    <w:p w14:paraId="61BF2911" w14:textId="119E7A27" w:rsidR="0004628E" w:rsidRPr="00D00D7C" w:rsidRDefault="007468DF" w:rsidP="009177E5">
      <w:pPr>
        <w:pStyle w:val="ListParagraph"/>
        <w:spacing w:after="0" w:line="240" w:lineRule="auto"/>
        <w:ind w:left="630"/>
        <w:jc w:val="lowKashida"/>
        <w:rPr>
          <w:rFonts w:asciiTheme="majorHAnsi" w:hAnsiTheme="majorHAnsi"/>
          <w:lang w:val="fr-FR"/>
        </w:rPr>
      </w:pPr>
      <w:r w:rsidRPr="00F85087">
        <w:rPr>
          <w:rFonts w:ascii="Cambria" w:hAnsi="Cambria"/>
          <w:i/>
          <w:lang w:val="fr-FR"/>
        </w:rPr>
        <w:t>[Skip</w:t>
      </w:r>
      <w:r w:rsidR="00F85087" w:rsidRPr="00F85087">
        <w:rPr>
          <w:rFonts w:ascii="Cambria" w:hAnsi="Cambria"/>
          <w:i/>
          <w:iCs/>
          <w:lang w:val="fr-FR"/>
        </w:rPr>
        <w:t xml:space="preserve"> </w:t>
      </w:r>
      <w:r w:rsidRPr="00F85087">
        <w:rPr>
          <w:rFonts w:ascii="Cambria" w:hAnsi="Cambria"/>
          <w:i/>
          <w:lang w:val="fr-FR"/>
        </w:rPr>
        <w:t>logic</w:t>
      </w:r>
      <w:r w:rsidR="00F85087" w:rsidRPr="00F85087">
        <w:rPr>
          <w:rFonts w:ascii="Cambria" w:hAnsi="Cambria"/>
          <w:i/>
          <w:iCs/>
          <w:lang w:val="fr-FR"/>
        </w:rPr>
        <w:t xml:space="preserve"> – si la réponse est «</w:t>
      </w:r>
      <w:r w:rsidR="002F4BCA">
        <w:rPr>
          <w:rFonts w:ascii="Cambria" w:hAnsi="Cambria"/>
          <w:i/>
          <w:iCs/>
          <w:lang w:val="fr-FR"/>
        </w:rPr>
        <w:t xml:space="preserve"> </w:t>
      </w:r>
      <w:r w:rsidR="00F85087" w:rsidRPr="00F85087">
        <w:rPr>
          <w:rFonts w:ascii="Cambria" w:hAnsi="Cambria"/>
          <w:i/>
          <w:iCs/>
          <w:lang w:val="fr-FR"/>
        </w:rPr>
        <w:t>Oui</w:t>
      </w:r>
      <w:r w:rsidR="002F4BCA">
        <w:rPr>
          <w:rFonts w:ascii="Cambria" w:hAnsi="Cambria"/>
          <w:i/>
          <w:iCs/>
          <w:lang w:val="fr-FR"/>
        </w:rPr>
        <w:t xml:space="preserve"> </w:t>
      </w:r>
      <w:r w:rsidR="00F85087" w:rsidRPr="00F85087">
        <w:rPr>
          <w:rFonts w:ascii="Cambria" w:hAnsi="Cambria"/>
          <w:i/>
          <w:iCs/>
          <w:lang w:val="fr-FR"/>
        </w:rPr>
        <w:t>»</w:t>
      </w:r>
      <w:r w:rsidR="002F4BCA">
        <w:rPr>
          <w:rFonts w:ascii="Cambria" w:hAnsi="Cambria"/>
          <w:i/>
          <w:iCs/>
          <w:lang w:val="fr-FR"/>
        </w:rPr>
        <w:t xml:space="preserve"> </w:t>
      </w:r>
      <w:r w:rsidR="002F4BCA" w:rsidRPr="00F85087">
        <w:rPr>
          <w:rFonts w:ascii="Cambria" w:hAnsi="Cambria"/>
          <w:i/>
          <w:iCs/>
          <w:lang w:val="fr-FR"/>
        </w:rPr>
        <w:t>à la question précédente</w:t>
      </w:r>
      <w:r w:rsidR="00F85087">
        <w:rPr>
          <w:rFonts w:ascii="Cambria" w:hAnsi="Cambria"/>
          <w:i/>
          <w:iCs/>
          <w:lang w:val="fr-FR"/>
        </w:rPr>
        <w:t>]</w:t>
      </w:r>
      <w:r w:rsidR="00D00D7C">
        <w:rPr>
          <w:rFonts w:ascii="Cambria" w:hAnsi="Cambria"/>
          <w:i/>
          <w:lang w:val="fr-FR"/>
        </w:rPr>
        <w:t xml:space="preserve"> </w:t>
      </w:r>
      <w:r w:rsidR="00B867FC" w:rsidRPr="003D1BF7">
        <w:rPr>
          <w:rFonts w:ascii="Cambria" w:hAnsi="Cambria"/>
          <w:iCs/>
          <w:lang w:val="fr-FR"/>
        </w:rPr>
        <w:t xml:space="preserve">L’année dernière, l’ONU a-t-elle répondu à la demande de soutien en matière de coopération Sud-Sud ou triangulaire </w:t>
      </w:r>
      <w:r w:rsidR="00D00D7C" w:rsidRPr="00B867FC">
        <w:rPr>
          <w:rFonts w:asciiTheme="majorHAnsi" w:hAnsiTheme="majorHAnsi"/>
          <w:iCs/>
          <w:lang w:val="fr-FR"/>
        </w:rPr>
        <w:t>?</w:t>
      </w:r>
      <w:r w:rsidR="00D00D7C" w:rsidRPr="00D00D7C">
        <w:rPr>
          <w:rFonts w:asciiTheme="majorHAnsi" w:hAnsiTheme="majorHAnsi"/>
          <w:lang w:val="fr-FR"/>
        </w:rPr>
        <w:t xml:space="preserve"> </w:t>
      </w:r>
    </w:p>
    <w:p w14:paraId="7D976490" w14:textId="006C5F31" w:rsidR="0004628E" w:rsidRPr="00F66905" w:rsidRDefault="00C523A8" w:rsidP="009177E5">
      <w:pPr>
        <w:pStyle w:val="ListParagraph"/>
        <w:numPr>
          <w:ilvl w:val="0"/>
          <w:numId w:val="48"/>
        </w:numPr>
        <w:spacing w:after="0" w:line="240" w:lineRule="auto"/>
        <w:jc w:val="lowKashida"/>
        <w:rPr>
          <w:rFonts w:asciiTheme="majorHAnsi" w:hAnsiTheme="majorHAnsi"/>
        </w:rPr>
      </w:pPr>
      <w:r>
        <w:rPr>
          <w:rFonts w:asciiTheme="majorHAnsi" w:hAnsiTheme="majorHAnsi"/>
        </w:rPr>
        <w:t>Oui</w:t>
      </w:r>
    </w:p>
    <w:p w14:paraId="33F9DE07" w14:textId="588C7DE7" w:rsidR="0004628E" w:rsidRDefault="0004628E" w:rsidP="009177E5">
      <w:pPr>
        <w:pStyle w:val="ListParagraph"/>
        <w:numPr>
          <w:ilvl w:val="0"/>
          <w:numId w:val="48"/>
        </w:numPr>
        <w:spacing w:after="0" w:line="240" w:lineRule="auto"/>
        <w:jc w:val="lowKashida"/>
        <w:rPr>
          <w:rFonts w:asciiTheme="majorHAnsi" w:hAnsiTheme="majorHAnsi"/>
        </w:rPr>
      </w:pPr>
      <w:r w:rsidRPr="00F66905">
        <w:rPr>
          <w:rFonts w:asciiTheme="majorHAnsi" w:hAnsiTheme="majorHAnsi"/>
        </w:rPr>
        <w:t>No</w:t>
      </w:r>
      <w:r w:rsidR="00C523A8">
        <w:rPr>
          <w:rFonts w:asciiTheme="majorHAnsi" w:hAnsiTheme="majorHAnsi"/>
        </w:rPr>
        <w:t>n</w:t>
      </w:r>
    </w:p>
    <w:p w14:paraId="65B287B1" w14:textId="38345B94" w:rsidR="0004628E" w:rsidRPr="00F66905" w:rsidRDefault="00C523A8" w:rsidP="009177E5">
      <w:pPr>
        <w:pStyle w:val="ListParagraph"/>
        <w:numPr>
          <w:ilvl w:val="0"/>
          <w:numId w:val="48"/>
        </w:numPr>
        <w:spacing w:after="0" w:line="240" w:lineRule="auto"/>
        <w:jc w:val="lowKashida"/>
        <w:rPr>
          <w:rFonts w:asciiTheme="majorHAnsi" w:hAnsiTheme="majorHAnsi"/>
        </w:rPr>
      </w:pPr>
      <w:r>
        <w:rPr>
          <w:rFonts w:asciiTheme="majorHAnsi" w:hAnsiTheme="majorHAnsi"/>
        </w:rPr>
        <w:t>Je ne sais pas</w:t>
      </w:r>
    </w:p>
    <w:p w14:paraId="2B881ECA" w14:textId="330661D8" w:rsidR="00536CD6" w:rsidRDefault="00571F3A" w:rsidP="009177E5">
      <w:pPr>
        <w:spacing w:after="0" w:line="240" w:lineRule="auto"/>
        <w:ind w:left="720"/>
        <w:jc w:val="lowKashida"/>
        <w:rPr>
          <w:rFonts w:asciiTheme="majorHAnsi" w:hAnsiTheme="majorHAnsi"/>
          <w:lang w:val="fr-FR"/>
        </w:rPr>
      </w:pPr>
      <w:r w:rsidRPr="003856BE">
        <w:rPr>
          <w:rFonts w:asciiTheme="majorHAnsi" w:hAnsiTheme="majorHAnsi"/>
          <w:i/>
          <w:iCs/>
          <w:lang w:val="fr-FR"/>
        </w:rPr>
        <w:t>Commentaires facultatifs :</w:t>
      </w:r>
      <w:r w:rsidRPr="003856BE">
        <w:rPr>
          <w:rFonts w:asciiTheme="majorHAnsi" w:hAnsiTheme="majorHAnsi"/>
          <w:lang w:val="fr-FR"/>
        </w:rPr>
        <w:t xml:space="preserve"> veuillez mentionner brièvement les problèmes que vous avez rencontrés en travaillant avec le système des Nations Unies en matière de coopération Sud-Sud et triangulaire.</w:t>
      </w:r>
    </w:p>
    <w:p w14:paraId="6F6684FC" w14:textId="77777777" w:rsidR="00195CE6" w:rsidRPr="00C523A8" w:rsidRDefault="00195CE6" w:rsidP="009177E5">
      <w:pPr>
        <w:spacing w:after="0" w:line="240" w:lineRule="auto"/>
        <w:jc w:val="lowKashida"/>
        <w:rPr>
          <w:rFonts w:asciiTheme="majorHAnsi" w:hAnsiTheme="majorHAnsi"/>
          <w:iCs/>
          <w:lang w:val="fr-FR"/>
        </w:rPr>
      </w:pPr>
    </w:p>
    <w:p w14:paraId="3E387038" w14:textId="5F7C5741" w:rsidR="00195CE6" w:rsidRDefault="00195CE6" w:rsidP="009177E5">
      <w:pPr>
        <w:pStyle w:val="ListParagraph"/>
        <w:numPr>
          <w:ilvl w:val="0"/>
          <w:numId w:val="110"/>
        </w:numPr>
        <w:spacing w:after="0" w:line="240" w:lineRule="auto"/>
        <w:jc w:val="lowKashida"/>
        <w:rPr>
          <w:rFonts w:asciiTheme="majorHAnsi" w:hAnsiTheme="majorHAnsi"/>
          <w:lang w:val="fr-FR"/>
        </w:rPr>
      </w:pPr>
      <w:r w:rsidRPr="00195CE6">
        <w:rPr>
          <w:rFonts w:asciiTheme="majorHAnsi" w:hAnsiTheme="majorHAnsi"/>
          <w:lang w:val="fr-FR"/>
        </w:rPr>
        <w:t>Au cours de l'année écoulée, le système des Nations Unies pour le développement a aidé votre pays à cartographier, évaluer et documenter les solutions de développement suivantes proposées par les pays du Sud.</w:t>
      </w:r>
    </w:p>
    <w:tbl>
      <w:tblPr>
        <w:tblStyle w:val="TableGrid"/>
        <w:tblW w:w="0" w:type="auto"/>
        <w:tblInd w:w="-95" w:type="dxa"/>
        <w:tblLook w:val="04A0" w:firstRow="1" w:lastRow="0" w:firstColumn="1" w:lastColumn="0" w:noHBand="0" w:noVBand="1"/>
      </w:tblPr>
      <w:tblGrid>
        <w:gridCol w:w="3168"/>
        <w:gridCol w:w="990"/>
        <w:gridCol w:w="967"/>
        <w:gridCol w:w="990"/>
        <w:gridCol w:w="990"/>
        <w:gridCol w:w="810"/>
        <w:gridCol w:w="1170"/>
      </w:tblGrid>
      <w:tr w:rsidR="001B6309" w14:paraId="17C4878F" w14:textId="77777777" w:rsidTr="606C542A">
        <w:trPr>
          <w:trHeight w:val="300"/>
        </w:trPr>
        <w:tc>
          <w:tcPr>
            <w:tcW w:w="3168" w:type="dxa"/>
          </w:tcPr>
          <w:p w14:paraId="1BB5F227" w14:textId="77777777" w:rsidR="001B6309" w:rsidRPr="003D1BF7" w:rsidRDefault="001B6309" w:rsidP="009177E5">
            <w:pPr>
              <w:rPr>
                <w:rFonts w:asciiTheme="majorHAnsi" w:hAnsiTheme="majorHAnsi"/>
                <w:sz w:val="20"/>
                <w:szCs w:val="20"/>
                <w:lang w:val="fr-FR"/>
              </w:rPr>
            </w:pPr>
          </w:p>
        </w:tc>
        <w:tc>
          <w:tcPr>
            <w:tcW w:w="990" w:type="dxa"/>
          </w:tcPr>
          <w:p w14:paraId="2E178DFF" w14:textId="6D28C03B" w:rsidR="001B6309" w:rsidRDefault="001B6309" w:rsidP="009177E5">
            <w:pPr>
              <w:rPr>
                <w:rFonts w:asciiTheme="majorHAnsi" w:hAnsiTheme="majorHAnsi"/>
                <w:sz w:val="20"/>
                <w:szCs w:val="20"/>
              </w:rPr>
            </w:pPr>
            <w:r w:rsidRPr="002C7AAA">
              <w:rPr>
                <w:rFonts w:asciiTheme="majorHAnsi" w:hAnsiTheme="majorHAnsi"/>
                <w:sz w:val="20"/>
                <w:szCs w:val="20"/>
              </w:rPr>
              <w:t>Tout à fait d'accord</w:t>
            </w:r>
          </w:p>
        </w:tc>
        <w:tc>
          <w:tcPr>
            <w:tcW w:w="720" w:type="dxa"/>
          </w:tcPr>
          <w:p w14:paraId="58AF4295" w14:textId="39D7244F" w:rsidR="001B6309" w:rsidRDefault="001B6309" w:rsidP="009177E5">
            <w:pPr>
              <w:rPr>
                <w:rFonts w:asciiTheme="majorHAnsi" w:hAnsiTheme="majorHAnsi"/>
                <w:sz w:val="20"/>
                <w:szCs w:val="20"/>
              </w:rPr>
            </w:pPr>
            <w:r w:rsidRPr="009071CD">
              <w:rPr>
                <w:rFonts w:asciiTheme="majorHAnsi" w:hAnsiTheme="majorHAnsi"/>
                <w:sz w:val="20"/>
                <w:szCs w:val="20"/>
              </w:rPr>
              <w:t>D’accord</w:t>
            </w:r>
          </w:p>
        </w:tc>
        <w:tc>
          <w:tcPr>
            <w:tcW w:w="990" w:type="dxa"/>
          </w:tcPr>
          <w:p w14:paraId="569A2AE4" w14:textId="375CE374" w:rsidR="001B6309" w:rsidRDefault="001B6309" w:rsidP="009177E5">
            <w:pPr>
              <w:rPr>
                <w:rFonts w:asciiTheme="majorHAnsi" w:hAnsiTheme="majorHAnsi"/>
                <w:sz w:val="20"/>
                <w:szCs w:val="20"/>
              </w:rPr>
            </w:pPr>
            <w:r w:rsidRPr="009071CD">
              <w:rPr>
                <w:rFonts w:asciiTheme="majorHAnsi" w:hAnsiTheme="majorHAnsi"/>
                <w:sz w:val="20"/>
                <w:szCs w:val="20"/>
              </w:rPr>
              <w:t>Pas d’accord</w:t>
            </w:r>
          </w:p>
        </w:tc>
        <w:tc>
          <w:tcPr>
            <w:tcW w:w="990" w:type="dxa"/>
          </w:tcPr>
          <w:p w14:paraId="736C41B8" w14:textId="5A60F9C2" w:rsidR="001B6309" w:rsidRDefault="001B6309" w:rsidP="009177E5">
            <w:pPr>
              <w:rPr>
                <w:rFonts w:asciiTheme="majorHAnsi" w:hAnsiTheme="majorHAnsi"/>
                <w:sz w:val="20"/>
                <w:szCs w:val="20"/>
              </w:rPr>
            </w:pPr>
            <w:r w:rsidRPr="002C7AAA">
              <w:rPr>
                <w:rFonts w:asciiTheme="majorHAnsi" w:hAnsiTheme="majorHAnsi"/>
                <w:sz w:val="20"/>
                <w:szCs w:val="20"/>
              </w:rPr>
              <w:t>Pas du tout d’accord</w:t>
            </w:r>
          </w:p>
        </w:tc>
        <w:tc>
          <w:tcPr>
            <w:tcW w:w="810" w:type="dxa"/>
          </w:tcPr>
          <w:p w14:paraId="1B222855" w14:textId="08095340" w:rsidR="001B6309" w:rsidRDefault="001B6309" w:rsidP="009177E5">
            <w:pPr>
              <w:rPr>
                <w:rFonts w:asciiTheme="majorHAnsi" w:hAnsiTheme="majorHAnsi"/>
                <w:sz w:val="20"/>
                <w:szCs w:val="20"/>
              </w:rPr>
            </w:pPr>
            <w:r w:rsidRPr="009071CD">
              <w:rPr>
                <w:rFonts w:asciiTheme="majorHAnsi" w:hAnsiTheme="majorHAnsi"/>
                <w:sz w:val="20"/>
                <w:szCs w:val="20"/>
              </w:rPr>
              <w:t>Je ne sais pas</w:t>
            </w:r>
          </w:p>
        </w:tc>
        <w:tc>
          <w:tcPr>
            <w:tcW w:w="1170" w:type="dxa"/>
          </w:tcPr>
          <w:p w14:paraId="0871FB5B" w14:textId="5FA020B3" w:rsidR="001B6309" w:rsidRDefault="001B6309" w:rsidP="009177E5">
            <w:pPr>
              <w:rPr>
                <w:rFonts w:asciiTheme="majorHAnsi" w:hAnsiTheme="majorHAnsi"/>
                <w:sz w:val="20"/>
                <w:szCs w:val="20"/>
              </w:rPr>
            </w:pPr>
            <w:r w:rsidRPr="009071CD">
              <w:rPr>
                <w:rFonts w:asciiTheme="majorHAnsi" w:hAnsiTheme="majorHAnsi"/>
                <w:sz w:val="20"/>
                <w:szCs w:val="20"/>
              </w:rPr>
              <w:t>Sans objet</w:t>
            </w:r>
          </w:p>
        </w:tc>
      </w:tr>
      <w:tr w:rsidR="008D4827" w:rsidRPr="00FC035F" w14:paraId="252E7169" w14:textId="77777777" w:rsidTr="606C542A">
        <w:trPr>
          <w:trHeight w:val="72"/>
        </w:trPr>
        <w:tc>
          <w:tcPr>
            <w:tcW w:w="3168" w:type="dxa"/>
          </w:tcPr>
          <w:p w14:paraId="055BB57E" w14:textId="39D4D0FC" w:rsidR="008D4827" w:rsidRPr="003D1BF7" w:rsidRDefault="00065F25" w:rsidP="009177E5">
            <w:pPr>
              <w:rPr>
                <w:rFonts w:asciiTheme="majorHAnsi" w:hAnsiTheme="majorHAnsi"/>
                <w:sz w:val="20"/>
                <w:szCs w:val="20"/>
                <w:lang w:val="fr-FR"/>
              </w:rPr>
            </w:pPr>
            <w:r w:rsidRPr="003D1BF7">
              <w:rPr>
                <w:rFonts w:asciiTheme="majorHAnsi" w:hAnsiTheme="majorHAnsi"/>
                <w:sz w:val="20"/>
                <w:szCs w:val="20"/>
                <w:lang w:val="fr-FR"/>
              </w:rPr>
              <w:t>Solutions pour la science, la technologie et l’innovation</w:t>
            </w:r>
          </w:p>
        </w:tc>
        <w:tc>
          <w:tcPr>
            <w:tcW w:w="990" w:type="dxa"/>
          </w:tcPr>
          <w:p w14:paraId="2A4E54C1" w14:textId="77777777" w:rsidR="008D4827" w:rsidRPr="003D1BF7" w:rsidRDefault="008D4827" w:rsidP="009177E5">
            <w:pPr>
              <w:rPr>
                <w:rFonts w:asciiTheme="majorHAnsi" w:hAnsiTheme="majorHAnsi"/>
                <w:sz w:val="20"/>
                <w:szCs w:val="20"/>
                <w:lang w:val="fr-FR"/>
              </w:rPr>
            </w:pPr>
          </w:p>
        </w:tc>
        <w:tc>
          <w:tcPr>
            <w:tcW w:w="720" w:type="dxa"/>
          </w:tcPr>
          <w:p w14:paraId="1A162983" w14:textId="77777777" w:rsidR="008D4827" w:rsidRPr="003D1BF7" w:rsidRDefault="008D4827" w:rsidP="009177E5">
            <w:pPr>
              <w:rPr>
                <w:rFonts w:asciiTheme="majorHAnsi" w:hAnsiTheme="majorHAnsi"/>
                <w:sz w:val="20"/>
                <w:szCs w:val="20"/>
                <w:lang w:val="fr-FR"/>
              </w:rPr>
            </w:pPr>
          </w:p>
        </w:tc>
        <w:tc>
          <w:tcPr>
            <w:tcW w:w="990" w:type="dxa"/>
          </w:tcPr>
          <w:p w14:paraId="5F433F4F" w14:textId="77777777" w:rsidR="008D4827" w:rsidRPr="003D1BF7" w:rsidRDefault="008D4827" w:rsidP="009177E5">
            <w:pPr>
              <w:rPr>
                <w:rFonts w:asciiTheme="majorHAnsi" w:hAnsiTheme="majorHAnsi"/>
                <w:sz w:val="20"/>
                <w:szCs w:val="20"/>
                <w:lang w:val="fr-FR"/>
              </w:rPr>
            </w:pPr>
          </w:p>
        </w:tc>
        <w:tc>
          <w:tcPr>
            <w:tcW w:w="990" w:type="dxa"/>
          </w:tcPr>
          <w:p w14:paraId="31E0A6CC" w14:textId="77777777" w:rsidR="008D4827" w:rsidRPr="003D1BF7" w:rsidRDefault="008D4827" w:rsidP="009177E5">
            <w:pPr>
              <w:rPr>
                <w:rFonts w:asciiTheme="majorHAnsi" w:hAnsiTheme="majorHAnsi"/>
                <w:sz w:val="20"/>
                <w:szCs w:val="20"/>
                <w:lang w:val="fr-FR"/>
              </w:rPr>
            </w:pPr>
          </w:p>
        </w:tc>
        <w:tc>
          <w:tcPr>
            <w:tcW w:w="810" w:type="dxa"/>
          </w:tcPr>
          <w:p w14:paraId="126BA592" w14:textId="77777777" w:rsidR="008D4827" w:rsidRPr="003D1BF7" w:rsidRDefault="008D4827" w:rsidP="009177E5">
            <w:pPr>
              <w:rPr>
                <w:rFonts w:asciiTheme="majorHAnsi" w:hAnsiTheme="majorHAnsi"/>
                <w:sz w:val="20"/>
                <w:szCs w:val="20"/>
                <w:lang w:val="fr-FR"/>
              </w:rPr>
            </w:pPr>
          </w:p>
        </w:tc>
        <w:tc>
          <w:tcPr>
            <w:tcW w:w="1170" w:type="dxa"/>
          </w:tcPr>
          <w:p w14:paraId="46BB9420" w14:textId="77777777" w:rsidR="008D4827" w:rsidRPr="003D1BF7" w:rsidRDefault="008D4827" w:rsidP="009177E5">
            <w:pPr>
              <w:rPr>
                <w:rFonts w:asciiTheme="majorHAnsi" w:hAnsiTheme="majorHAnsi"/>
                <w:sz w:val="20"/>
                <w:szCs w:val="20"/>
                <w:lang w:val="fr-FR"/>
              </w:rPr>
            </w:pPr>
          </w:p>
        </w:tc>
      </w:tr>
      <w:tr w:rsidR="008D4827" w:rsidRPr="00FC035F" w14:paraId="793F81D8" w14:textId="77777777" w:rsidTr="606C542A">
        <w:trPr>
          <w:trHeight w:val="300"/>
        </w:trPr>
        <w:tc>
          <w:tcPr>
            <w:tcW w:w="3168" w:type="dxa"/>
          </w:tcPr>
          <w:p w14:paraId="1872D67F" w14:textId="4E9EEEC9" w:rsidR="008D4827" w:rsidRPr="003D1BF7" w:rsidRDefault="003E308D" w:rsidP="009177E5">
            <w:pPr>
              <w:rPr>
                <w:rFonts w:asciiTheme="majorHAnsi" w:hAnsiTheme="majorHAnsi"/>
                <w:sz w:val="20"/>
                <w:szCs w:val="20"/>
                <w:lang w:val="fr-FR"/>
              </w:rPr>
            </w:pPr>
            <w:r w:rsidRPr="003D1BF7">
              <w:rPr>
                <w:rFonts w:asciiTheme="majorHAnsi" w:hAnsiTheme="majorHAnsi"/>
                <w:sz w:val="20"/>
                <w:szCs w:val="20"/>
                <w:lang w:val="fr-FR"/>
              </w:rPr>
              <w:t>Autres solutions de développement durable (Veuillez préciser dans les commentaires ci-dessous)</w:t>
            </w:r>
          </w:p>
        </w:tc>
        <w:tc>
          <w:tcPr>
            <w:tcW w:w="990" w:type="dxa"/>
          </w:tcPr>
          <w:p w14:paraId="089B7E1D" w14:textId="77777777" w:rsidR="008D4827" w:rsidRPr="003D1BF7" w:rsidRDefault="008D4827" w:rsidP="009177E5">
            <w:pPr>
              <w:rPr>
                <w:rFonts w:asciiTheme="majorHAnsi" w:hAnsiTheme="majorHAnsi"/>
                <w:sz w:val="20"/>
                <w:szCs w:val="20"/>
                <w:lang w:val="fr-FR"/>
              </w:rPr>
            </w:pPr>
          </w:p>
        </w:tc>
        <w:tc>
          <w:tcPr>
            <w:tcW w:w="720" w:type="dxa"/>
          </w:tcPr>
          <w:p w14:paraId="5041C5F2" w14:textId="77777777" w:rsidR="008D4827" w:rsidRPr="003D1BF7" w:rsidRDefault="008D4827" w:rsidP="009177E5">
            <w:pPr>
              <w:rPr>
                <w:rFonts w:asciiTheme="majorHAnsi" w:hAnsiTheme="majorHAnsi"/>
                <w:sz w:val="20"/>
                <w:szCs w:val="20"/>
                <w:lang w:val="fr-FR"/>
              </w:rPr>
            </w:pPr>
          </w:p>
        </w:tc>
        <w:tc>
          <w:tcPr>
            <w:tcW w:w="990" w:type="dxa"/>
          </w:tcPr>
          <w:p w14:paraId="0653C396" w14:textId="77777777" w:rsidR="008D4827" w:rsidRPr="003D1BF7" w:rsidRDefault="008D4827" w:rsidP="009177E5">
            <w:pPr>
              <w:rPr>
                <w:rFonts w:asciiTheme="majorHAnsi" w:hAnsiTheme="majorHAnsi"/>
                <w:sz w:val="20"/>
                <w:szCs w:val="20"/>
                <w:lang w:val="fr-FR"/>
              </w:rPr>
            </w:pPr>
          </w:p>
        </w:tc>
        <w:tc>
          <w:tcPr>
            <w:tcW w:w="990" w:type="dxa"/>
          </w:tcPr>
          <w:p w14:paraId="56830FD5" w14:textId="77777777" w:rsidR="008D4827" w:rsidRPr="003D1BF7" w:rsidRDefault="008D4827" w:rsidP="009177E5">
            <w:pPr>
              <w:rPr>
                <w:rFonts w:asciiTheme="majorHAnsi" w:hAnsiTheme="majorHAnsi"/>
                <w:sz w:val="20"/>
                <w:szCs w:val="20"/>
                <w:lang w:val="fr-FR"/>
              </w:rPr>
            </w:pPr>
          </w:p>
        </w:tc>
        <w:tc>
          <w:tcPr>
            <w:tcW w:w="810" w:type="dxa"/>
          </w:tcPr>
          <w:p w14:paraId="7D033D03" w14:textId="77777777" w:rsidR="008D4827" w:rsidRPr="003D1BF7" w:rsidRDefault="008D4827" w:rsidP="009177E5">
            <w:pPr>
              <w:rPr>
                <w:rFonts w:asciiTheme="majorHAnsi" w:hAnsiTheme="majorHAnsi"/>
                <w:sz w:val="20"/>
                <w:szCs w:val="20"/>
                <w:lang w:val="fr-FR"/>
              </w:rPr>
            </w:pPr>
          </w:p>
        </w:tc>
        <w:tc>
          <w:tcPr>
            <w:tcW w:w="1170" w:type="dxa"/>
          </w:tcPr>
          <w:p w14:paraId="004885BE" w14:textId="77777777" w:rsidR="008D4827" w:rsidRPr="003D1BF7" w:rsidRDefault="008D4827" w:rsidP="009177E5">
            <w:pPr>
              <w:rPr>
                <w:rFonts w:asciiTheme="majorHAnsi" w:hAnsiTheme="majorHAnsi"/>
                <w:sz w:val="20"/>
                <w:szCs w:val="20"/>
                <w:lang w:val="fr-FR"/>
              </w:rPr>
            </w:pPr>
          </w:p>
        </w:tc>
      </w:tr>
    </w:tbl>
    <w:p w14:paraId="3201C3A0" w14:textId="210FA64A" w:rsidR="00443B0F" w:rsidRPr="003D1BF7" w:rsidRDefault="00C771EC" w:rsidP="009177E5">
      <w:pPr>
        <w:spacing w:after="0" w:line="240" w:lineRule="auto"/>
        <w:ind w:left="360" w:firstLine="360"/>
        <w:jc w:val="lowKashida"/>
        <w:rPr>
          <w:rFonts w:asciiTheme="majorHAnsi" w:hAnsiTheme="majorHAnsi"/>
          <w:lang w:val="fr-FR"/>
        </w:rPr>
      </w:pPr>
      <w:r w:rsidRPr="00C523A8">
        <w:rPr>
          <w:rFonts w:asciiTheme="majorHAnsi" w:hAnsiTheme="majorHAnsi"/>
          <w:i/>
          <w:iCs/>
          <w:lang w:val="fr-FR"/>
        </w:rPr>
        <w:t>Commentaires facultatifs :</w:t>
      </w:r>
      <w:r w:rsidRPr="00C523A8">
        <w:rPr>
          <w:rFonts w:asciiTheme="majorHAnsi" w:hAnsiTheme="majorHAnsi"/>
          <w:lang w:val="fr-FR"/>
        </w:rPr>
        <w:t xml:space="preserve"> </w:t>
      </w:r>
    </w:p>
    <w:p w14:paraId="0711C9B8" w14:textId="77777777" w:rsidR="000A7FBE" w:rsidRPr="005419C2" w:rsidRDefault="000A7FBE" w:rsidP="009177E5">
      <w:pPr>
        <w:spacing w:after="0" w:line="240" w:lineRule="auto"/>
        <w:jc w:val="lowKashida"/>
        <w:rPr>
          <w:rFonts w:asciiTheme="majorHAnsi" w:hAnsiTheme="majorHAnsi"/>
          <w:lang w:val="fr-FR"/>
        </w:rPr>
      </w:pPr>
    </w:p>
    <w:p w14:paraId="1646F3D0" w14:textId="4415EDBF" w:rsidR="000A7FBE" w:rsidRPr="00C523A8" w:rsidRDefault="00C523A8" w:rsidP="009177E5">
      <w:pPr>
        <w:pStyle w:val="ListParagraph"/>
        <w:numPr>
          <w:ilvl w:val="0"/>
          <w:numId w:val="110"/>
        </w:numPr>
        <w:spacing w:after="0" w:line="240" w:lineRule="auto"/>
        <w:jc w:val="lowKashida"/>
        <w:rPr>
          <w:rFonts w:asciiTheme="majorHAnsi" w:hAnsiTheme="majorHAnsi"/>
          <w:lang w:val="fr-FR"/>
        </w:rPr>
      </w:pPr>
      <w:r w:rsidRPr="00C523A8">
        <w:rPr>
          <w:rFonts w:asciiTheme="majorHAnsi" w:hAnsiTheme="majorHAnsi"/>
          <w:lang w:val="fr-FR"/>
        </w:rPr>
        <w:t>Votre pays a-t-il reçu le soutien du système de développement des Nations Unies pour organiser des initiatives mondiales, régionales ou nationales de partage des connaissances sur les solutions venues du Sud au cours de l’année écoulée ?</w:t>
      </w:r>
    </w:p>
    <w:p w14:paraId="30B596A9" w14:textId="7D3E3DEB" w:rsidR="00F96442" w:rsidRPr="00E63B70" w:rsidRDefault="00C523A8" w:rsidP="009177E5">
      <w:pPr>
        <w:pStyle w:val="ListParagraph"/>
        <w:numPr>
          <w:ilvl w:val="0"/>
          <w:numId w:val="20"/>
        </w:numPr>
        <w:spacing w:after="0" w:line="240" w:lineRule="auto"/>
        <w:rPr>
          <w:rFonts w:asciiTheme="majorHAnsi" w:hAnsiTheme="majorHAnsi"/>
        </w:rPr>
      </w:pPr>
      <w:r>
        <w:rPr>
          <w:rFonts w:asciiTheme="majorHAnsi" w:hAnsiTheme="majorHAnsi"/>
        </w:rPr>
        <w:t>Oui</w:t>
      </w:r>
    </w:p>
    <w:p w14:paraId="41618F83" w14:textId="57DA61B2" w:rsidR="007567C5" w:rsidRPr="00E63B70" w:rsidRDefault="00F96442" w:rsidP="009177E5">
      <w:pPr>
        <w:pStyle w:val="ListParagraph"/>
        <w:numPr>
          <w:ilvl w:val="0"/>
          <w:numId w:val="20"/>
        </w:numPr>
        <w:spacing w:after="0" w:line="240" w:lineRule="auto"/>
        <w:rPr>
          <w:rFonts w:asciiTheme="majorHAnsi" w:hAnsiTheme="majorHAnsi"/>
        </w:rPr>
      </w:pPr>
      <w:r w:rsidRPr="00E63B70">
        <w:rPr>
          <w:rFonts w:asciiTheme="majorHAnsi" w:hAnsiTheme="majorHAnsi"/>
        </w:rPr>
        <w:t>No</w:t>
      </w:r>
      <w:r w:rsidR="00C523A8">
        <w:rPr>
          <w:rFonts w:asciiTheme="majorHAnsi" w:hAnsiTheme="majorHAnsi"/>
        </w:rPr>
        <w:t>n</w:t>
      </w:r>
    </w:p>
    <w:p w14:paraId="3493EFA1" w14:textId="77777777" w:rsidR="00C523A8" w:rsidRPr="008F6581" w:rsidRDefault="00C523A8"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 xml:space="preserve">Sans objet – nous n’avons pas demandé de soutien </w:t>
      </w:r>
    </w:p>
    <w:p w14:paraId="56CB5E51" w14:textId="1242FED5" w:rsidR="00F96442" w:rsidRPr="00E63B70" w:rsidRDefault="00C523A8" w:rsidP="009177E5">
      <w:pPr>
        <w:pStyle w:val="ListParagraph"/>
        <w:numPr>
          <w:ilvl w:val="0"/>
          <w:numId w:val="20"/>
        </w:numPr>
        <w:spacing w:after="0" w:line="240" w:lineRule="auto"/>
        <w:rPr>
          <w:rFonts w:asciiTheme="majorHAnsi" w:hAnsiTheme="majorHAnsi"/>
        </w:rPr>
      </w:pPr>
      <w:r>
        <w:rPr>
          <w:rFonts w:asciiTheme="majorHAnsi" w:hAnsiTheme="majorHAnsi"/>
        </w:rPr>
        <w:t>Je ne sais pas</w:t>
      </w:r>
    </w:p>
    <w:p w14:paraId="3806BD42" w14:textId="402ADAAB" w:rsidR="00941244" w:rsidRPr="00681DAF" w:rsidRDefault="00C523A8" w:rsidP="009177E5">
      <w:pPr>
        <w:ind w:left="720"/>
        <w:jc w:val="lowKashida"/>
        <w:rPr>
          <w:rFonts w:asciiTheme="majorHAnsi" w:hAnsiTheme="majorHAnsi"/>
          <w:i/>
          <w:lang w:val="fr-FR"/>
        </w:rPr>
      </w:pPr>
      <w:r w:rsidRPr="00C523A8">
        <w:rPr>
          <w:rFonts w:asciiTheme="majorHAnsi" w:hAnsiTheme="majorHAnsi"/>
          <w:i/>
          <w:iCs/>
          <w:lang w:val="fr-FR"/>
        </w:rPr>
        <w:lastRenderedPageBreak/>
        <w:t>Commentaires facultatifs :</w:t>
      </w:r>
      <w:r w:rsidRPr="00C523A8">
        <w:rPr>
          <w:rFonts w:asciiTheme="majorHAnsi" w:hAnsiTheme="majorHAnsi"/>
          <w:lang w:val="fr-FR"/>
        </w:rPr>
        <w:t xml:space="preserve"> </w:t>
      </w:r>
      <w:r>
        <w:rPr>
          <w:rFonts w:asciiTheme="majorHAnsi" w:hAnsiTheme="majorHAnsi"/>
          <w:lang w:val="fr-FR"/>
        </w:rPr>
        <w:t>s</w:t>
      </w:r>
      <w:r w:rsidRPr="00C523A8">
        <w:rPr>
          <w:rFonts w:asciiTheme="majorHAnsi" w:hAnsiTheme="majorHAnsi"/>
          <w:lang w:val="fr-FR"/>
        </w:rPr>
        <w:t>i oui, combien d’initiatives de ce type ont été soutenues l’an dernier ?</w:t>
      </w:r>
    </w:p>
    <w:p w14:paraId="037E8F5A" w14:textId="77777777" w:rsidR="00C31915" w:rsidRPr="00C523A8" w:rsidRDefault="00C31915" w:rsidP="009177E5">
      <w:pPr>
        <w:spacing w:after="0" w:line="240" w:lineRule="auto"/>
        <w:jc w:val="lowKashida"/>
        <w:rPr>
          <w:rFonts w:asciiTheme="majorHAnsi" w:hAnsiTheme="majorHAnsi"/>
          <w:lang w:val="fr-FR"/>
        </w:rPr>
      </w:pPr>
    </w:p>
    <w:p w14:paraId="4739D0C8" w14:textId="416AAC96" w:rsidR="00C31915" w:rsidRPr="00C523A8" w:rsidRDefault="00C523A8" w:rsidP="009177E5">
      <w:pPr>
        <w:pStyle w:val="ListParagraph"/>
        <w:numPr>
          <w:ilvl w:val="0"/>
          <w:numId w:val="110"/>
        </w:numPr>
        <w:spacing w:after="0" w:line="240" w:lineRule="auto"/>
        <w:jc w:val="lowKashida"/>
        <w:rPr>
          <w:rFonts w:asciiTheme="majorHAnsi" w:hAnsiTheme="majorHAnsi"/>
          <w:lang w:val="fr-FR"/>
        </w:rPr>
      </w:pPr>
      <w:r w:rsidRPr="00C523A8">
        <w:rPr>
          <w:rFonts w:asciiTheme="majorHAnsi" w:hAnsiTheme="majorHAnsi"/>
          <w:lang w:val="fr-FR"/>
        </w:rPr>
        <w:t>Votre pays a-t-il reçu le soutien de l’ONU pour établir ou renforcer des institutions nationales de coopération au développement engagées dans la coopération Sud-Sud ou triangulaire ?</w:t>
      </w:r>
    </w:p>
    <w:p w14:paraId="100B63EC" w14:textId="6F98B482" w:rsidR="00C31915" w:rsidRPr="005D2666" w:rsidRDefault="00C523A8" w:rsidP="009177E5">
      <w:pPr>
        <w:pStyle w:val="ListParagraph"/>
        <w:numPr>
          <w:ilvl w:val="0"/>
          <w:numId w:val="20"/>
        </w:numPr>
        <w:spacing w:after="0" w:line="240" w:lineRule="auto"/>
        <w:rPr>
          <w:rFonts w:asciiTheme="majorHAnsi" w:hAnsiTheme="majorHAnsi"/>
        </w:rPr>
      </w:pPr>
      <w:r>
        <w:rPr>
          <w:rFonts w:asciiTheme="majorHAnsi" w:hAnsiTheme="majorHAnsi"/>
        </w:rPr>
        <w:t>Oui</w:t>
      </w:r>
    </w:p>
    <w:p w14:paraId="2005115B" w14:textId="5051E247" w:rsidR="00C31915" w:rsidRPr="005D2666" w:rsidRDefault="00C31915" w:rsidP="009177E5">
      <w:pPr>
        <w:pStyle w:val="ListParagraph"/>
        <w:numPr>
          <w:ilvl w:val="0"/>
          <w:numId w:val="20"/>
        </w:numPr>
        <w:spacing w:after="0" w:line="240" w:lineRule="auto"/>
        <w:rPr>
          <w:rFonts w:asciiTheme="majorHAnsi" w:hAnsiTheme="majorHAnsi"/>
        </w:rPr>
      </w:pPr>
      <w:r w:rsidRPr="005D2666">
        <w:rPr>
          <w:rFonts w:asciiTheme="majorHAnsi" w:hAnsiTheme="majorHAnsi"/>
        </w:rPr>
        <w:t>No</w:t>
      </w:r>
      <w:r w:rsidR="00C523A8">
        <w:rPr>
          <w:rFonts w:asciiTheme="majorHAnsi" w:hAnsiTheme="majorHAnsi"/>
        </w:rPr>
        <w:t>n</w:t>
      </w:r>
    </w:p>
    <w:p w14:paraId="00AB89EC" w14:textId="77777777" w:rsidR="00C523A8" w:rsidRPr="008F6581" w:rsidRDefault="00C523A8"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 xml:space="preserve">Sans objet – nous n’avons pas demandé de soutien </w:t>
      </w:r>
    </w:p>
    <w:p w14:paraId="6CB053EE" w14:textId="15C155C4" w:rsidR="00C31915" w:rsidRPr="00E63B70" w:rsidRDefault="00C523A8" w:rsidP="009177E5">
      <w:pPr>
        <w:pStyle w:val="ListParagraph"/>
        <w:numPr>
          <w:ilvl w:val="0"/>
          <w:numId w:val="20"/>
        </w:numPr>
        <w:spacing w:after="0" w:line="240" w:lineRule="auto"/>
        <w:rPr>
          <w:rFonts w:asciiTheme="majorHAnsi" w:hAnsiTheme="majorHAnsi"/>
        </w:rPr>
      </w:pPr>
      <w:r>
        <w:rPr>
          <w:rFonts w:asciiTheme="majorHAnsi" w:hAnsiTheme="majorHAnsi"/>
        </w:rPr>
        <w:t>Je ne sais pas</w:t>
      </w:r>
    </w:p>
    <w:p w14:paraId="533BBB4A" w14:textId="127B3BBE" w:rsidR="00BA5D51" w:rsidRDefault="004A5D04" w:rsidP="009177E5">
      <w:pPr>
        <w:ind w:left="720"/>
        <w:jc w:val="lowKashida"/>
        <w:rPr>
          <w:rFonts w:asciiTheme="majorHAnsi" w:hAnsiTheme="majorHAnsi"/>
          <w:iCs/>
          <w:lang w:val="fr-FR"/>
        </w:rPr>
      </w:pPr>
      <w:r w:rsidRPr="00C523A8">
        <w:rPr>
          <w:rFonts w:asciiTheme="majorHAnsi" w:hAnsiTheme="majorHAnsi"/>
          <w:i/>
          <w:iCs/>
          <w:lang w:val="fr-FR"/>
        </w:rPr>
        <w:t xml:space="preserve">Commentaires </w:t>
      </w:r>
      <w:r w:rsidR="00361D3B" w:rsidRPr="00C523A8">
        <w:rPr>
          <w:rFonts w:asciiTheme="majorHAnsi" w:hAnsiTheme="majorHAnsi"/>
          <w:i/>
          <w:iCs/>
          <w:lang w:val="fr-FR"/>
        </w:rPr>
        <w:t>facultatifs</w:t>
      </w:r>
      <w:r w:rsidR="00361D3B" w:rsidRPr="00C523A8">
        <w:rPr>
          <w:rFonts w:asciiTheme="majorHAnsi" w:hAnsiTheme="majorHAnsi"/>
          <w:i/>
          <w:lang w:val="fr-FR"/>
        </w:rPr>
        <w:t xml:space="preserve"> :</w:t>
      </w:r>
      <w:r w:rsidR="00C523A8" w:rsidRPr="00C523A8">
        <w:rPr>
          <w:rFonts w:asciiTheme="majorHAnsi" w:hAnsiTheme="majorHAnsi"/>
          <w:i/>
          <w:lang w:val="fr-FR"/>
        </w:rPr>
        <w:t xml:space="preserve"> </w:t>
      </w:r>
      <w:r w:rsidR="00C523A8" w:rsidRPr="00C523A8">
        <w:rPr>
          <w:rFonts w:asciiTheme="majorHAnsi" w:hAnsiTheme="majorHAnsi"/>
          <w:iCs/>
          <w:lang w:val="fr-FR"/>
        </w:rPr>
        <w:t>veuillez mentionner tout autre type d’assistance que vous souhaiteriez recevoir en matière de coopération Sud-Sud et triangulaire.</w:t>
      </w:r>
    </w:p>
    <w:p w14:paraId="390599D9" w14:textId="5146AB04" w:rsidR="00095518" w:rsidRDefault="00095518" w:rsidP="009177E5">
      <w:pPr>
        <w:pStyle w:val="ListParagraph"/>
        <w:numPr>
          <w:ilvl w:val="0"/>
          <w:numId w:val="110"/>
        </w:numPr>
        <w:spacing w:after="0" w:line="240" w:lineRule="auto"/>
        <w:jc w:val="lowKashida"/>
        <w:rPr>
          <w:rFonts w:asciiTheme="majorHAnsi" w:hAnsiTheme="majorHAnsi"/>
          <w:lang w:val="fr-FR"/>
        </w:rPr>
      </w:pPr>
      <w:r w:rsidRPr="003D1BF7">
        <w:rPr>
          <w:rFonts w:asciiTheme="majorHAnsi" w:hAnsiTheme="majorHAnsi"/>
          <w:lang w:val="fr-FR"/>
        </w:rPr>
        <w:t>Le soutien de l’ONU à la coopération Sud-Sud et triangulaire a-t-il eu un impact transformationnel sur l’un des ODD dans votre pays ? Si tel est le cas, veuillez fournir 1 à 2 exemples.</w:t>
      </w:r>
    </w:p>
    <w:p w14:paraId="12424603" w14:textId="77777777" w:rsidR="000501FC" w:rsidRPr="003D1BF7" w:rsidRDefault="000501FC" w:rsidP="009177E5">
      <w:pPr>
        <w:pStyle w:val="ListParagraph"/>
        <w:spacing w:after="0" w:line="240" w:lineRule="auto"/>
        <w:jc w:val="lowKashida"/>
        <w:rPr>
          <w:rFonts w:asciiTheme="majorHAnsi" w:hAnsiTheme="majorHAnsi"/>
          <w:lang w:val="fr-FR"/>
        </w:rPr>
      </w:pPr>
    </w:p>
    <w:p w14:paraId="081B2D5C" w14:textId="17B841E8" w:rsidR="00B540FE" w:rsidRPr="001326A7" w:rsidRDefault="00C523A8" w:rsidP="009177E5">
      <w:pPr>
        <w:pStyle w:val="ListParagraph"/>
        <w:numPr>
          <w:ilvl w:val="0"/>
          <w:numId w:val="77"/>
        </w:numPr>
        <w:spacing w:after="0" w:line="240" w:lineRule="auto"/>
        <w:rPr>
          <w:rFonts w:asciiTheme="majorHAnsi" w:hAnsiTheme="majorHAnsi"/>
          <w:lang w:val="fr-FR"/>
        </w:rPr>
      </w:pPr>
      <w:r w:rsidRPr="00C523A8">
        <w:rPr>
          <w:rFonts w:asciiTheme="majorHAnsi" w:hAnsiTheme="majorHAnsi"/>
          <w:b/>
          <w:color w:val="0070C0"/>
          <w:sz w:val="24"/>
          <w:szCs w:val="24"/>
          <w:lang w:val="fr-FR"/>
        </w:rPr>
        <w:t>Stratégie de financement du développement national et des ODD</w:t>
      </w:r>
    </w:p>
    <w:p w14:paraId="65337D4A" w14:textId="14CEBD1E" w:rsidR="001326A7" w:rsidRPr="003D1BF7" w:rsidRDefault="002D7197" w:rsidP="009177E5">
      <w:pPr>
        <w:pStyle w:val="ListParagraph"/>
        <w:spacing w:after="0" w:line="240" w:lineRule="auto"/>
        <w:ind w:left="360"/>
        <w:jc w:val="both"/>
        <w:rPr>
          <w:rFonts w:asciiTheme="majorHAnsi" w:hAnsiTheme="majorHAnsi"/>
          <w:i/>
          <w:iCs/>
          <w:lang w:val="fr-FR"/>
        </w:rPr>
      </w:pPr>
      <w:r w:rsidRPr="003D1BF7">
        <w:rPr>
          <w:rFonts w:asciiTheme="majorHAnsi" w:hAnsiTheme="majorHAnsi"/>
          <w:i/>
          <w:iCs/>
          <w:lang w:val="fr-FR"/>
        </w:rPr>
        <w:t>Un cadre de financement national intégré (</w:t>
      </w:r>
      <w:r w:rsidR="00CF7D28" w:rsidRPr="003D1BF7">
        <w:rPr>
          <w:rFonts w:asciiTheme="majorHAnsi" w:hAnsiTheme="majorHAnsi"/>
          <w:i/>
          <w:iCs/>
          <w:lang w:val="fr-FR"/>
        </w:rPr>
        <w:t>CFNI</w:t>
      </w:r>
      <w:r w:rsidRPr="003D1BF7">
        <w:rPr>
          <w:rFonts w:asciiTheme="majorHAnsi" w:hAnsiTheme="majorHAnsi"/>
          <w:i/>
          <w:iCs/>
          <w:lang w:val="fr-FR"/>
        </w:rPr>
        <w:t xml:space="preserve">) aide les pays à renforcer les processus de financement et de planification et à surmonter les obstacles existants au financement du développement durable et des </w:t>
      </w:r>
      <w:r w:rsidR="00633CAE">
        <w:rPr>
          <w:rFonts w:asciiTheme="majorHAnsi" w:hAnsiTheme="majorHAnsi"/>
          <w:i/>
          <w:iCs/>
          <w:lang w:val="fr-FR"/>
        </w:rPr>
        <w:t>O</w:t>
      </w:r>
      <w:r w:rsidRPr="003D1BF7">
        <w:rPr>
          <w:rFonts w:asciiTheme="majorHAnsi" w:hAnsiTheme="majorHAnsi"/>
          <w:i/>
          <w:iCs/>
          <w:lang w:val="fr-FR"/>
        </w:rPr>
        <w:t xml:space="preserve">bjectifs de développement durable (ODD) au niveau national. Les </w:t>
      </w:r>
      <w:r w:rsidR="00036CE9" w:rsidRPr="0041750E">
        <w:rPr>
          <w:rFonts w:asciiTheme="majorHAnsi" w:hAnsiTheme="majorHAnsi"/>
          <w:i/>
          <w:iCs/>
          <w:lang w:val="fr-FR"/>
        </w:rPr>
        <w:t>CFNI</w:t>
      </w:r>
      <w:r w:rsidRPr="003D1BF7">
        <w:rPr>
          <w:rFonts w:asciiTheme="majorHAnsi" w:hAnsiTheme="majorHAnsi"/>
          <w:i/>
          <w:iCs/>
          <w:lang w:val="fr-FR"/>
        </w:rPr>
        <w:t xml:space="preserve"> présentent la gamme complète de sources de financement – ​​sources nationales et internationales de financement public et privé – et permettent aux pays de développer une stratégie pour mobiliser et aligner le financement pour les ODD, en vue d'augmenter les investissements, de gérer les risques et de parvenir au développement </w:t>
      </w:r>
      <w:proofErr w:type="gramStart"/>
      <w:r w:rsidRPr="003D1BF7">
        <w:rPr>
          <w:rFonts w:asciiTheme="majorHAnsi" w:hAnsiTheme="majorHAnsi"/>
          <w:i/>
          <w:iCs/>
          <w:lang w:val="fr-FR"/>
        </w:rPr>
        <w:t>durable;</w:t>
      </w:r>
      <w:proofErr w:type="gramEnd"/>
      <w:r w:rsidRPr="003D1BF7">
        <w:rPr>
          <w:rFonts w:asciiTheme="majorHAnsi" w:hAnsiTheme="majorHAnsi"/>
          <w:i/>
          <w:iCs/>
          <w:lang w:val="fr-FR"/>
        </w:rPr>
        <w:t xml:space="preserve"> identifiés dans la stratégie nationale de développement durable d’un pays.</w:t>
      </w:r>
    </w:p>
    <w:p w14:paraId="6EE6A6C4" w14:textId="77777777" w:rsidR="002D7197" w:rsidRPr="00C523A8" w:rsidRDefault="002D7197" w:rsidP="009177E5">
      <w:pPr>
        <w:pStyle w:val="ListParagraph"/>
        <w:spacing w:after="0" w:line="240" w:lineRule="auto"/>
        <w:ind w:left="360"/>
        <w:rPr>
          <w:rFonts w:asciiTheme="majorHAnsi" w:hAnsiTheme="majorHAnsi"/>
          <w:lang w:val="fr-FR"/>
        </w:rPr>
      </w:pPr>
    </w:p>
    <w:p w14:paraId="4890FCFD" w14:textId="5927C24F" w:rsidR="00B540FE" w:rsidRPr="00C523A8" w:rsidRDefault="00C523A8" w:rsidP="009177E5">
      <w:pPr>
        <w:pStyle w:val="ListParagraph"/>
        <w:numPr>
          <w:ilvl w:val="0"/>
          <w:numId w:val="110"/>
        </w:numPr>
        <w:spacing w:after="0" w:line="240" w:lineRule="auto"/>
        <w:jc w:val="lowKashida"/>
        <w:rPr>
          <w:rFonts w:asciiTheme="majorHAnsi" w:hAnsiTheme="majorHAnsi"/>
          <w:lang w:val="fr-FR"/>
        </w:rPr>
      </w:pPr>
      <w:bookmarkStart w:id="5" w:name="_Hlk20751922"/>
      <w:r w:rsidRPr="00C523A8">
        <w:rPr>
          <w:rFonts w:asciiTheme="majorHAnsi" w:hAnsiTheme="majorHAnsi"/>
          <w:lang w:val="fr-FR"/>
        </w:rPr>
        <w:t xml:space="preserve">Votre pays a-t-il </w:t>
      </w:r>
      <w:r w:rsidR="00A12441" w:rsidRPr="00A12441">
        <w:rPr>
          <w:rFonts w:asciiTheme="majorHAnsi" w:hAnsiTheme="majorHAnsi"/>
          <w:lang w:val="fr-FR"/>
        </w:rPr>
        <w:t>effectué des évaluations et des diagnostics</w:t>
      </w:r>
      <w:r w:rsidR="00A12441" w:rsidRPr="00C523A8" w:rsidDel="00A12441">
        <w:rPr>
          <w:rFonts w:asciiTheme="majorHAnsi" w:hAnsiTheme="majorHAnsi"/>
          <w:lang w:val="fr-FR"/>
        </w:rPr>
        <w:t xml:space="preserve"> </w:t>
      </w:r>
      <w:r w:rsidRPr="00C523A8">
        <w:rPr>
          <w:rFonts w:asciiTheme="majorHAnsi" w:hAnsiTheme="majorHAnsi"/>
          <w:lang w:val="fr-FR"/>
        </w:rPr>
        <w:t>présentant une vue d’ensemble des besoins de financement des ODD dans votre pays ?</w:t>
      </w:r>
    </w:p>
    <w:p w14:paraId="7D464A47" w14:textId="6BBFD6D3" w:rsidR="00B540FE" w:rsidRPr="004D44B6" w:rsidRDefault="00C523A8" w:rsidP="009177E5">
      <w:pPr>
        <w:pStyle w:val="ListParagraph"/>
        <w:numPr>
          <w:ilvl w:val="0"/>
          <w:numId w:val="20"/>
        </w:numPr>
        <w:spacing w:after="0" w:line="240" w:lineRule="auto"/>
        <w:rPr>
          <w:rFonts w:asciiTheme="majorHAnsi" w:hAnsiTheme="majorHAnsi"/>
          <w:bCs/>
        </w:rPr>
      </w:pPr>
      <w:r>
        <w:rPr>
          <w:rFonts w:asciiTheme="majorHAnsi" w:hAnsiTheme="majorHAnsi"/>
          <w:bCs/>
        </w:rPr>
        <w:t>Oui</w:t>
      </w:r>
    </w:p>
    <w:p w14:paraId="0C9C73DE" w14:textId="39A1475A" w:rsidR="00B540FE" w:rsidRPr="004D44B6" w:rsidRDefault="00B540FE" w:rsidP="009177E5">
      <w:pPr>
        <w:pStyle w:val="ListParagraph"/>
        <w:numPr>
          <w:ilvl w:val="0"/>
          <w:numId w:val="20"/>
        </w:numPr>
        <w:spacing w:after="0" w:line="240" w:lineRule="auto"/>
        <w:rPr>
          <w:rFonts w:asciiTheme="majorHAnsi" w:hAnsiTheme="majorHAnsi"/>
          <w:bCs/>
        </w:rPr>
      </w:pPr>
      <w:r w:rsidRPr="004D44B6">
        <w:rPr>
          <w:rFonts w:asciiTheme="majorHAnsi" w:hAnsiTheme="majorHAnsi"/>
          <w:bCs/>
        </w:rPr>
        <w:t>No</w:t>
      </w:r>
      <w:r w:rsidR="00C523A8">
        <w:rPr>
          <w:rFonts w:asciiTheme="majorHAnsi" w:hAnsiTheme="majorHAnsi"/>
          <w:bCs/>
        </w:rPr>
        <w:t>n</w:t>
      </w:r>
    </w:p>
    <w:p w14:paraId="6915B8AE" w14:textId="4F981B05" w:rsidR="00B540FE" w:rsidRPr="004D44B6" w:rsidRDefault="00C523A8" w:rsidP="009177E5">
      <w:pPr>
        <w:pStyle w:val="ListParagraph"/>
        <w:numPr>
          <w:ilvl w:val="0"/>
          <w:numId w:val="20"/>
        </w:numPr>
        <w:spacing w:after="0" w:line="240" w:lineRule="auto"/>
        <w:rPr>
          <w:rFonts w:asciiTheme="majorHAnsi" w:hAnsiTheme="majorHAnsi"/>
          <w:bCs/>
        </w:rPr>
      </w:pPr>
      <w:r>
        <w:rPr>
          <w:rFonts w:asciiTheme="majorHAnsi" w:hAnsiTheme="majorHAnsi"/>
          <w:bCs/>
        </w:rPr>
        <w:t>Je ne sais pas</w:t>
      </w:r>
    </w:p>
    <w:p w14:paraId="015ACB6C" w14:textId="1F00FC91" w:rsidR="00B540FE" w:rsidRDefault="00C523A8" w:rsidP="009177E5">
      <w:pPr>
        <w:spacing w:after="0" w:line="240" w:lineRule="auto"/>
        <w:ind w:left="720"/>
        <w:rPr>
          <w:rFonts w:asciiTheme="majorHAnsi" w:hAnsiTheme="majorHAnsi"/>
          <w:bCs/>
          <w:i/>
          <w:iCs/>
        </w:rPr>
      </w:pPr>
      <w:r>
        <w:rPr>
          <w:rFonts w:asciiTheme="majorHAnsi" w:hAnsiTheme="majorHAnsi"/>
          <w:bCs/>
          <w:i/>
          <w:iCs/>
        </w:rPr>
        <w:t xml:space="preserve">Commentaire </w:t>
      </w:r>
      <w:proofErr w:type="gramStart"/>
      <w:r>
        <w:rPr>
          <w:rFonts w:asciiTheme="majorHAnsi" w:hAnsiTheme="majorHAnsi"/>
          <w:bCs/>
          <w:i/>
          <w:iCs/>
        </w:rPr>
        <w:t>facultatifs</w:t>
      </w:r>
      <w:r w:rsidR="00464B5A">
        <w:rPr>
          <w:rFonts w:asciiTheme="majorHAnsi" w:hAnsiTheme="majorHAnsi"/>
          <w:bCs/>
          <w:i/>
          <w:iCs/>
        </w:rPr>
        <w:t xml:space="preserve"> </w:t>
      </w:r>
      <w:r>
        <w:rPr>
          <w:rFonts w:asciiTheme="majorHAnsi" w:hAnsiTheme="majorHAnsi"/>
          <w:bCs/>
          <w:i/>
          <w:iCs/>
        </w:rPr>
        <w:t>:</w:t>
      </w:r>
      <w:proofErr w:type="gramEnd"/>
    </w:p>
    <w:p w14:paraId="45F24A0B" w14:textId="77777777" w:rsidR="00A75C5D" w:rsidRDefault="00A75C5D" w:rsidP="009177E5">
      <w:pPr>
        <w:spacing w:after="0" w:line="240" w:lineRule="auto"/>
        <w:ind w:left="720"/>
        <w:rPr>
          <w:rFonts w:asciiTheme="majorHAnsi" w:hAnsiTheme="majorHAnsi"/>
          <w:bCs/>
          <w:i/>
          <w:iCs/>
        </w:rPr>
      </w:pPr>
    </w:p>
    <w:p w14:paraId="308CF186" w14:textId="7EF45F4E" w:rsidR="00A75C5D" w:rsidRDefault="00A75C5D" w:rsidP="2E3F11D4">
      <w:pPr>
        <w:pStyle w:val="ListParagraph"/>
        <w:numPr>
          <w:ilvl w:val="0"/>
          <w:numId w:val="110"/>
        </w:numPr>
        <w:spacing w:after="0" w:line="240" w:lineRule="auto"/>
        <w:rPr>
          <w:rFonts w:asciiTheme="majorHAnsi" w:hAnsiTheme="majorHAnsi"/>
          <w:lang w:val="fr-FR"/>
        </w:rPr>
      </w:pPr>
      <w:r w:rsidRPr="2E3F11D4">
        <w:rPr>
          <w:rFonts w:asciiTheme="majorHAnsi" w:hAnsiTheme="majorHAnsi"/>
          <w:i/>
          <w:iCs/>
          <w:lang w:val="fr-FR"/>
        </w:rPr>
        <w:t xml:space="preserve"> </w:t>
      </w:r>
      <w:r w:rsidRPr="2E3F11D4">
        <w:rPr>
          <w:rFonts w:asciiTheme="majorHAnsi" w:hAnsiTheme="majorHAnsi"/>
          <w:lang w:val="fr-FR"/>
        </w:rPr>
        <w:t xml:space="preserve">Votre pays a-t-il une stratégie de financement pour financer les objectifs nationaux de développement et les </w:t>
      </w:r>
      <w:proofErr w:type="gramStart"/>
      <w:r w:rsidRPr="2E3F11D4">
        <w:rPr>
          <w:rFonts w:asciiTheme="majorHAnsi" w:hAnsiTheme="majorHAnsi"/>
          <w:lang w:val="fr-FR"/>
        </w:rPr>
        <w:t>ODD?</w:t>
      </w:r>
      <w:proofErr w:type="gramEnd"/>
    </w:p>
    <w:p w14:paraId="442B037E" w14:textId="77777777" w:rsidR="00A75C5D" w:rsidRPr="004D44B6" w:rsidRDefault="00A75C5D" w:rsidP="00A75C5D">
      <w:pPr>
        <w:pStyle w:val="ListParagraph"/>
        <w:numPr>
          <w:ilvl w:val="0"/>
          <w:numId w:val="20"/>
        </w:numPr>
        <w:spacing w:after="0" w:line="240" w:lineRule="auto"/>
        <w:rPr>
          <w:rFonts w:asciiTheme="majorHAnsi" w:hAnsiTheme="majorHAnsi"/>
          <w:bCs/>
        </w:rPr>
      </w:pPr>
      <w:r>
        <w:rPr>
          <w:rFonts w:asciiTheme="majorHAnsi" w:hAnsiTheme="majorHAnsi"/>
          <w:bCs/>
        </w:rPr>
        <w:t>Oui</w:t>
      </w:r>
    </w:p>
    <w:p w14:paraId="4131C3DA" w14:textId="77777777" w:rsidR="00A75C5D" w:rsidRPr="004D44B6" w:rsidRDefault="00A75C5D" w:rsidP="00A75C5D">
      <w:pPr>
        <w:pStyle w:val="ListParagraph"/>
        <w:numPr>
          <w:ilvl w:val="0"/>
          <w:numId w:val="20"/>
        </w:numPr>
        <w:spacing w:after="0" w:line="240" w:lineRule="auto"/>
        <w:rPr>
          <w:rFonts w:asciiTheme="majorHAnsi" w:hAnsiTheme="majorHAnsi"/>
          <w:bCs/>
        </w:rPr>
      </w:pPr>
      <w:r w:rsidRPr="004D44B6">
        <w:rPr>
          <w:rFonts w:asciiTheme="majorHAnsi" w:hAnsiTheme="majorHAnsi"/>
          <w:bCs/>
        </w:rPr>
        <w:t>No</w:t>
      </w:r>
      <w:r>
        <w:rPr>
          <w:rFonts w:asciiTheme="majorHAnsi" w:hAnsiTheme="majorHAnsi"/>
          <w:bCs/>
        </w:rPr>
        <w:t>n</w:t>
      </w:r>
    </w:p>
    <w:p w14:paraId="2D335C30" w14:textId="77777777" w:rsidR="00A75C5D" w:rsidRPr="004D44B6" w:rsidRDefault="00A75C5D" w:rsidP="00A75C5D">
      <w:pPr>
        <w:pStyle w:val="ListParagraph"/>
        <w:numPr>
          <w:ilvl w:val="0"/>
          <w:numId w:val="20"/>
        </w:numPr>
        <w:spacing w:after="0" w:line="240" w:lineRule="auto"/>
        <w:rPr>
          <w:rFonts w:asciiTheme="majorHAnsi" w:hAnsiTheme="majorHAnsi"/>
          <w:bCs/>
        </w:rPr>
      </w:pPr>
      <w:r>
        <w:rPr>
          <w:rFonts w:asciiTheme="majorHAnsi" w:hAnsiTheme="majorHAnsi"/>
          <w:bCs/>
        </w:rPr>
        <w:t>Je ne sais pas</w:t>
      </w:r>
    </w:p>
    <w:p w14:paraId="266456AF" w14:textId="77777777" w:rsidR="00A75C5D" w:rsidRDefault="00A75C5D" w:rsidP="00A75C5D">
      <w:pPr>
        <w:spacing w:after="0" w:line="240" w:lineRule="auto"/>
        <w:ind w:left="720"/>
        <w:rPr>
          <w:rFonts w:asciiTheme="majorHAnsi" w:hAnsiTheme="majorHAnsi"/>
          <w:bCs/>
          <w:i/>
          <w:iCs/>
        </w:rPr>
      </w:pPr>
      <w:r>
        <w:rPr>
          <w:rFonts w:asciiTheme="majorHAnsi" w:hAnsiTheme="majorHAnsi"/>
          <w:bCs/>
          <w:i/>
          <w:iCs/>
        </w:rPr>
        <w:t xml:space="preserve">Commentaire </w:t>
      </w:r>
      <w:proofErr w:type="gramStart"/>
      <w:r>
        <w:rPr>
          <w:rFonts w:asciiTheme="majorHAnsi" w:hAnsiTheme="majorHAnsi"/>
          <w:bCs/>
          <w:i/>
          <w:iCs/>
        </w:rPr>
        <w:t>facultatifs :</w:t>
      </w:r>
      <w:proofErr w:type="gramEnd"/>
    </w:p>
    <w:p w14:paraId="68030867" w14:textId="77777777" w:rsidR="00A75C5D" w:rsidRDefault="00A75C5D" w:rsidP="00A75C5D">
      <w:pPr>
        <w:spacing w:after="0" w:line="240" w:lineRule="auto"/>
        <w:ind w:left="630"/>
        <w:rPr>
          <w:rFonts w:ascii="Cambria" w:hAnsi="Cambria" w:cs="Calibri"/>
          <w:i/>
          <w:lang w:val="fr-FR"/>
        </w:rPr>
      </w:pPr>
    </w:p>
    <w:p w14:paraId="491C3BB4" w14:textId="2591B3BE" w:rsidR="119C44D8" w:rsidRDefault="00A75C5D" w:rsidP="606C542A">
      <w:pPr>
        <w:pStyle w:val="ListParagraph"/>
        <w:numPr>
          <w:ilvl w:val="0"/>
          <w:numId w:val="110"/>
        </w:numPr>
        <w:spacing w:after="0" w:line="240" w:lineRule="auto"/>
        <w:rPr>
          <w:rFonts w:ascii="Cambria" w:hAnsi="Cambria" w:cs="Calibri"/>
          <w:lang w:val="fr-FR"/>
        </w:rPr>
      </w:pPr>
      <w:proofErr w:type="gramStart"/>
      <w:r w:rsidRPr="606C542A">
        <w:rPr>
          <w:rFonts w:ascii="Cambria" w:hAnsi="Cambria" w:cs="Calibri"/>
          <w:lang w:val="fr-FR"/>
        </w:rPr>
        <w:t>[ si</w:t>
      </w:r>
      <w:proofErr w:type="gramEnd"/>
      <w:r w:rsidRPr="606C542A">
        <w:rPr>
          <w:rFonts w:ascii="Cambria" w:hAnsi="Cambria" w:cs="Calibri"/>
          <w:lang w:val="fr-FR"/>
        </w:rPr>
        <w:t xml:space="preserve"> « oui » à la question précédente] </w:t>
      </w:r>
      <w:r w:rsidR="3C76CC5D" w:rsidRPr="606C542A">
        <w:rPr>
          <w:rFonts w:ascii="Cambria" w:hAnsi="Cambria" w:cs="Calibri"/>
          <w:lang w:val="fr-FR"/>
        </w:rPr>
        <w:t>Comment la stratégie de financement soutient-elle l’accélération et les cohérences des ODD? Veuillez sélectionner toutes les réponses applicables.</w:t>
      </w:r>
    </w:p>
    <w:p w14:paraId="0699623A" w14:textId="4974D353" w:rsidR="00AE1712" w:rsidRDefault="00E365C8" w:rsidP="007A42EB">
      <w:pPr>
        <w:pStyle w:val="ListParagraph"/>
        <w:numPr>
          <w:ilvl w:val="0"/>
          <w:numId w:val="117"/>
        </w:numPr>
        <w:spacing w:after="0" w:line="240" w:lineRule="auto"/>
        <w:rPr>
          <w:rFonts w:ascii="Cambria" w:hAnsi="Cambria" w:cs="Calibri"/>
          <w:iCs/>
          <w:lang w:val="fr-FR"/>
        </w:rPr>
      </w:pPr>
      <w:r w:rsidRPr="00E365C8">
        <w:rPr>
          <w:rFonts w:ascii="Cambria" w:hAnsi="Cambria" w:cs="Calibri"/>
          <w:iCs/>
          <w:lang w:val="fr-FR"/>
        </w:rPr>
        <w:t>La stratégie de financement soutient la mise en œuvre d’un plan de développement national qui est aligné sur les ODD</w:t>
      </w:r>
    </w:p>
    <w:p w14:paraId="67840DAB" w14:textId="2302E248" w:rsidR="00E365C8" w:rsidRDefault="00D12E24" w:rsidP="007A42EB">
      <w:pPr>
        <w:pStyle w:val="ListParagraph"/>
        <w:numPr>
          <w:ilvl w:val="0"/>
          <w:numId w:val="117"/>
        </w:numPr>
        <w:spacing w:after="0" w:line="240" w:lineRule="auto"/>
        <w:rPr>
          <w:rFonts w:ascii="Cambria" w:hAnsi="Cambria" w:cs="Calibri"/>
          <w:iCs/>
          <w:lang w:val="fr-FR"/>
        </w:rPr>
      </w:pPr>
      <w:r w:rsidRPr="00D12E24">
        <w:rPr>
          <w:rFonts w:ascii="Cambria" w:hAnsi="Cambria" w:cs="Calibri"/>
          <w:iCs/>
          <w:lang w:val="fr-FR"/>
        </w:rPr>
        <w:t>La stratégie de financement, ou les réformes spécifiques qu’elle comporte, visent explicitement à soutenir l’accélération d’un ou plusieurs ODD</w:t>
      </w:r>
    </w:p>
    <w:p w14:paraId="6A287C97" w14:textId="3951349B" w:rsidR="00D12E24" w:rsidRDefault="00DA6AB2" w:rsidP="007A42EB">
      <w:pPr>
        <w:pStyle w:val="ListParagraph"/>
        <w:numPr>
          <w:ilvl w:val="0"/>
          <w:numId w:val="117"/>
        </w:numPr>
        <w:spacing w:after="0" w:line="240" w:lineRule="auto"/>
        <w:rPr>
          <w:rFonts w:ascii="Cambria" w:hAnsi="Cambria" w:cs="Calibri"/>
          <w:iCs/>
          <w:lang w:val="fr-FR"/>
        </w:rPr>
      </w:pPr>
      <w:r w:rsidRPr="00DA6AB2">
        <w:rPr>
          <w:rFonts w:ascii="Cambria" w:hAnsi="Cambria" w:cs="Calibri"/>
          <w:iCs/>
          <w:lang w:val="fr-FR"/>
        </w:rPr>
        <w:t>La stratégie de financement favorise des réformes prenant en compte les dimensions du développement durable qui n’ont pas été prises en compte auparavant (p. ex., économique, social, environnemental, LNOB)</w:t>
      </w:r>
    </w:p>
    <w:p w14:paraId="7E40C246" w14:textId="3918D932" w:rsidR="00DA6AB2" w:rsidRPr="00715745" w:rsidRDefault="005B08D6" w:rsidP="00715745">
      <w:pPr>
        <w:pStyle w:val="ListParagraph"/>
        <w:numPr>
          <w:ilvl w:val="0"/>
          <w:numId w:val="117"/>
        </w:numPr>
        <w:spacing w:after="0" w:line="240" w:lineRule="auto"/>
        <w:rPr>
          <w:rFonts w:ascii="Cambria" w:hAnsi="Cambria" w:cs="Calibri"/>
          <w:iCs/>
          <w:lang w:val="fr-FR"/>
        </w:rPr>
      </w:pPr>
      <w:r w:rsidRPr="005B08D6">
        <w:rPr>
          <w:rFonts w:ascii="Cambria" w:hAnsi="Cambria" w:cs="Calibri"/>
          <w:iCs/>
          <w:lang w:val="fr-FR"/>
        </w:rPr>
        <w:t>Autre (veuillez préciser) :</w:t>
      </w:r>
    </w:p>
    <w:p w14:paraId="7056AB6D" w14:textId="77777777" w:rsidR="00B00798" w:rsidRPr="00715745" w:rsidRDefault="00B00798" w:rsidP="009177E5">
      <w:pPr>
        <w:spacing w:after="0" w:line="240" w:lineRule="auto"/>
        <w:jc w:val="lowKashida"/>
        <w:rPr>
          <w:rFonts w:asciiTheme="majorHAnsi" w:hAnsiTheme="majorHAnsi"/>
          <w:bCs/>
          <w:lang w:val="fr-FR"/>
        </w:rPr>
      </w:pPr>
    </w:p>
    <w:p w14:paraId="6575C099" w14:textId="32AFD99A" w:rsidR="00DC6997" w:rsidRPr="00350A7A" w:rsidRDefault="00F85087" w:rsidP="606C542A">
      <w:pPr>
        <w:pStyle w:val="ListParagraph"/>
        <w:spacing w:after="0" w:line="240" w:lineRule="auto"/>
        <w:ind w:left="630"/>
        <w:jc w:val="lowKashida"/>
        <w:rPr>
          <w:rFonts w:asciiTheme="majorHAnsi" w:hAnsiTheme="majorHAnsi"/>
          <w:lang w:val="fr-FR"/>
        </w:rPr>
      </w:pPr>
      <w:r w:rsidRPr="00350A7A">
        <w:rPr>
          <w:rFonts w:asciiTheme="majorHAnsi" w:hAnsiTheme="majorHAnsi"/>
          <w:i/>
          <w:iCs/>
          <w:lang w:val="fr-FR"/>
        </w:rPr>
        <w:t>[Skip logic – si la réponse est «</w:t>
      </w:r>
      <w:r w:rsidR="00D305B0" w:rsidRPr="00350A7A">
        <w:rPr>
          <w:rFonts w:asciiTheme="majorHAnsi" w:hAnsiTheme="majorHAnsi"/>
          <w:i/>
          <w:iCs/>
          <w:lang w:val="fr-FR"/>
        </w:rPr>
        <w:t xml:space="preserve"> </w:t>
      </w:r>
      <w:r w:rsidRPr="00350A7A">
        <w:rPr>
          <w:rFonts w:asciiTheme="majorHAnsi" w:hAnsiTheme="majorHAnsi"/>
          <w:i/>
          <w:iCs/>
          <w:lang w:val="fr-FR"/>
        </w:rPr>
        <w:t>Oui</w:t>
      </w:r>
      <w:r w:rsidR="00D305B0" w:rsidRPr="00350A7A">
        <w:rPr>
          <w:rFonts w:asciiTheme="majorHAnsi" w:hAnsiTheme="majorHAnsi"/>
          <w:i/>
          <w:iCs/>
          <w:lang w:val="fr-FR"/>
        </w:rPr>
        <w:t xml:space="preserve"> </w:t>
      </w:r>
      <w:r w:rsidRPr="00350A7A">
        <w:rPr>
          <w:rFonts w:asciiTheme="majorHAnsi" w:hAnsiTheme="majorHAnsi"/>
          <w:i/>
          <w:iCs/>
          <w:lang w:val="fr-FR"/>
        </w:rPr>
        <w:t xml:space="preserve">» à la question </w:t>
      </w:r>
      <w:r w:rsidR="005B08D6" w:rsidRPr="00350A7A">
        <w:rPr>
          <w:rFonts w:asciiTheme="majorHAnsi" w:hAnsiTheme="majorHAnsi"/>
          <w:i/>
          <w:iCs/>
          <w:lang w:val="fr-FR"/>
        </w:rPr>
        <w:t>6</w:t>
      </w:r>
      <w:r w:rsidR="00320C0E">
        <w:rPr>
          <w:rFonts w:asciiTheme="majorHAnsi" w:hAnsiTheme="majorHAnsi"/>
          <w:i/>
          <w:iCs/>
          <w:lang w:val="fr-FR"/>
        </w:rPr>
        <w:t>8</w:t>
      </w:r>
      <w:r w:rsidRPr="00350A7A">
        <w:rPr>
          <w:rFonts w:asciiTheme="majorHAnsi" w:hAnsiTheme="majorHAnsi"/>
          <w:i/>
          <w:iCs/>
          <w:lang w:val="fr-FR"/>
        </w:rPr>
        <w:t>]</w:t>
      </w:r>
      <w:r w:rsidRPr="00350A7A">
        <w:rPr>
          <w:rFonts w:asciiTheme="majorHAnsi" w:hAnsiTheme="majorHAnsi"/>
          <w:lang w:val="fr-FR"/>
        </w:rPr>
        <w:t xml:space="preserve"> </w:t>
      </w:r>
      <w:r w:rsidR="00A93C0A" w:rsidRPr="00350A7A">
        <w:rPr>
          <w:rFonts w:asciiTheme="majorHAnsi" w:hAnsiTheme="majorHAnsi"/>
          <w:lang w:val="fr-FR"/>
        </w:rPr>
        <w:t xml:space="preserve">La stratégie de financement </w:t>
      </w:r>
      <w:r w:rsidR="00A2422E" w:rsidRPr="00350A7A">
        <w:rPr>
          <w:rFonts w:asciiTheme="majorHAnsi" w:hAnsiTheme="majorHAnsi"/>
          <w:lang w:val="fr-FR"/>
        </w:rPr>
        <w:t>fait-elle partie</w:t>
      </w:r>
      <w:r w:rsidR="00A93C0A" w:rsidRPr="00350A7A">
        <w:rPr>
          <w:rFonts w:asciiTheme="majorHAnsi" w:hAnsiTheme="majorHAnsi"/>
          <w:lang w:val="fr-FR"/>
        </w:rPr>
        <w:t xml:space="preserve"> </w:t>
      </w:r>
      <w:r w:rsidR="00A2422E" w:rsidRPr="00350A7A">
        <w:rPr>
          <w:rFonts w:asciiTheme="majorHAnsi" w:hAnsiTheme="majorHAnsi"/>
          <w:lang w:val="fr-FR"/>
        </w:rPr>
        <w:t>d’</w:t>
      </w:r>
      <w:r w:rsidR="00A93C0A" w:rsidRPr="00350A7A">
        <w:rPr>
          <w:rFonts w:asciiTheme="majorHAnsi" w:hAnsiTheme="majorHAnsi"/>
          <w:lang w:val="fr-FR"/>
        </w:rPr>
        <w:t>un cadre de financement national intégré (CFNI) ?</w:t>
      </w:r>
    </w:p>
    <w:p w14:paraId="716A91E9" w14:textId="5B213BEE" w:rsidR="00DC6997" w:rsidRDefault="00A93C0A" w:rsidP="009177E5">
      <w:pPr>
        <w:pStyle w:val="ListParagraph"/>
        <w:numPr>
          <w:ilvl w:val="0"/>
          <w:numId w:val="50"/>
        </w:numPr>
        <w:spacing w:after="0" w:line="240" w:lineRule="auto"/>
        <w:jc w:val="lowKashida"/>
        <w:rPr>
          <w:rFonts w:asciiTheme="majorHAnsi" w:hAnsiTheme="majorHAnsi"/>
          <w:bCs/>
        </w:rPr>
      </w:pPr>
      <w:r>
        <w:rPr>
          <w:rFonts w:asciiTheme="majorHAnsi" w:hAnsiTheme="majorHAnsi"/>
          <w:bCs/>
        </w:rPr>
        <w:t>Oui</w:t>
      </w:r>
    </w:p>
    <w:p w14:paraId="206C79CE" w14:textId="2504FC4B" w:rsidR="00DC6997" w:rsidRPr="00C15D70" w:rsidRDefault="00DC6997" w:rsidP="009177E5">
      <w:pPr>
        <w:pStyle w:val="ListParagraph"/>
        <w:numPr>
          <w:ilvl w:val="0"/>
          <w:numId w:val="50"/>
        </w:numPr>
        <w:spacing w:after="0" w:line="240" w:lineRule="auto"/>
        <w:jc w:val="lowKashida"/>
        <w:rPr>
          <w:rFonts w:asciiTheme="majorHAnsi" w:hAnsiTheme="majorHAnsi"/>
          <w:bCs/>
        </w:rPr>
      </w:pPr>
      <w:r>
        <w:rPr>
          <w:rFonts w:asciiTheme="majorHAnsi" w:hAnsiTheme="majorHAnsi"/>
          <w:bCs/>
        </w:rPr>
        <w:t>No</w:t>
      </w:r>
      <w:r w:rsidR="00A93C0A">
        <w:rPr>
          <w:rFonts w:asciiTheme="majorHAnsi" w:hAnsiTheme="majorHAnsi"/>
          <w:bCs/>
        </w:rPr>
        <w:t>n</w:t>
      </w:r>
    </w:p>
    <w:p w14:paraId="7C898583" w14:textId="6F1127A3" w:rsidR="00DC6997" w:rsidRPr="004D44B6" w:rsidRDefault="00A93C0A" w:rsidP="009177E5">
      <w:pPr>
        <w:pStyle w:val="ListParagraph"/>
        <w:numPr>
          <w:ilvl w:val="0"/>
          <w:numId w:val="50"/>
        </w:numPr>
        <w:spacing w:after="0" w:line="240" w:lineRule="auto"/>
        <w:jc w:val="lowKashida"/>
        <w:rPr>
          <w:rFonts w:asciiTheme="majorHAnsi" w:hAnsiTheme="majorHAnsi"/>
          <w:bCs/>
        </w:rPr>
      </w:pPr>
      <w:r>
        <w:rPr>
          <w:rFonts w:asciiTheme="majorHAnsi" w:hAnsiTheme="majorHAnsi"/>
          <w:bCs/>
        </w:rPr>
        <w:t>Je ne sais pas</w:t>
      </w:r>
    </w:p>
    <w:p w14:paraId="42D3DCD7" w14:textId="7609D507" w:rsidR="00DC6997" w:rsidRPr="003D1BF7" w:rsidRDefault="00585301" w:rsidP="009177E5">
      <w:pPr>
        <w:spacing w:after="0" w:line="240" w:lineRule="auto"/>
        <w:ind w:left="720"/>
        <w:rPr>
          <w:rFonts w:ascii="Cambria" w:hAnsi="Cambria" w:cs="Calibri"/>
          <w:i/>
          <w:lang w:val="fr-FR"/>
        </w:rPr>
      </w:pPr>
      <w:r w:rsidRPr="003D1BF7">
        <w:rPr>
          <w:rFonts w:ascii="Cambria" w:hAnsi="Cambria" w:cs="Calibri"/>
          <w:i/>
          <w:lang w:val="fr-FR"/>
        </w:rPr>
        <w:t>Commentaires facultatifs :</w:t>
      </w:r>
    </w:p>
    <w:p w14:paraId="1129E23B" w14:textId="77777777" w:rsidR="00DC6997" w:rsidRPr="00861FC6" w:rsidRDefault="00DC6997" w:rsidP="009177E5">
      <w:pPr>
        <w:spacing w:after="0" w:line="240" w:lineRule="auto"/>
        <w:jc w:val="lowKashida"/>
        <w:rPr>
          <w:rFonts w:asciiTheme="majorHAnsi" w:hAnsiTheme="majorHAnsi"/>
          <w:bCs/>
          <w:i/>
          <w:iCs/>
          <w:lang w:val="fr-FR"/>
        </w:rPr>
      </w:pPr>
    </w:p>
    <w:p w14:paraId="5015E22B" w14:textId="56E960D5" w:rsidR="006E667C" w:rsidRPr="00A93C0A" w:rsidRDefault="00F85087" w:rsidP="009177E5">
      <w:pPr>
        <w:pStyle w:val="ListParagraph"/>
        <w:spacing w:after="0" w:line="240" w:lineRule="auto"/>
        <w:ind w:left="630"/>
        <w:jc w:val="lowKashida"/>
        <w:rPr>
          <w:rFonts w:asciiTheme="majorHAnsi" w:hAnsiTheme="majorHAnsi"/>
          <w:lang w:val="fr-FR"/>
        </w:rPr>
      </w:pPr>
      <w:r w:rsidRPr="00F85087">
        <w:rPr>
          <w:rFonts w:asciiTheme="majorHAnsi" w:hAnsiTheme="majorHAnsi"/>
          <w:bCs/>
          <w:i/>
          <w:iCs/>
          <w:lang w:val="fr-FR"/>
        </w:rPr>
        <w:t>[Skip logic – si la réponse est «</w:t>
      </w:r>
      <w:r w:rsidR="002F4BCA">
        <w:rPr>
          <w:rFonts w:asciiTheme="majorHAnsi" w:hAnsiTheme="majorHAnsi"/>
          <w:bCs/>
          <w:i/>
          <w:iCs/>
          <w:lang w:val="fr-FR"/>
        </w:rPr>
        <w:t xml:space="preserve"> </w:t>
      </w:r>
      <w:r w:rsidRPr="00F85087">
        <w:rPr>
          <w:rFonts w:asciiTheme="majorHAnsi" w:hAnsiTheme="majorHAnsi"/>
          <w:bCs/>
          <w:i/>
          <w:iCs/>
          <w:lang w:val="fr-FR"/>
        </w:rPr>
        <w:t>Oui</w:t>
      </w:r>
      <w:r w:rsidR="002F4BCA">
        <w:rPr>
          <w:rFonts w:asciiTheme="majorHAnsi" w:hAnsiTheme="majorHAnsi"/>
          <w:bCs/>
          <w:i/>
          <w:iCs/>
          <w:lang w:val="fr-FR"/>
        </w:rPr>
        <w:t xml:space="preserve"> </w:t>
      </w:r>
      <w:r w:rsidRPr="00F85087">
        <w:rPr>
          <w:rFonts w:asciiTheme="majorHAnsi" w:hAnsiTheme="majorHAnsi"/>
          <w:bCs/>
          <w:i/>
          <w:iCs/>
          <w:lang w:val="fr-FR"/>
        </w:rPr>
        <w:t>» à la question précédente]</w:t>
      </w:r>
      <w:r>
        <w:rPr>
          <w:rFonts w:asciiTheme="majorHAnsi" w:hAnsiTheme="majorHAnsi"/>
          <w:bCs/>
          <w:lang w:val="fr-FR"/>
        </w:rPr>
        <w:t xml:space="preserve"> </w:t>
      </w:r>
      <w:r w:rsidR="00A93C0A" w:rsidRPr="00A93C0A">
        <w:rPr>
          <w:rFonts w:asciiTheme="majorHAnsi" w:hAnsiTheme="majorHAnsi"/>
          <w:bCs/>
          <w:lang w:val="fr-FR"/>
        </w:rPr>
        <w:t xml:space="preserve">Votre pays a-t-il demandé l’aide de l’ONU pour élaborer le Cadre de financement national </w:t>
      </w:r>
      <w:proofErr w:type="gramStart"/>
      <w:r w:rsidR="00A93C0A" w:rsidRPr="00A93C0A">
        <w:rPr>
          <w:rFonts w:asciiTheme="majorHAnsi" w:hAnsiTheme="majorHAnsi"/>
          <w:bCs/>
          <w:lang w:val="fr-FR"/>
        </w:rPr>
        <w:t>intégré?</w:t>
      </w:r>
      <w:proofErr w:type="gramEnd"/>
    </w:p>
    <w:p w14:paraId="4CBA832E" w14:textId="15856D0D" w:rsidR="006E667C" w:rsidRDefault="00A93C0A" w:rsidP="009177E5">
      <w:pPr>
        <w:pStyle w:val="ListParagraph"/>
        <w:numPr>
          <w:ilvl w:val="0"/>
          <w:numId w:val="50"/>
        </w:numPr>
        <w:spacing w:after="0" w:line="240" w:lineRule="auto"/>
        <w:jc w:val="lowKashida"/>
        <w:rPr>
          <w:rFonts w:asciiTheme="majorHAnsi" w:hAnsiTheme="majorHAnsi"/>
          <w:bCs/>
        </w:rPr>
      </w:pPr>
      <w:r>
        <w:rPr>
          <w:rFonts w:asciiTheme="majorHAnsi" w:hAnsiTheme="majorHAnsi"/>
          <w:bCs/>
        </w:rPr>
        <w:t>Oui</w:t>
      </w:r>
    </w:p>
    <w:p w14:paraId="1EAF3B63" w14:textId="3AB54FAF" w:rsidR="00026505" w:rsidRPr="00C15D70" w:rsidRDefault="00026505" w:rsidP="009177E5">
      <w:pPr>
        <w:pStyle w:val="ListParagraph"/>
        <w:numPr>
          <w:ilvl w:val="0"/>
          <w:numId w:val="50"/>
        </w:numPr>
        <w:spacing w:after="0" w:line="240" w:lineRule="auto"/>
        <w:jc w:val="lowKashida"/>
        <w:rPr>
          <w:rFonts w:asciiTheme="majorHAnsi" w:hAnsiTheme="majorHAnsi"/>
          <w:bCs/>
        </w:rPr>
      </w:pPr>
      <w:r>
        <w:rPr>
          <w:rFonts w:asciiTheme="majorHAnsi" w:hAnsiTheme="majorHAnsi"/>
          <w:bCs/>
        </w:rPr>
        <w:t>No</w:t>
      </w:r>
      <w:r w:rsidR="00A93C0A">
        <w:rPr>
          <w:rFonts w:asciiTheme="majorHAnsi" w:hAnsiTheme="majorHAnsi"/>
          <w:bCs/>
        </w:rPr>
        <w:t>n</w:t>
      </w:r>
    </w:p>
    <w:p w14:paraId="2A47472A" w14:textId="515D47A3" w:rsidR="006E667C" w:rsidRPr="004D44B6" w:rsidRDefault="00A93C0A" w:rsidP="009177E5">
      <w:pPr>
        <w:pStyle w:val="ListParagraph"/>
        <w:numPr>
          <w:ilvl w:val="0"/>
          <w:numId w:val="50"/>
        </w:numPr>
        <w:spacing w:after="0" w:line="240" w:lineRule="auto"/>
        <w:jc w:val="lowKashida"/>
        <w:rPr>
          <w:rFonts w:asciiTheme="majorHAnsi" w:hAnsiTheme="majorHAnsi"/>
          <w:bCs/>
        </w:rPr>
      </w:pPr>
      <w:r>
        <w:rPr>
          <w:rFonts w:asciiTheme="majorHAnsi" w:hAnsiTheme="majorHAnsi"/>
          <w:bCs/>
        </w:rPr>
        <w:t>Je ne sais pas</w:t>
      </w:r>
    </w:p>
    <w:p w14:paraId="0B81ECBB" w14:textId="723E66D9" w:rsidR="006E667C" w:rsidRPr="00681DAF" w:rsidRDefault="00585301" w:rsidP="009177E5">
      <w:pPr>
        <w:spacing w:after="0" w:line="240" w:lineRule="auto"/>
        <w:ind w:left="720"/>
        <w:rPr>
          <w:rFonts w:ascii="Cambria" w:hAnsi="Cambria" w:cs="Calibri"/>
          <w:i/>
        </w:rPr>
      </w:pPr>
      <w:r w:rsidRPr="00681DAF">
        <w:rPr>
          <w:rFonts w:ascii="Cambria" w:hAnsi="Cambria" w:cs="Calibri"/>
          <w:i/>
        </w:rPr>
        <w:t xml:space="preserve">Commentaires </w:t>
      </w:r>
      <w:proofErr w:type="gramStart"/>
      <w:r w:rsidRPr="00681DAF">
        <w:rPr>
          <w:rFonts w:ascii="Cambria" w:hAnsi="Cambria" w:cs="Calibri"/>
          <w:i/>
        </w:rPr>
        <w:t>facultatifs :</w:t>
      </w:r>
      <w:proofErr w:type="gramEnd"/>
    </w:p>
    <w:p w14:paraId="761559C6" w14:textId="77777777" w:rsidR="00B00798" w:rsidRDefault="00B00798" w:rsidP="009177E5">
      <w:pPr>
        <w:spacing w:after="0" w:line="240" w:lineRule="auto"/>
        <w:jc w:val="lowKashida"/>
        <w:rPr>
          <w:rFonts w:asciiTheme="majorHAnsi" w:hAnsiTheme="majorHAnsi"/>
          <w:bCs/>
        </w:rPr>
      </w:pPr>
    </w:p>
    <w:p w14:paraId="4CA805CA" w14:textId="0FC3A0EE" w:rsidR="00B540FE" w:rsidRPr="00A93C0A" w:rsidRDefault="00F85087" w:rsidP="009177E5">
      <w:pPr>
        <w:pStyle w:val="ListParagraph"/>
        <w:spacing w:after="0" w:line="240" w:lineRule="auto"/>
        <w:ind w:left="630"/>
        <w:jc w:val="lowKashida"/>
        <w:rPr>
          <w:rFonts w:asciiTheme="majorHAnsi" w:hAnsiTheme="majorHAnsi"/>
          <w:lang w:val="fr-FR"/>
        </w:rPr>
      </w:pPr>
      <w:r w:rsidRPr="00F85087">
        <w:rPr>
          <w:rFonts w:asciiTheme="majorHAnsi" w:hAnsiTheme="majorHAnsi"/>
          <w:bCs/>
          <w:i/>
          <w:iCs/>
          <w:lang w:val="fr-FR"/>
        </w:rPr>
        <w:t>[Skip logic – si la réponse est «</w:t>
      </w:r>
      <w:r w:rsidR="002F4BCA">
        <w:rPr>
          <w:rFonts w:asciiTheme="majorHAnsi" w:hAnsiTheme="majorHAnsi"/>
          <w:bCs/>
          <w:i/>
          <w:iCs/>
          <w:lang w:val="fr-FR"/>
        </w:rPr>
        <w:t xml:space="preserve"> </w:t>
      </w:r>
      <w:r w:rsidRPr="00F85087">
        <w:rPr>
          <w:rFonts w:asciiTheme="majorHAnsi" w:hAnsiTheme="majorHAnsi"/>
          <w:bCs/>
          <w:i/>
          <w:iCs/>
          <w:lang w:val="fr-FR"/>
        </w:rPr>
        <w:t>Oui</w:t>
      </w:r>
      <w:r w:rsidR="002F4BCA">
        <w:rPr>
          <w:rFonts w:asciiTheme="majorHAnsi" w:hAnsiTheme="majorHAnsi"/>
          <w:bCs/>
          <w:i/>
          <w:iCs/>
          <w:lang w:val="fr-FR"/>
        </w:rPr>
        <w:t xml:space="preserve"> </w:t>
      </w:r>
      <w:r w:rsidRPr="00F85087">
        <w:rPr>
          <w:rFonts w:asciiTheme="majorHAnsi" w:hAnsiTheme="majorHAnsi"/>
          <w:bCs/>
          <w:i/>
          <w:iCs/>
          <w:lang w:val="fr-FR"/>
        </w:rPr>
        <w:t>»</w:t>
      </w:r>
      <w:r w:rsidR="00196BB2">
        <w:rPr>
          <w:rFonts w:asciiTheme="majorHAnsi" w:hAnsiTheme="majorHAnsi"/>
          <w:bCs/>
          <w:i/>
          <w:iCs/>
          <w:lang w:val="fr-FR"/>
        </w:rPr>
        <w:t xml:space="preserve"> ou </w:t>
      </w:r>
      <w:r w:rsidR="00BA37ED" w:rsidRPr="00F85087">
        <w:rPr>
          <w:rFonts w:asciiTheme="majorHAnsi" w:hAnsiTheme="majorHAnsi"/>
          <w:bCs/>
          <w:i/>
          <w:iCs/>
          <w:lang w:val="fr-FR"/>
        </w:rPr>
        <w:t>«</w:t>
      </w:r>
      <w:r w:rsidR="00196BB2">
        <w:rPr>
          <w:rFonts w:asciiTheme="majorHAnsi" w:hAnsiTheme="majorHAnsi"/>
          <w:bCs/>
          <w:i/>
          <w:iCs/>
          <w:lang w:val="fr-FR"/>
        </w:rPr>
        <w:t xml:space="preserve"> Je ne sais pas</w:t>
      </w:r>
      <w:r w:rsidR="008B3244">
        <w:rPr>
          <w:rFonts w:asciiTheme="majorHAnsi" w:hAnsiTheme="majorHAnsi"/>
          <w:bCs/>
          <w:i/>
          <w:iCs/>
          <w:lang w:val="fr-FR"/>
        </w:rPr>
        <w:t xml:space="preserve"> </w:t>
      </w:r>
      <w:r w:rsidR="00684A01" w:rsidRPr="00F85087">
        <w:rPr>
          <w:rFonts w:asciiTheme="majorHAnsi" w:hAnsiTheme="majorHAnsi"/>
          <w:bCs/>
          <w:i/>
          <w:iCs/>
          <w:lang w:val="fr-FR"/>
        </w:rPr>
        <w:t>»</w:t>
      </w:r>
      <w:r w:rsidRPr="00F85087">
        <w:rPr>
          <w:rFonts w:asciiTheme="majorHAnsi" w:hAnsiTheme="majorHAnsi"/>
          <w:bCs/>
          <w:i/>
          <w:iCs/>
          <w:lang w:val="fr-FR"/>
        </w:rPr>
        <w:t xml:space="preserve"> à la question précédente]</w:t>
      </w:r>
      <w:r>
        <w:rPr>
          <w:rFonts w:asciiTheme="majorHAnsi" w:hAnsiTheme="majorHAnsi"/>
          <w:bCs/>
          <w:lang w:val="fr-FR"/>
        </w:rPr>
        <w:t xml:space="preserve"> </w:t>
      </w:r>
      <w:r w:rsidR="0084243F">
        <w:rPr>
          <w:rFonts w:asciiTheme="majorHAnsi" w:hAnsiTheme="majorHAnsi"/>
          <w:bCs/>
          <w:lang w:val="fr-FR"/>
        </w:rPr>
        <w:t>L</w:t>
      </w:r>
      <w:r w:rsidR="00A93C0A" w:rsidRPr="00A93C0A">
        <w:rPr>
          <w:rFonts w:asciiTheme="majorHAnsi" w:hAnsiTheme="majorHAnsi"/>
          <w:bCs/>
          <w:lang w:val="fr-FR"/>
        </w:rPr>
        <w:t>’ONU a-t-elle soutenu votre pays dans l’élaboration de ce cadre ?</w:t>
      </w:r>
    </w:p>
    <w:p w14:paraId="7F13CE16" w14:textId="25B1E590" w:rsidR="00A93C0A" w:rsidRPr="00681DAF" w:rsidRDefault="003A7EAB" w:rsidP="009177E5">
      <w:pPr>
        <w:pStyle w:val="ListParagraph"/>
        <w:numPr>
          <w:ilvl w:val="0"/>
          <w:numId w:val="20"/>
        </w:numPr>
        <w:spacing w:after="0" w:line="240" w:lineRule="auto"/>
        <w:rPr>
          <w:rFonts w:asciiTheme="majorHAnsi" w:hAnsiTheme="majorHAnsi"/>
        </w:rPr>
      </w:pPr>
      <w:r w:rsidRPr="00681DAF">
        <w:rPr>
          <w:rFonts w:asciiTheme="majorHAnsi" w:hAnsiTheme="majorHAnsi"/>
        </w:rPr>
        <w:t>Oui</w:t>
      </w:r>
    </w:p>
    <w:p w14:paraId="512CEA9F" w14:textId="34C09676" w:rsidR="00A93C0A" w:rsidRPr="003D1BF7" w:rsidRDefault="003A7EAB" w:rsidP="009177E5">
      <w:pPr>
        <w:pStyle w:val="ListParagraph"/>
        <w:numPr>
          <w:ilvl w:val="0"/>
          <w:numId w:val="20"/>
        </w:numPr>
        <w:spacing w:after="0" w:line="240" w:lineRule="auto"/>
        <w:rPr>
          <w:rFonts w:asciiTheme="majorHAnsi" w:hAnsiTheme="majorHAnsi"/>
          <w:bCs/>
        </w:rPr>
      </w:pPr>
      <w:r w:rsidRPr="00681DAF">
        <w:rPr>
          <w:rFonts w:asciiTheme="majorHAnsi" w:hAnsiTheme="majorHAnsi"/>
        </w:rPr>
        <w:t>Non</w:t>
      </w:r>
    </w:p>
    <w:p w14:paraId="4E63CCD5" w14:textId="5560DEC5" w:rsidR="002D7DF4" w:rsidRPr="00624BC8" w:rsidRDefault="00126DE9" w:rsidP="009177E5">
      <w:pPr>
        <w:pStyle w:val="ListParagraph"/>
        <w:numPr>
          <w:ilvl w:val="0"/>
          <w:numId w:val="20"/>
        </w:numPr>
        <w:spacing w:after="0" w:line="240" w:lineRule="auto"/>
        <w:rPr>
          <w:rFonts w:asciiTheme="majorHAnsi" w:hAnsiTheme="majorHAnsi"/>
          <w:bCs/>
        </w:rPr>
      </w:pPr>
      <w:r w:rsidRPr="00624BC8">
        <w:rPr>
          <w:rFonts w:asciiTheme="majorHAnsi" w:hAnsiTheme="majorHAnsi"/>
          <w:bCs/>
        </w:rPr>
        <w:t>Je ne sais pas</w:t>
      </w:r>
    </w:p>
    <w:p w14:paraId="2C1E133E" w14:textId="5EFC9608" w:rsidR="00B540FE" w:rsidRDefault="00585301" w:rsidP="009177E5">
      <w:pPr>
        <w:spacing w:after="0" w:line="240" w:lineRule="auto"/>
        <w:ind w:left="720"/>
        <w:rPr>
          <w:rFonts w:ascii="Cambria" w:hAnsi="Cambria" w:cs="Calibri"/>
          <w:i/>
        </w:rPr>
      </w:pPr>
      <w:r w:rsidRPr="00DC722E">
        <w:rPr>
          <w:rFonts w:ascii="Cambria" w:hAnsi="Cambria" w:cs="Calibri"/>
          <w:i/>
        </w:rPr>
        <w:t xml:space="preserve">Commentaires </w:t>
      </w:r>
      <w:proofErr w:type="gramStart"/>
      <w:r w:rsidRPr="00DC722E">
        <w:rPr>
          <w:rFonts w:ascii="Cambria" w:hAnsi="Cambria" w:cs="Calibri"/>
          <w:i/>
        </w:rPr>
        <w:t>facultatifs :</w:t>
      </w:r>
      <w:proofErr w:type="gramEnd"/>
    </w:p>
    <w:p w14:paraId="32C955AA" w14:textId="77777777" w:rsidR="00212699" w:rsidRDefault="00212699" w:rsidP="009177E5">
      <w:pPr>
        <w:spacing w:after="0" w:line="240" w:lineRule="auto"/>
        <w:ind w:left="720"/>
        <w:rPr>
          <w:rFonts w:ascii="Cambria" w:hAnsi="Cambria" w:cs="Calibri"/>
          <w:i/>
        </w:rPr>
      </w:pPr>
    </w:p>
    <w:p w14:paraId="6A446CA5" w14:textId="7ED4677C" w:rsidR="00212699" w:rsidRDefault="00E32AAB" w:rsidP="606C542A">
      <w:pPr>
        <w:pStyle w:val="ListParagraph"/>
        <w:numPr>
          <w:ilvl w:val="0"/>
          <w:numId w:val="110"/>
        </w:numPr>
        <w:spacing w:after="0" w:line="240" w:lineRule="auto"/>
        <w:rPr>
          <w:rFonts w:ascii="Cambria" w:hAnsi="Cambria" w:cs="Calibri"/>
          <w:lang w:val="fr-FR"/>
        </w:rPr>
      </w:pPr>
      <w:r w:rsidRPr="606C542A">
        <w:rPr>
          <w:rFonts w:ascii="Cambria" w:hAnsi="Cambria" w:cs="Calibri"/>
          <w:lang w:val="fr-FR"/>
        </w:rPr>
        <w:t xml:space="preserve"> </w:t>
      </w:r>
      <w:r w:rsidR="001404C2" w:rsidRPr="606C542A">
        <w:rPr>
          <w:rFonts w:ascii="Cambria" w:hAnsi="Cambria" w:cs="Calibri"/>
          <w:lang w:val="fr-FR"/>
        </w:rPr>
        <w:t xml:space="preserve">Le coordonnateur </w:t>
      </w:r>
      <w:proofErr w:type="gramStart"/>
      <w:r w:rsidR="001404C2" w:rsidRPr="606C542A">
        <w:rPr>
          <w:rFonts w:ascii="Cambria" w:hAnsi="Cambria" w:cs="Calibri"/>
          <w:lang w:val="fr-FR"/>
        </w:rPr>
        <w:t>résident</w:t>
      </w:r>
      <w:proofErr w:type="gramEnd"/>
      <w:r w:rsidR="001404C2" w:rsidRPr="606C542A">
        <w:rPr>
          <w:rFonts w:ascii="Cambria" w:hAnsi="Cambria" w:cs="Calibri"/>
          <w:lang w:val="fr-FR"/>
        </w:rPr>
        <w:t xml:space="preserve"> et l’équipe de pays des Nations Unies ont contribué à identifier les opportunités nationales pour des investissements publics et privés à grande échelle afin de faire progresser les ODD.</w:t>
      </w:r>
      <w:r w:rsidR="00FD775C" w:rsidRPr="606C542A">
        <w:rPr>
          <w:rFonts w:ascii="Cambria" w:hAnsi="Cambria" w:cs="Calibri"/>
          <w:lang w:val="fr-FR"/>
        </w:rPr>
        <w:t xml:space="preserve"> </w:t>
      </w:r>
    </w:p>
    <w:p w14:paraId="0E590A1B" w14:textId="77777777" w:rsidR="00FD775C" w:rsidRPr="009071CD" w:rsidRDefault="00FD775C" w:rsidP="00FD775C">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9071CD">
        <w:rPr>
          <w:rFonts w:ascii="Cambria" w:hAnsi="Cambria"/>
          <w:lang w:val="fr-FR"/>
        </w:rPr>
        <w:t xml:space="preserve">Tout à fait d'accord </w:t>
      </w:r>
    </w:p>
    <w:p w14:paraId="08E56196" w14:textId="77777777" w:rsidR="00FD775C" w:rsidRDefault="00FD775C" w:rsidP="00FD775C">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9071CD">
        <w:rPr>
          <w:rFonts w:ascii="Cambria" w:hAnsi="Cambria"/>
        </w:rPr>
        <w:t xml:space="preserve">D’accord </w:t>
      </w:r>
    </w:p>
    <w:p w14:paraId="62DD7EAC" w14:textId="77777777" w:rsidR="00FD775C" w:rsidRDefault="00FD775C" w:rsidP="00FD775C">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9071CD">
        <w:rPr>
          <w:rFonts w:ascii="Cambria" w:hAnsi="Cambria"/>
        </w:rPr>
        <w:t xml:space="preserve">Pas d’accord </w:t>
      </w:r>
    </w:p>
    <w:p w14:paraId="66517BC0" w14:textId="77777777" w:rsidR="00FD775C" w:rsidRDefault="00FD775C" w:rsidP="00FD775C">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9071CD">
        <w:rPr>
          <w:rFonts w:ascii="Cambria" w:hAnsi="Cambria"/>
        </w:rPr>
        <w:t xml:space="preserve">Pas du tout d’accord </w:t>
      </w:r>
    </w:p>
    <w:p w14:paraId="5F056AD6" w14:textId="77777777" w:rsidR="00FD775C" w:rsidRDefault="00FD775C" w:rsidP="00FD775C">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Pr>
          <w:rFonts w:ascii="Cambria" w:hAnsi="Cambria"/>
        </w:rPr>
        <w:t>Je ne sais pas</w:t>
      </w:r>
    </w:p>
    <w:p w14:paraId="6DE077C5" w14:textId="77777777" w:rsidR="00FD775C" w:rsidRDefault="00FD775C" w:rsidP="00FD775C">
      <w:pPr>
        <w:spacing w:after="0" w:line="240" w:lineRule="auto"/>
        <w:ind w:left="810"/>
        <w:jc w:val="lowKashida"/>
        <w:rPr>
          <w:rFonts w:asciiTheme="majorHAnsi" w:hAnsiTheme="majorHAnsi"/>
          <w:i/>
        </w:rPr>
      </w:pPr>
      <w:r>
        <w:rPr>
          <w:rFonts w:asciiTheme="majorHAnsi" w:hAnsiTheme="majorHAnsi"/>
          <w:i/>
        </w:rPr>
        <w:t xml:space="preserve">Commentaires </w:t>
      </w:r>
      <w:proofErr w:type="gramStart"/>
      <w:r>
        <w:rPr>
          <w:rFonts w:asciiTheme="majorHAnsi" w:hAnsiTheme="majorHAnsi"/>
          <w:i/>
        </w:rPr>
        <w:t>facultatifs :</w:t>
      </w:r>
      <w:proofErr w:type="gramEnd"/>
    </w:p>
    <w:p w14:paraId="081F047B" w14:textId="77777777" w:rsidR="00FD775C" w:rsidRDefault="00FD775C" w:rsidP="009177E5">
      <w:pPr>
        <w:spacing w:after="0" w:line="240" w:lineRule="auto"/>
        <w:ind w:left="720"/>
        <w:rPr>
          <w:rFonts w:ascii="Cambria" w:hAnsi="Cambria" w:cs="Calibri"/>
          <w:iCs/>
          <w:lang w:val="fr-FR"/>
        </w:rPr>
      </w:pPr>
    </w:p>
    <w:p w14:paraId="613326D4" w14:textId="6A031956" w:rsidR="00FD775C" w:rsidRDefault="00FD775C" w:rsidP="606C542A">
      <w:pPr>
        <w:pStyle w:val="ListParagraph"/>
        <w:numPr>
          <w:ilvl w:val="0"/>
          <w:numId w:val="110"/>
        </w:numPr>
        <w:spacing w:after="0" w:line="240" w:lineRule="auto"/>
        <w:rPr>
          <w:rFonts w:ascii="Cambria" w:hAnsi="Cambria" w:cs="Calibri"/>
          <w:lang w:val="fr-FR"/>
        </w:rPr>
      </w:pPr>
      <w:r w:rsidRPr="606C542A">
        <w:rPr>
          <w:rFonts w:ascii="Cambria" w:hAnsi="Cambria" w:cs="Calibri"/>
          <w:lang w:val="fr-FR"/>
        </w:rPr>
        <w:t xml:space="preserve"> </w:t>
      </w:r>
      <w:r w:rsidR="00393DB1" w:rsidRPr="606C542A">
        <w:rPr>
          <w:rFonts w:ascii="Cambria" w:hAnsi="Cambria" w:cs="Calibri"/>
          <w:lang w:val="fr-FR"/>
        </w:rPr>
        <w:t xml:space="preserve">Le coordonnateur </w:t>
      </w:r>
      <w:proofErr w:type="gramStart"/>
      <w:r w:rsidR="00393DB1" w:rsidRPr="606C542A">
        <w:rPr>
          <w:rFonts w:ascii="Cambria" w:hAnsi="Cambria" w:cs="Calibri"/>
          <w:lang w:val="fr-FR"/>
        </w:rPr>
        <w:t>résident</w:t>
      </w:r>
      <w:proofErr w:type="gramEnd"/>
      <w:r w:rsidR="00393DB1" w:rsidRPr="606C542A">
        <w:rPr>
          <w:rFonts w:ascii="Cambria" w:hAnsi="Cambria" w:cs="Calibri"/>
          <w:lang w:val="fr-FR"/>
        </w:rPr>
        <w:t xml:space="preserve"> et l’équipe de pays des Nations Unies ont réuni un groupe diversifié d’intervenants axés sur la combinaison de financement pour faire progresser les ODD.</w:t>
      </w:r>
    </w:p>
    <w:p w14:paraId="1A010B34" w14:textId="77777777" w:rsidR="00393DB1" w:rsidRPr="009071CD" w:rsidRDefault="00393DB1" w:rsidP="00393DB1">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9071CD">
        <w:rPr>
          <w:rFonts w:ascii="Cambria" w:hAnsi="Cambria"/>
          <w:lang w:val="fr-FR"/>
        </w:rPr>
        <w:t xml:space="preserve">Tout à fait d'accord </w:t>
      </w:r>
    </w:p>
    <w:p w14:paraId="35178D1A" w14:textId="77777777" w:rsidR="00393DB1" w:rsidRDefault="00393DB1" w:rsidP="00393DB1">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9071CD">
        <w:rPr>
          <w:rFonts w:ascii="Cambria" w:hAnsi="Cambria"/>
        </w:rPr>
        <w:t xml:space="preserve">D’accord </w:t>
      </w:r>
    </w:p>
    <w:p w14:paraId="638CF5A9" w14:textId="77777777" w:rsidR="00393DB1" w:rsidRDefault="00393DB1" w:rsidP="00393DB1">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9071CD">
        <w:rPr>
          <w:rFonts w:ascii="Cambria" w:hAnsi="Cambria"/>
        </w:rPr>
        <w:t xml:space="preserve">Pas d’accord </w:t>
      </w:r>
    </w:p>
    <w:p w14:paraId="31B93EB8" w14:textId="77777777" w:rsidR="00393DB1" w:rsidRDefault="00393DB1" w:rsidP="00393DB1">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9071CD">
        <w:rPr>
          <w:rFonts w:ascii="Cambria" w:hAnsi="Cambria"/>
        </w:rPr>
        <w:t xml:space="preserve">Pas du tout d’accord </w:t>
      </w:r>
    </w:p>
    <w:p w14:paraId="2AA7E905" w14:textId="77777777" w:rsidR="00393DB1" w:rsidRDefault="00393DB1" w:rsidP="00393DB1">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Pr>
          <w:rFonts w:ascii="Cambria" w:hAnsi="Cambria"/>
        </w:rPr>
        <w:t>Je ne sais pas</w:t>
      </w:r>
    </w:p>
    <w:p w14:paraId="06A325EF" w14:textId="77777777" w:rsidR="00393DB1" w:rsidRDefault="00393DB1" w:rsidP="00393DB1">
      <w:pPr>
        <w:spacing w:after="0" w:line="240" w:lineRule="auto"/>
        <w:ind w:left="810"/>
        <w:jc w:val="lowKashida"/>
        <w:rPr>
          <w:rFonts w:asciiTheme="majorHAnsi" w:hAnsiTheme="majorHAnsi"/>
          <w:i/>
        </w:rPr>
      </w:pPr>
      <w:r>
        <w:rPr>
          <w:rFonts w:asciiTheme="majorHAnsi" w:hAnsiTheme="majorHAnsi"/>
          <w:i/>
        </w:rPr>
        <w:t xml:space="preserve">Commentaires </w:t>
      </w:r>
      <w:proofErr w:type="gramStart"/>
      <w:r>
        <w:rPr>
          <w:rFonts w:asciiTheme="majorHAnsi" w:hAnsiTheme="majorHAnsi"/>
          <w:i/>
        </w:rPr>
        <w:t>facultatifs :</w:t>
      </w:r>
      <w:proofErr w:type="gramEnd"/>
    </w:p>
    <w:p w14:paraId="6257DE6B" w14:textId="77777777" w:rsidR="00FD775C" w:rsidRPr="00715745" w:rsidRDefault="00FD775C" w:rsidP="009177E5">
      <w:pPr>
        <w:spacing w:after="0" w:line="240" w:lineRule="auto"/>
        <w:ind w:left="720"/>
        <w:rPr>
          <w:rFonts w:ascii="Cambria" w:hAnsi="Cambria" w:cs="Calibri"/>
          <w:iCs/>
          <w:lang w:val="fr-FR"/>
        </w:rPr>
      </w:pPr>
    </w:p>
    <w:p w14:paraId="3410100A" w14:textId="77777777" w:rsidR="00FB0A56" w:rsidRPr="00715745" w:rsidRDefault="00FB0A56" w:rsidP="009177E5">
      <w:pPr>
        <w:spacing w:after="0" w:line="240" w:lineRule="auto"/>
        <w:jc w:val="lowKashida"/>
        <w:rPr>
          <w:rFonts w:asciiTheme="majorHAnsi" w:hAnsiTheme="majorHAnsi"/>
          <w:bCs/>
          <w:lang w:val="fr-FR"/>
        </w:rPr>
      </w:pPr>
    </w:p>
    <w:bookmarkEnd w:id="5"/>
    <w:p w14:paraId="5A145259" w14:textId="2B22DB8E" w:rsidR="0098113B" w:rsidRPr="001326A7" w:rsidRDefault="00916613" w:rsidP="009177E5">
      <w:pPr>
        <w:pStyle w:val="ListParagraph"/>
        <w:numPr>
          <w:ilvl w:val="0"/>
          <w:numId w:val="77"/>
        </w:numPr>
        <w:spacing w:after="0" w:line="240" w:lineRule="auto"/>
        <w:rPr>
          <w:rFonts w:asciiTheme="majorHAnsi" w:hAnsiTheme="majorHAnsi"/>
          <w:lang w:val="fr-FR"/>
        </w:rPr>
      </w:pPr>
      <w:r>
        <w:rPr>
          <w:rFonts w:asciiTheme="majorHAnsi" w:hAnsiTheme="majorHAnsi"/>
          <w:b/>
          <w:color w:val="0070C0"/>
          <w:sz w:val="24"/>
          <w:szCs w:val="24"/>
          <w:lang w:val="fr-FR"/>
        </w:rPr>
        <w:t>C</w:t>
      </w:r>
      <w:r w:rsidR="00126DE9" w:rsidRPr="00126DE9">
        <w:rPr>
          <w:rFonts w:asciiTheme="majorHAnsi" w:hAnsiTheme="majorHAnsi"/>
          <w:b/>
          <w:color w:val="0070C0"/>
          <w:sz w:val="24"/>
          <w:szCs w:val="24"/>
          <w:lang w:val="fr-FR"/>
        </w:rPr>
        <w:t>ollaboration des partenaires de développement</w:t>
      </w:r>
    </w:p>
    <w:p w14:paraId="2BE0D5C2" w14:textId="77777777" w:rsidR="001326A7" w:rsidRPr="00126DE9" w:rsidRDefault="001326A7" w:rsidP="009177E5">
      <w:pPr>
        <w:pStyle w:val="ListParagraph"/>
        <w:spacing w:after="0" w:line="240" w:lineRule="auto"/>
        <w:ind w:left="360"/>
        <w:rPr>
          <w:rFonts w:asciiTheme="majorHAnsi" w:hAnsiTheme="majorHAnsi"/>
          <w:lang w:val="fr-FR"/>
        </w:rPr>
      </w:pPr>
    </w:p>
    <w:p w14:paraId="40CE060F" w14:textId="63187129" w:rsidR="506E269F" w:rsidRDefault="506E269F" w:rsidP="606C542A">
      <w:pPr>
        <w:shd w:val="clear" w:color="auto" w:fill="D9D9D9" w:themeFill="background1" w:themeFillShade="D9"/>
        <w:spacing w:after="0" w:line="240" w:lineRule="auto"/>
        <w:ind w:left="630"/>
        <w:jc w:val="lowKashida"/>
        <w:rPr>
          <w:rFonts w:asciiTheme="majorHAnsi" w:hAnsiTheme="majorHAnsi"/>
          <w:i/>
          <w:iCs/>
          <w:sz w:val="20"/>
          <w:szCs w:val="20"/>
          <w:lang w:val="fr-FR"/>
        </w:rPr>
      </w:pPr>
      <w:r w:rsidRPr="606C542A">
        <w:rPr>
          <w:rFonts w:asciiTheme="majorHAnsi" w:hAnsiTheme="majorHAnsi"/>
          <w:i/>
          <w:iCs/>
          <w:sz w:val="20"/>
          <w:szCs w:val="20"/>
          <w:lang w:val="fr-FR"/>
        </w:rPr>
        <w:t>Les questions suivantes visent à recueillir des commentaires sur les domaines d’appui de l’ONU par rapport aux autres partenaires du développement.</w:t>
      </w:r>
    </w:p>
    <w:p w14:paraId="4037F004" w14:textId="77777777" w:rsidR="00851E1C" w:rsidRPr="00126DE9" w:rsidRDefault="00851E1C" w:rsidP="009177E5">
      <w:pPr>
        <w:pStyle w:val="ListParagraph"/>
        <w:spacing w:after="0" w:line="240" w:lineRule="auto"/>
        <w:ind w:left="0"/>
        <w:rPr>
          <w:rFonts w:asciiTheme="majorHAnsi" w:hAnsiTheme="majorHAnsi"/>
          <w:lang w:val="fr-FR"/>
        </w:rPr>
      </w:pPr>
    </w:p>
    <w:p w14:paraId="3CFFAF95" w14:textId="0EAF7B26" w:rsidR="00851E1C" w:rsidRPr="00126DE9" w:rsidRDefault="008972CE" w:rsidP="009177E5">
      <w:pPr>
        <w:pStyle w:val="ListParagraph"/>
        <w:numPr>
          <w:ilvl w:val="0"/>
          <w:numId w:val="110"/>
        </w:numPr>
        <w:spacing w:after="0" w:line="240" w:lineRule="auto"/>
        <w:rPr>
          <w:rFonts w:asciiTheme="majorHAnsi" w:hAnsiTheme="majorHAnsi"/>
          <w:lang w:val="fr-FR"/>
        </w:rPr>
      </w:pPr>
      <w:r w:rsidRPr="00126DE9">
        <w:rPr>
          <w:rFonts w:asciiTheme="majorHAnsi" w:hAnsiTheme="majorHAnsi"/>
          <w:lang w:val="fr-FR"/>
        </w:rPr>
        <w:t>Le tableau ci-dessous présent</w:t>
      </w:r>
      <w:r w:rsidR="00126DE9" w:rsidRPr="00126DE9">
        <w:rPr>
          <w:rFonts w:asciiTheme="majorHAnsi" w:hAnsiTheme="majorHAnsi"/>
          <w:lang w:val="fr-FR"/>
        </w:rPr>
        <w:t>, dans la ligne du haut, le système des Nations Unies et cinq autres catégories de partenaires de développement, et dans la colonne de gauche, les différents types de soutien qu’ils pourraient apporter à votre pays.</w:t>
      </w:r>
    </w:p>
    <w:p w14:paraId="37FFB0B6" w14:textId="77777777" w:rsidR="0098113B" w:rsidRPr="00126DE9" w:rsidRDefault="0098113B" w:rsidP="009177E5">
      <w:pPr>
        <w:spacing w:after="0" w:line="240" w:lineRule="auto"/>
        <w:ind w:left="270"/>
        <w:rPr>
          <w:rFonts w:asciiTheme="majorHAnsi" w:hAnsiTheme="majorHAnsi"/>
          <w:lang w:val="fr-FR"/>
        </w:rPr>
      </w:pPr>
    </w:p>
    <w:p w14:paraId="7F8EAFBA" w14:textId="03E617C1" w:rsidR="00A41956" w:rsidRDefault="00126DE9" w:rsidP="009177E5">
      <w:pPr>
        <w:spacing w:after="0" w:line="240" w:lineRule="auto"/>
        <w:ind w:left="630"/>
        <w:jc w:val="lowKashida"/>
        <w:rPr>
          <w:rFonts w:asciiTheme="majorHAnsi" w:hAnsiTheme="majorHAnsi"/>
          <w:lang w:val="fr-FR"/>
        </w:rPr>
      </w:pPr>
      <w:r w:rsidRPr="00126DE9">
        <w:rPr>
          <w:rFonts w:asciiTheme="majorHAnsi" w:hAnsiTheme="majorHAnsi"/>
          <w:lang w:val="fr-FR"/>
        </w:rPr>
        <w:t xml:space="preserve">Veuillez sélectionner les partenaires </w:t>
      </w:r>
      <w:r w:rsidRPr="00126DE9">
        <w:rPr>
          <w:rFonts w:asciiTheme="majorHAnsi" w:hAnsiTheme="majorHAnsi"/>
          <w:b/>
          <w:bCs/>
          <w:lang w:val="fr-FR"/>
        </w:rPr>
        <w:t>(DEUX MAXIMUM)</w:t>
      </w:r>
      <w:r w:rsidRPr="00126DE9">
        <w:rPr>
          <w:rFonts w:asciiTheme="majorHAnsi" w:hAnsiTheme="majorHAnsi"/>
          <w:lang w:val="fr-FR"/>
        </w:rPr>
        <w:t xml:space="preserve"> que vous considérez comme des fournisseurs de prédilection pour chaque type de support.</w:t>
      </w:r>
      <w:r w:rsidR="00464B5A">
        <w:rPr>
          <w:rFonts w:asciiTheme="majorHAnsi" w:hAnsiTheme="majorHAnsi"/>
          <w:lang w:val="fr-FR"/>
        </w:rPr>
        <w:t xml:space="preserve"> </w:t>
      </w:r>
      <w:r w:rsidRPr="00126DE9">
        <w:rPr>
          <w:rFonts w:asciiTheme="majorHAnsi" w:hAnsiTheme="majorHAnsi"/>
          <w:lang w:val="fr-FR"/>
        </w:rPr>
        <w:t xml:space="preserve">Si votre pays n’est pas intéressé </w:t>
      </w:r>
      <w:r w:rsidRPr="00126DE9">
        <w:rPr>
          <w:rFonts w:asciiTheme="majorHAnsi" w:hAnsiTheme="majorHAnsi"/>
          <w:lang w:val="fr-FR"/>
        </w:rPr>
        <w:lastRenderedPageBreak/>
        <w:t>par un type particulier de soutien, n’a pas de préférence parmi les partenaires ou n’a pas suffisamment d’expérience avec l’un des partenaires indiqués, veuillez laisser la ligne vide.</w:t>
      </w:r>
    </w:p>
    <w:p w14:paraId="18C8FF15" w14:textId="77777777" w:rsidR="00126DE9" w:rsidRPr="00126DE9" w:rsidRDefault="00126DE9" w:rsidP="009177E5">
      <w:pPr>
        <w:spacing w:after="0" w:line="240" w:lineRule="auto"/>
        <w:ind w:left="630"/>
        <w:jc w:val="lowKashida"/>
        <w:rPr>
          <w:rFonts w:asciiTheme="majorHAnsi" w:hAnsiTheme="majorHAnsi"/>
          <w:lang w:val="fr-FR"/>
        </w:rPr>
      </w:pPr>
    </w:p>
    <w:tbl>
      <w:tblPr>
        <w:tblStyle w:val="TableGrid"/>
        <w:tblW w:w="9810" w:type="dxa"/>
        <w:tblInd w:w="-5" w:type="dxa"/>
        <w:tblLayout w:type="fixed"/>
        <w:tblLook w:val="04A0" w:firstRow="1" w:lastRow="0" w:firstColumn="1" w:lastColumn="0" w:noHBand="0" w:noVBand="1"/>
      </w:tblPr>
      <w:tblGrid>
        <w:gridCol w:w="2970"/>
        <w:gridCol w:w="1041"/>
        <w:gridCol w:w="1119"/>
        <w:gridCol w:w="1080"/>
        <w:gridCol w:w="1083"/>
        <w:gridCol w:w="627"/>
        <w:gridCol w:w="1170"/>
        <w:gridCol w:w="720"/>
      </w:tblGrid>
      <w:tr w:rsidR="00916613" w:rsidRPr="00CE44DB" w14:paraId="3618F62F" w14:textId="1E6C88B8" w:rsidTr="00611102">
        <w:tc>
          <w:tcPr>
            <w:tcW w:w="2970" w:type="dxa"/>
          </w:tcPr>
          <w:p w14:paraId="76726551" w14:textId="77777777" w:rsidR="00916613" w:rsidRPr="00126DE9" w:rsidRDefault="00916613" w:rsidP="009177E5">
            <w:pPr>
              <w:rPr>
                <w:rFonts w:asciiTheme="majorHAnsi" w:hAnsiTheme="majorHAnsi"/>
                <w:sz w:val="18"/>
                <w:szCs w:val="18"/>
                <w:lang w:val="fr-FR"/>
              </w:rPr>
            </w:pPr>
          </w:p>
        </w:tc>
        <w:tc>
          <w:tcPr>
            <w:tcW w:w="1041" w:type="dxa"/>
            <w:shd w:val="clear" w:color="auto" w:fill="auto"/>
          </w:tcPr>
          <w:p w14:paraId="48BBE3C5" w14:textId="0D2889D2" w:rsidR="00916613" w:rsidRPr="00126DE9" w:rsidRDefault="00916613" w:rsidP="009177E5">
            <w:pPr>
              <w:ind w:left="-73"/>
              <w:rPr>
                <w:rFonts w:asciiTheme="majorHAnsi" w:hAnsiTheme="majorHAnsi"/>
                <w:sz w:val="16"/>
                <w:szCs w:val="16"/>
                <w:lang w:val="fr-FR"/>
              </w:rPr>
            </w:pPr>
            <w:r w:rsidRPr="00126DE9">
              <w:rPr>
                <w:rFonts w:asciiTheme="majorHAnsi" w:hAnsiTheme="majorHAnsi"/>
                <w:sz w:val="16"/>
                <w:szCs w:val="16"/>
                <w:lang w:val="fr-FR"/>
              </w:rPr>
              <w:t>Entités du système de développement des Nations Unies</w:t>
            </w:r>
          </w:p>
        </w:tc>
        <w:tc>
          <w:tcPr>
            <w:tcW w:w="1119" w:type="dxa"/>
          </w:tcPr>
          <w:p w14:paraId="4B5B4190" w14:textId="7817D3FB" w:rsidR="00916613" w:rsidRPr="00694A2D" w:rsidRDefault="00916613" w:rsidP="009177E5">
            <w:pPr>
              <w:rPr>
                <w:rFonts w:asciiTheme="majorHAnsi" w:hAnsiTheme="majorHAnsi"/>
                <w:sz w:val="16"/>
                <w:szCs w:val="16"/>
              </w:rPr>
            </w:pPr>
            <w:r w:rsidRPr="00126DE9">
              <w:rPr>
                <w:rFonts w:asciiTheme="majorHAnsi" w:hAnsiTheme="majorHAnsi"/>
                <w:sz w:val="16"/>
                <w:szCs w:val="16"/>
              </w:rPr>
              <w:t>Institutions financières internationales</w:t>
            </w:r>
          </w:p>
        </w:tc>
        <w:tc>
          <w:tcPr>
            <w:tcW w:w="1080" w:type="dxa"/>
          </w:tcPr>
          <w:p w14:paraId="1E5488C5" w14:textId="1E370AFF" w:rsidR="00916613" w:rsidRPr="00126DE9" w:rsidRDefault="00916613" w:rsidP="009177E5">
            <w:pPr>
              <w:rPr>
                <w:rFonts w:asciiTheme="majorHAnsi" w:hAnsiTheme="majorHAnsi"/>
                <w:sz w:val="16"/>
                <w:szCs w:val="16"/>
                <w:lang w:val="fr-FR"/>
              </w:rPr>
            </w:pPr>
            <w:r w:rsidRPr="00126DE9">
              <w:rPr>
                <w:rFonts w:asciiTheme="majorHAnsi" w:hAnsiTheme="majorHAnsi"/>
                <w:sz w:val="16"/>
                <w:szCs w:val="16"/>
                <w:lang w:val="fr-FR"/>
              </w:rPr>
              <w:t>Autres institutions multilatérales et régionales</w:t>
            </w:r>
          </w:p>
        </w:tc>
        <w:tc>
          <w:tcPr>
            <w:tcW w:w="1083" w:type="dxa"/>
          </w:tcPr>
          <w:p w14:paraId="0329BE0D" w14:textId="052081E3" w:rsidR="00916613" w:rsidRPr="00126DE9" w:rsidRDefault="00916613" w:rsidP="009177E5">
            <w:pPr>
              <w:rPr>
                <w:rFonts w:asciiTheme="majorHAnsi" w:hAnsiTheme="majorHAnsi"/>
                <w:sz w:val="16"/>
                <w:szCs w:val="16"/>
                <w:lang w:val="fr-FR"/>
              </w:rPr>
            </w:pPr>
            <w:r w:rsidRPr="00126DE9">
              <w:rPr>
                <w:rFonts w:asciiTheme="majorHAnsi" w:hAnsiTheme="majorHAnsi"/>
                <w:sz w:val="16"/>
                <w:szCs w:val="16"/>
                <w:lang w:val="fr-FR"/>
              </w:rPr>
              <w:t>Partenaires de l’OCDE/CAD (donateurs bilatéraux traditionnels)</w:t>
            </w:r>
          </w:p>
        </w:tc>
        <w:tc>
          <w:tcPr>
            <w:tcW w:w="627" w:type="dxa"/>
          </w:tcPr>
          <w:p w14:paraId="736CBCFB" w14:textId="0E951473" w:rsidR="00916613" w:rsidRPr="004D44B6" w:rsidRDefault="00916613" w:rsidP="009177E5">
            <w:pPr>
              <w:rPr>
                <w:rFonts w:asciiTheme="majorHAnsi" w:hAnsiTheme="majorHAnsi"/>
                <w:sz w:val="16"/>
                <w:szCs w:val="16"/>
              </w:rPr>
            </w:pPr>
            <w:r w:rsidRPr="00126DE9">
              <w:rPr>
                <w:rFonts w:asciiTheme="majorHAnsi" w:hAnsiTheme="majorHAnsi"/>
                <w:sz w:val="16"/>
                <w:szCs w:val="16"/>
              </w:rPr>
              <w:t>Partenaires du Sud</w:t>
            </w:r>
          </w:p>
        </w:tc>
        <w:tc>
          <w:tcPr>
            <w:tcW w:w="1170" w:type="dxa"/>
          </w:tcPr>
          <w:p w14:paraId="27F32681" w14:textId="133BDD60" w:rsidR="00916613" w:rsidRPr="00126DE9" w:rsidRDefault="00916613" w:rsidP="009177E5">
            <w:pPr>
              <w:rPr>
                <w:rFonts w:asciiTheme="majorHAnsi" w:hAnsiTheme="majorHAnsi"/>
                <w:sz w:val="16"/>
                <w:szCs w:val="16"/>
                <w:lang w:val="fr-FR"/>
              </w:rPr>
            </w:pPr>
            <w:r w:rsidRPr="00126DE9">
              <w:rPr>
                <w:rFonts w:asciiTheme="majorHAnsi" w:hAnsiTheme="majorHAnsi"/>
                <w:sz w:val="16"/>
                <w:szCs w:val="16"/>
                <w:lang w:val="fr-FR"/>
              </w:rPr>
              <w:t>Partenaires thématiques ou basés sur des alliances (par exemple, le Fonds mondial)</w:t>
            </w:r>
          </w:p>
        </w:tc>
        <w:tc>
          <w:tcPr>
            <w:tcW w:w="720" w:type="dxa"/>
          </w:tcPr>
          <w:p w14:paraId="44C5C4B9" w14:textId="6B15FDDF" w:rsidR="00916613" w:rsidRPr="00126DE9" w:rsidRDefault="00916613" w:rsidP="009177E5">
            <w:pPr>
              <w:rPr>
                <w:rFonts w:asciiTheme="majorHAnsi" w:hAnsiTheme="majorHAnsi"/>
                <w:sz w:val="16"/>
                <w:szCs w:val="16"/>
                <w:lang w:val="fr-FR"/>
              </w:rPr>
            </w:pPr>
            <w:r>
              <w:rPr>
                <w:rFonts w:asciiTheme="majorHAnsi" w:hAnsiTheme="majorHAnsi"/>
                <w:sz w:val="16"/>
                <w:szCs w:val="16"/>
                <w:lang w:val="fr-FR"/>
              </w:rPr>
              <w:t>Sans objet</w:t>
            </w:r>
          </w:p>
        </w:tc>
      </w:tr>
      <w:tr w:rsidR="00916613" w:rsidRPr="00237CA6" w14:paraId="78C7FF07" w14:textId="4D22FA91" w:rsidTr="00611102">
        <w:tc>
          <w:tcPr>
            <w:tcW w:w="2970" w:type="dxa"/>
          </w:tcPr>
          <w:p w14:paraId="76A94250" w14:textId="1AC0EBBC" w:rsidR="00916613" w:rsidRPr="00237CA6" w:rsidRDefault="00916613" w:rsidP="009177E5">
            <w:pPr>
              <w:rPr>
                <w:rFonts w:asciiTheme="majorHAnsi" w:hAnsiTheme="majorHAnsi"/>
                <w:sz w:val="18"/>
                <w:szCs w:val="18"/>
              </w:rPr>
            </w:pPr>
            <w:r w:rsidRPr="00126DE9">
              <w:rPr>
                <w:rFonts w:asciiTheme="majorHAnsi" w:hAnsiTheme="majorHAnsi"/>
                <w:sz w:val="18"/>
                <w:szCs w:val="18"/>
              </w:rPr>
              <w:t>Paix et sécurité</w:t>
            </w:r>
          </w:p>
        </w:tc>
        <w:tc>
          <w:tcPr>
            <w:tcW w:w="1041" w:type="dxa"/>
          </w:tcPr>
          <w:p w14:paraId="5661DDB7" w14:textId="77777777" w:rsidR="00916613" w:rsidRPr="00694A2D" w:rsidRDefault="00916613" w:rsidP="009177E5">
            <w:pPr>
              <w:rPr>
                <w:rFonts w:asciiTheme="majorHAnsi" w:hAnsiTheme="majorHAnsi"/>
                <w:sz w:val="18"/>
                <w:szCs w:val="18"/>
              </w:rPr>
            </w:pPr>
          </w:p>
        </w:tc>
        <w:tc>
          <w:tcPr>
            <w:tcW w:w="1119" w:type="dxa"/>
          </w:tcPr>
          <w:p w14:paraId="038389A1" w14:textId="77777777" w:rsidR="00916613" w:rsidRPr="00694A2D" w:rsidRDefault="00916613" w:rsidP="009177E5">
            <w:pPr>
              <w:rPr>
                <w:rFonts w:asciiTheme="majorHAnsi" w:hAnsiTheme="majorHAnsi"/>
                <w:sz w:val="18"/>
                <w:szCs w:val="18"/>
              </w:rPr>
            </w:pPr>
          </w:p>
        </w:tc>
        <w:tc>
          <w:tcPr>
            <w:tcW w:w="1080" w:type="dxa"/>
          </w:tcPr>
          <w:p w14:paraId="6843984A" w14:textId="77777777" w:rsidR="00916613" w:rsidRPr="00237CA6" w:rsidRDefault="00916613" w:rsidP="009177E5">
            <w:pPr>
              <w:rPr>
                <w:rFonts w:asciiTheme="majorHAnsi" w:hAnsiTheme="majorHAnsi"/>
                <w:sz w:val="18"/>
                <w:szCs w:val="18"/>
              </w:rPr>
            </w:pPr>
          </w:p>
        </w:tc>
        <w:tc>
          <w:tcPr>
            <w:tcW w:w="1083" w:type="dxa"/>
          </w:tcPr>
          <w:p w14:paraId="04362E92" w14:textId="77777777" w:rsidR="00916613" w:rsidRPr="00237CA6" w:rsidRDefault="00916613" w:rsidP="009177E5">
            <w:pPr>
              <w:rPr>
                <w:rFonts w:asciiTheme="majorHAnsi" w:hAnsiTheme="majorHAnsi"/>
                <w:sz w:val="18"/>
                <w:szCs w:val="18"/>
              </w:rPr>
            </w:pPr>
          </w:p>
        </w:tc>
        <w:tc>
          <w:tcPr>
            <w:tcW w:w="627" w:type="dxa"/>
          </w:tcPr>
          <w:p w14:paraId="2DA548CB" w14:textId="77777777" w:rsidR="00916613" w:rsidRPr="00237CA6" w:rsidRDefault="00916613" w:rsidP="009177E5">
            <w:pPr>
              <w:rPr>
                <w:rFonts w:asciiTheme="majorHAnsi" w:hAnsiTheme="majorHAnsi"/>
                <w:sz w:val="18"/>
                <w:szCs w:val="18"/>
              </w:rPr>
            </w:pPr>
          </w:p>
        </w:tc>
        <w:tc>
          <w:tcPr>
            <w:tcW w:w="1170" w:type="dxa"/>
          </w:tcPr>
          <w:p w14:paraId="38E65E9A" w14:textId="77777777" w:rsidR="00916613" w:rsidRPr="00237CA6" w:rsidRDefault="00916613" w:rsidP="009177E5">
            <w:pPr>
              <w:rPr>
                <w:rFonts w:asciiTheme="majorHAnsi" w:hAnsiTheme="majorHAnsi"/>
                <w:sz w:val="18"/>
                <w:szCs w:val="18"/>
              </w:rPr>
            </w:pPr>
          </w:p>
        </w:tc>
        <w:tc>
          <w:tcPr>
            <w:tcW w:w="720" w:type="dxa"/>
          </w:tcPr>
          <w:p w14:paraId="51F35D99" w14:textId="77777777" w:rsidR="00916613" w:rsidRPr="00237CA6" w:rsidRDefault="00916613" w:rsidP="009177E5">
            <w:pPr>
              <w:rPr>
                <w:rFonts w:asciiTheme="majorHAnsi" w:hAnsiTheme="majorHAnsi"/>
                <w:sz w:val="18"/>
                <w:szCs w:val="18"/>
              </w:rPr>
            </w:pPr>
          </w:p>
        </w:tc>
      </w:tr>
      <w:tr w:rsidR="00916613" w:rsidRPr="00237CA6" w14:paraId="0B01E7FE" w14:textId="3E58140D" w:rsidTr="00611102">
        <w:tc>
          <w:tcPr>
            <w:tcW w:w="2970" w:type="dxa"/>
          </w:tcPr>
          <w:p w14:paraId="2B8F9B84" w14:textId="31076A67" w:rsidR="00916613" w:rsidRPr="00237CA6" w:rsidRDefault="00916613" w:rsidP="009177E5">
            <w:pPr>
              <w:rPr>
                <w:rFonts w:asciiTheme="majorHAnsi" w:hAnsiTheme="majorHAnsi"/>
                <w:sz w:val="18"/>
                <w:szCs w:val="18"/>
              </w:rPr>
            </w:pPr>
            <w:r w:rsidRPr="00126DE9">
              <w:rPr>
                <w:rFonts w:asciiTheme="majorHAnsi" w:hAnsiTheme="majorHAnsi"/>
                <w:sz w:val="18"/>
                <w:szCs w:val="18"/>
              </w:rPr>
              <w:t>Aide humanitaire</w:t>
            </w:r>
          </w:p>
        </w:tc>
        <w:tc>
          <w:tcPr>
            <w:tcW w:w="1041" w:type="dxa"/>
          </w:tcPr>
          <w:p w14:paraId="3F4DE70D" w14:textId="77777777" w:rsidR="00916613" w:rsidRPr="00237CA6" w:rsidRDefault="00916613" w:rsidP="009177E5">
            <w:pPr>
              <w:rPr>
                <w:rFonts w:asciiTheme="majorHAnsi" w:hAnsiTheme="majorHAnsi"/>
                <w:sz w:val="18"/>
                <w:szCs w:val="18"/>
              </w:rPr>
            </w:pPr>
          </w:p>
        </w:tc>
        <w:tc>
          <w:tcPr>
            <w:tcW w:w="1119" w:type="dxa"/>
          </w:tcPr>
          <w:p w14:paraId="2AA5BE3B" w14:textId="77777777" w:rsidR="00916613" w:rsidRPr="00237CA6" w:rsidRDefault="00916613" w:rsidP="009177E5">
            <w:pPr>
              <w:rPr>
                <w:rFonts w:asciiTheme="majorHAnsi" w:hAnsiTheme="majorHAnsi"/>
                <w:sz w:val="18"/>
                <w:szCs w:val="18"/>
              </w:rPr>
            </w:pPr>
          </w:p>
        </w:tc>
        <w:tc>
          <w:tcPr>
            <w:tcW w:w="1080" w:type="dxa"/>
          </w:tcPr>
          <w:p w14:paraId="337FB57A" w14:textId="77777777" w:rsidR="00916613" w:rsidRPr="00237CA6" w:rsidRDefault="00916613" w:rsidP="009177E5">
            <w:pPr>
              <w:rPr>
                <w:rFonts w:asciiTheme="majorHAnsi" w:hAnsiTheme="majorHAnsi"/>
                <w:sz w:val="18"/>
                <w:szCs w:val="18"/>
              </w:rPr>
            </w:pPr>
          </w:p>
        </w:tc>
        <w:tc>
          <w:tcPr>
            <w:tcW w:w="1083" w:type="dxa"/>
          </w:tcPr>
          <w:p w14:paraId="4561CD35" w14:textId="77777777" w:rsidR="00916613" w:rsidRPr="00237CA6" w:rsidRDefault="00916613" w:rsidP="009177E5">
            <w:pPr>
              <w:rPr>
                <w:rFonts w:asciiTheme="majorHAnsi" w:hAnsiTheme="majorHAnsi"/>
                <w:sz w:val="18"/>
                <w:szCs w:val="18"/>
              </w:rPr>
            </w:pPr>
          </w:p>
        </w:tc>
        <w:tc>
          <w:tcPr>
            <w:tcW w:w="627" w:type="dxa"/>
          </w:tcPr>
          <w:p w14:paraId="540A3375" w14:textId="77777777" w:rsidR="00916613" w:rsidRPr="00237CA6" w:rsidRDefault="00916613" w:rsidP="009177E5">
            <w:pPr>
              <w:rPr>
                <w:rFonts w:asciiTheme="majorHAnsi" w:hAnsiTheme="majorHAnsi"/>
                <w:sz w:val="18"/>
                <w:szCs w:val="18"/>
              </w:rPr>
            </w:pPr>
          </w:p>
        </w:tc>
        <w:tc>
          <w:tcPr>
            <w:tcW w:w="1170" w:type="dxa"/>
          </w:tcPr>
          <w:p w14:paraId="2664FB1A" w14:textId="77777777" w:rsidR="00916613" w:rsidRPr="00237CA6" w:rsidRDefault="00916613" w:rsidP="009177E5">
            <w:pPr>
              <w:rPr>
                <w:rFonts w:asciiTheme="majorHAnsi" w:hAnsiTheme="majorHAnsi"/>
                <w:sz w:val="18"/>
                <w:szCs w:val="18"/>
              </w:rPr>
            </w:pPr>
          </w:p>
        </w:tc>
        <w:tc>
          <w:tcPr>
            <w:tcW w:w="720" w:type="dxa"/>
          </w:tcPr>
          <w:p w14:paraId="54060DF0" w14:textId="77777777" w:rsidR="00916613" w:rsidRPr="00237CA6" w:rsidRDefault="00916613" w:rsidP="009177E5">
            <w:pPr>
              <w:rPr>
                <w:rFonts w:asciiTheme="majorHAnsi" w:hAnsiTheme="majorHAnsi"/>
                <w:sz w:val="18"/>
                <w:szCs w:val="18"/>
              </w:rPr>
            </w:pPr>
          </w:p>
        </w:tc>
      </w:tr>
      <w:tr w:rsidR="00916613" w:rsidRPr="00FC035F" w14:paraId="7967F610" w14:textId="2A7D1751" w:rsidTr="00611102">
        <w:tc>
          <w:tcPr>
            <w:tcW w:w="2970" w:type="dxa"/>
          </w:tcPr>
          <w:p w14:paraId="7CA08C4C" w14:textId="6FAC9099" w:rsidR="00916613" w:rsidRPr="00126DE9" w:rsidRDefault="00916613" w:rsidP="009177E5">
            <w:pPr>
              <w:rPr>
                <w:rFonts w:asciiTheme="majorHAnsi" w:hAnsiTheme="majorHAnsi"/>
                <w:sz w:val="18"/>
                <w:szCs w:val="18"/>
                <w:lang w:val="fr-FR"/>
              </w:rPr>
            </w:pPr>
            <w:r w:rsidRPr="00126DE9">
              <w:rPr>
                <w:rFonts w:asciiTheme="majorHAnsi" w:hAnsiTheme="majorHAnsi"/>
                <w:sz w:val="18"/>
                <w:szCs w:val="18"/>
                <w:lang w:val="fr-FR"/>
              </w:rPr>
              <w:t>Défis mondiaux nécessitant une action commune (par exemple, les changements climatiques, l’eau, les migrations)</w:t>
            </w:r>
          </w:p>
        </w:tc>
        <w:tc>
          <w:tcPr>
            <w:tcW w:w="1041" w:type="dxa"/>
          </w:tcPr>
          <w:p w14:paraId="36333672" w14:textId="77777777" w:rsidR="00916613" w:rsidRPr="00126DE9" w:rsidRDefault="00916613" w:rsidP="009177E5">
            <w:pPr>
              <w:rPr>
                <w:rFonts w:asciiTheme="majorHAnsi" w:hAnsiTheme="majorHAnsi"/>
                <w:sz w:val="18"/>
                <w:szCs w:val="18"/>
                <w:lang w:val="fr-FR"/>
              </w:rPr>
            </w:pPr>
          </w:p>
        </w:tc>
        <w:tc>
          <w:tcPr>
            <w:tcW w:w="1119" w:type="dxa"/>
          </w:tcPr>
          <w:p w14:paraId="65BC908C" w14:textId="77777777" w:rsidR="00916613" w:rsidRPr="00126DE9" w:rsidRDefault="00916613" w:rsidP="009177E5">
            <w:pPr>
              <w:rPr>
                <w:rFonts w:asciiTheme="majorHAnsi" w:hAnsiTheme="majorHAnsi"/>
                <w:sz w:val="18"/>
                <w:szCs w:val="18"/>
                <w:lang w:val="fr-FR"/>
              </w:rPr>
            </w:pPr>
          </w:p>
        </w:tc>
        <w:tc>
          <w:tcPr>
            <w:tcW w:w="1080" w:type="dxa"/>
          </w:tcPr>
          <w:p w14:paraId="0E024299" w14:textId="77777777" w:rsidR="00916613" w:rsidRPr="00126DE9" w:rsidRDefault="00916613" w:rsidP="009177E5">
            <w:pPr>
              <w:rPr>
                <w:rFonts w:asciiTheme="majorHAnsi" w:hAnsiTheme="majorHAnsi"/>
                <w:sz w:val="18"/>
                <w:szCs w:val="18"/>
                <w:lang w:val="fr-FR"/>
              </w:rPr>
            </w:pPr>
          </w:p>
        </w:tc>
        <w:tc>
          <w:tcPr>
            <w:tcW w:w="1083" w:type="dxa"/>
          </w:tcPr>
          <w:p w14:paraId="07C1A51A" w14:textId="77777777" w:rsidR="00916613" w:rsidRPr="00126DE9" w:rsidRDefault="00916613" w:rsidP="009177E5">
            <w:pPr>
              <w:rPr>
                <w:rFonts w:asciiTheme="majorHAnsi" w:hAnsiTheme="majorHAnsi"/>
                <w:sz w:val="18"/>
                <w:szCs w:val="18"/>
                <w:lang w:val="fr-FR"/>
              </w:rPr>
            </w:pPr>
          </w:p>
        </w:tc>
        <w:tc>
          <w:tcPr>
            <w:tcW w:w="627" w:type="dxa"/>
          </w:tcPr>
          <w:p w14:paraId="2AE78ECB" w14:textId="77777777" w:rsidR="00916613" w:rsidRPr="00126DE9" w:rsidRDefault="00916613" w:rsidP="009177E5">
            <w:pPr>
              <w:rPr>
                <w:rFonts w:asciiTheme="majorHAnsi" w:hAnsiTheme="majorHAnsi"/>
                <w:sz w:val="18"/>
                <w:szCs w:val="18"/>
                <w:lang w:val="fr-FR"/>
              </w:rPr>
            </w:pPr>
          </w:p>
        </w:tc>
        <w:tc>
          <w:tcPr>
            <w:tcW w:w="1170" w:type="dxa"/>
          </w:tcPr>
          <w:p w14:paraId="105DCC01" w14:textId="77777777" w:rsidR="00916613" w:rsidRPr="00126DE9" w:rsidRDefault="00916613" w:rsidP="009177E5">
            <w:pPr>
              <w:rPr>
                <w:rFonts w:asciiTheme="majorHAnsi" w:hAnsiTheme="majorHAnsi"/>
                <w:sz w:val="18"/>
                <w:szCs w:val="18"/>
                <w:lang w:val="fr-FR"/>
              </w:rPr>
            </w:pPr>
          </w:p>
        </w:tc>
        <w:tc>
          <w:tcPr>
            <w:tcW w:w="720" w:type="dxa"/>
          </w:tcPr>
          <w:p w14:paraId="1BF45259" w14:textId="77777777" w:rsidR="00916613" w:rsidRPr="00126DE9" w:rsidRDefault="00916613" w:rsidP="009177E5">
            <w:pPr>
              <w:rPr>
                <w:rFonts w:asciiTheme="majorHAnsi" w:hAnsiTheme="majorHAnsi"/>
                <w:sz w:val="18"/>
                <w:szCs w:val="18"/>
                <w:lang w:val="fr-FR"/>
              </w:rPr>
            </w:pPr>
          </w:p>
        </w:tc>
      </w:tr>
      <w:tr w:rsidR="00916613" w:rsidRPr="00FC035F" w14:paraId="44C43A30" w14:textId="326754E9" w:rsidTr="00611102">
        <w:tc>
          <w:tcPr>
            <w:tcW w:w="2970" w:type="dxa"/>
          </w:tcPr>
          <w:p w14:paraId="2457AA64" w14:textId="22CE119B" w:rsidR="00916613" w:rsidRPr="00126DE9" w:rsidRDefault="00916613" w:rsidP="009177E5">
            <w:pPr>
              <w:rPr>
                <w:rFonts w:asciiTheme="majorHAnsi" w:hAnsiTheme="majorHAnsi"/>
                <w:sz w:val="18"/>
                <w:szCs w:val="18"/>
                <w:lang w:val="fr-FR"/>
              </w:rPr>
            </w:pPr>
            <w:r w:rsidRPr="00126DE9">
              <w:rPr>
                <w:rFonts w:asciiTheme="majorHAnsi" w:hAnsiTheme="majorHAnsi"/>
                <w:sz w:val="18"/>
                <w:szCs w:val="18"/>
                <w:lang w:val="fr-FR"/>
              </w:rPr>
              <w:t>Aide aux pays par un soutien dans le domaine des normes et standards</w:t>
            </w:r>
          </w:p>
        </w:tc>
        <w:tc>
          <w:tcPr>
            <w:tcW w:w="1041" w:type="dxa"/>
          </w:tcPr>
          <w:p w14:paraId="52308B6E" w14:textId="77777777" w:rsidR="00916613" w:rsidRPr="00126DE9" w:rsidRDefault="00916613" w:rsidP="009177E5">
            <w:pPr>
              <w:rPr>
                <w:rFonts w:asciiTheme="majorHAnsi" w:hAnsiTheme="majorHAnsi"/>
                <w:sz w:val="18"/>
                <w:szCs w:val="18"/>
                <w:lang w:val="fr-FR"/>
              </w:rPr>
            </w:pPr>
          </w:p>
        </w:tc>
        <w:tc>
          <w:tcPr>
            <w:tcW w:w="1119" w:type="dxa"/>
          </w:tcPr>
          <w:p w14:paraId="2B61D148" w14:textId="77777777" w:rsidR="00916613" w:rsidRPr="00126DE9" w:rsidRDefault="00916613" w:rsidP="009177E5">
            <w:pPr>
              <w:rPr>
                <w:rFonts w:asciiTheme="majorHAnsi" w:hAnsiTheme="majorHAnsi"/>
                <w:sz w:val="18"/>
                <w:szCs w:val="18"/>
                <w:lang w:val="fr-FR"/>
              </w:rPr>
            </w:pPr>
          </w:p>
        </w:tc>
        <w:tc>
          <w:tcPr>
            <w:tcW w:w="1080" w:type="dxa"/>
          </w:tcPr>
          <w:p w14:paraId="62A67439" w14:textId="77777777" w:rsidR="00916613" w:rsidRPr="00126DE9" w:rsidRDefault="00916613" w:rsidP="009177E5">
            <w:pPr>
              <w:rPr>
                <w:rFonts w:asciiTheme="majorHAnsi" w:hAnsiTheme="majorHAnsi"/>
                <w:sz w:val="18"/>
                <w:szCs w:val="18"/>
                <w:lang w:val="fr-FR"/>
              </w:rPr>
            </w:pPr>
          </w:p>
        </w:tc>
        <w:tc>
          <w:tcPr>
            <w:tcW w:w="1083" w:type="dxa"/>
          </w:tcPr>
          <w:p w14:paraId="26C589F9" w14:textId="77777777" w:rsidR="00916613" w:rsidRPr="00126DE9" w:rsidRDefault="00916613" w:rsidP="009177E5">
            <w:pPr>
              <w:rPr>
                <w:rFonts w:asciiTheme="majorHAnsi" w:hAnsiTheme="majorHAnsi"/>
                <w:sz w:val="18"/>
                <w:szCs w:val="18"/>
                <w:lang w:val="fr-FR"/>
              </w:rPr>
            </w:pPr>
          </w:p>
        </w:tc>
        <w:tc>
          <w:tcPr>
            <w:tcW w:w="627" w:type="dxa"/>
          </w:tcPr>
          <w:p w14:paraId="034AD214" w14:textId="77777777" w:rsidR="00916613" w:rsidRPr="00126DE9" w:rsidRDefault="00916613" w:rsidP="009177E5">
            <w:pPr>
              <w:rPr>
                <w:rFonts w:asciiTheme="majorHAnsi" w:hAnsiTheme="majorHAnsi"/>
                <w:sz w:val="18"/>
                <w:szCs w:val="18"/>
                <w:lang w:val="fr-FR"/>
              </w:rPr>
            </w:pPr>
          </w:p>
        </w:tc>
        <w:tc>
          <w:tcPr>
            <w:tcW w:w="1170" w:type="dxa"/>
          </w:tcPr>
          <w:p w14:paraId="6869FAB7" w14:textId="77777777" w:rsidR="00916613" w:rsidRPr="00126DE9" w:rsidRDefault="00916613" w:rsidP="009177E5">
            <w:pPr>
              <w:rPr>
                <w:rFonts w:asciiTheme="majorHAnsi" w:hAnsiTheme="majorHAnsi"/>
                <w:sz w:val="18"/>
                <w:szCs w:val="18"/>
                <w:lang w:val="fr-FR"/>
              </w:rPr>
            </w:pPr>
          </w:p>
        </w:tc>
        <w:tc>
          <w:tcPr>
            <w:tcW w:w="720" w:type="dxa"/>
          </w:tcPr>
          <w:p w14:paraId="41314410" w14:textId="77777777" w:rsidR="00916613" w:rsidRPr="00126DE9" w:rsidRDefault="00916613" w:rsidP="009177E5">
            <w:pPr>
              <w:rPr>
                <w:rFonts w:asciiTheme="majorHAnsi" w:hAnsiTheme="majorHAnsi"/>
                <w:sz w:val="18"/>
                <w:szCs w:val="18"/>
                <w:lang w:val="fr-FR"/>
              </w:rPr>
            </w:pPr>
          </w:p>
        </w:tc>
      </w:tr>
      <w:tr w:rsidR="00916613" w:rsidRPr="00FC035F" w14:paraId="42D17FAF" w14:textId="68620A0F" w:rsidTr="00611102">
        <w:tc>
          <w:tcPr>
            <w:tcW w:w="2970" w:type="dxa"/>
          </w:tcPr>
          <w:p w14:paraId="10B39E23" w14:textId="0036F8BA" w:rsidR="00916613" w:rsidRPr="00126DE9" w:rsidRDefault="00916613" w:rsidP="009177E5">
            <w:pPr>
              <w:rPr>
                <w:rFonts w:asciiTheme="majorHAnsi" w:hAnsiTheme="majorHAnsi"/>
                <w:sz w:val="18"/>
                <w:szCs w:val="18"/>
                <w:lang w:val="fr-FR"/>
              </w:rPr>
            </w:pPr>
            <w:r w:rsidRPr="00126DE9">
              <w:rPr>
                <w:rFonts w:asciiTheme="majorHAnsi" w:hAnsiTheme="majorHAnsi"/>
                <w:sz w:val="18"/>
                <w:szCs w:val="18"/>
                <w:lang w:val="fr-FR"/>
              </w:rPr>
              <w:t>Soutien à la coopération Sud-Sud et triangulaire</w:t>
            </w:r>
          </w:p>
        </w:tc>
        <w:tc>
          <w:tcPr>
            <w:tcW w:w="1041" w:type="dxa"/>
          </w:tcPr>
          <w:p w14:paraId="55C65D49" w14:textId="77777777" w:rsidR="00916613" w:rsidRPr="00126DE9" w:rsidRDefault="00916613" w:rsidP="009177E5">
            <w:pPr>
              <w:rPr>
                <w:rFonts w:asciiTheme="majorHAnsi" w:hAnsiTheme="majorHAnsi"/>
                <w:sz w:val="18"/>
                <w:szCs w:val="18"/>
                <w:lang w:val="fr-FR"/>
              </w:rPr>
            </w:pPr>
          </w:p>
        </w:tc>
        <w:tc>
          <w:tcPr>
            <w:tcW w:w="1119" w:type="dxa"/>
          </w:tcPr>
          <w:p w14:paraId="35F598AE" w14:textId="77777777" w:rsidR="00916613" w:rsidRPr="00126DE9" w:rsidRDefault="00916613" w:rsidP="009177E5">
            <w:pPr>
              <w:rPr>
                <w:rFonts w:asciiTheme="majorHAnsi" w:hAnsiTheme="majorHAnsi"/>
                <w:sz w:val="18"/>
                <w:szCs w:val="18"/>
                <w:lang w:val="fr-FR"/>
              </w:rPr>
            </w:pPr>
          </w:p>
        </w:tc>
        <w:tc>
          <w:tcPr>
            <w:tcW w:w="1080" w:type="dxa"/>
          </w:tcPr>
          <w:p w14:paraId="29EF18EA" w14:textId="77777777" w:rsidR="00916613" w:rsidRPr="00126DE9" w:rsidRDefault="00916613" w:rsidP="009177E5">
            <w:pPr>
              <w:rPr>
                <w:rFonts w:asciiTheme="majorHAnsi" w:hAnsiTheme="majorHAnsi"/>
                <w:sz w:val="18"/>
                <w:szCs w:val="18"/>
                <w:lang w:val="fr-FR"/>
              </w:rPr>
            </w:pPr>
          </w:p>
        </w:tc>
        <w:tc>
          <w:tcPr>
            <w:tcW w:w="1083" w:type="dxa"/>
          </w:tcPr>
          <w:p w14:paraId="549B8A58" w14:textId="77777777" w:rsidR="00916613" w:rsidRPr="00126DE9" w:rsidRDefault="00916613" w:rsidP="009177E5">
            <w:pPr>
              <w:rPr>
                <w:rFonts w:asciiTheme="majorHAnsi" w:hAnsiTheme="majorHAnsi"/>
                <w:sz w:val="18"/>
                <w:szCs w:val="18"/>
                <w:lang w:val="fr-FR"/>
              </w:rPr>
            </w:pPr>
          </w:p>
        </w:tc>
        <w:tc>
          <w:tcPr>
            <w:tcW w:w="627" w:type="dxa"/>
          </w:tcPr>
          <w:p w14:paraId="6E173ACA" w14:textId="77777777" w:rsidR="00916613" w:rsidRPr="00126DE9" w:rsidRDefault="00916613" w:rsidP="009177E5">
            <w:pPr>
              <w:rPr>
                <w:rFonts w:asciiTheme="majorHAnsi" w:hAnsiTheme="majorHAnsi"/>
                <w:sz w:val="18"/>
                <w:szCs w:val="18"/>
                <w:lang w:val="fr-FR"/>
              </w:rPr>
            </w:pPr>
          </w:p>
        </w:tc>
        <w:tc>
          <w:tcPr>
            <w:tcW w:w="1170" w:type="dxa"/>
          </w:tcPr>
          <w:p w14:paraId="0C375C02" w14:textId="77777777" w:rsidR="00916613" w:rsidRPr="00126DE9" w:rsidRDefault="00916613" w:rsidP="009177E5">
            <w:pPr>
              <w:rPr>
                <w:rFonts w:asciiTheme="majorHAnsi" w:hAnsiTheme="majorHAnsi"/>
                <w:sz w:val="18"/>
                <w:szCs w:val="18"/>
                <w:lang w:val="fr-FR"/>
              </w:rPr>
            </w:pPr>
          </w:p>
        </w:tc>
        <w:tc>
          <w:tcPr>
            <w:tcW w:w="720" w:type="dxa"/>
          </w:tcPr>
          <w:p w14:paraId="1428BD3D" w14:textId="77777777" w:rsidR="00916613" w:rsidRPr="00126DE9" w:rsidRDefault="00916613" w:rsidP="009177E5">
            <w:pPr>
              <w:rPr>
                <w:rFonts w:asciiTheme="majorHAnsi" w:hAnsiTheme="majorHAnsi"/>
                <w:sz w:val="18"/>
                <w:szCs w:val="18"/>
                <w:lang w:val="fr-FR"/>
              </w:rPr>
            </w:pPr>
          </w:p>
        </w:tc>
      </w:tr>
      <w:tr w:rsidR="00916613" w:rsidRPr="00FC035F" w14:paraId="6E2B75D3" w14:textId="3908D965" w:rsidTr="00611102">
        <w:tc>
          <w:tcPr>
            <w:tcW w:w="2970" w:type="dxa"/>
          </w:tcPr>
          <w:p w14:paraId="27747147" w14:textId="1B390729" w:rsidR="00916613" w:rsidRPr="00126DE9" w:rsidRDefault="00916613" w:rsidP="009177E5">
            <w:pPr>
              <w:rPr>
                <w:rFonts w:asciiTheme="majorHAnsi" w:hAnsiTheme="majorHAnsi"/>
                <w:sz w:val="18"/>
                <w:szCs w:val="18"/>
                <w:lang w:val="fr-FR"/>
              </w:rPr>
            </w:pPr>
            <w:r w:rsidRPr="00126DE9">
              <w:rPr>
                <w:rFonts w:asciiTheme="majorHAnsi" w:hAnsiTheme="majorHAnsi"/>
                <w:sz w:val="18"/>
                <w:szCs w:val="18"/>
                <w:lang w:val="fr-FR"/>
              </w:rPr>
              <w:t>Soutien à la coopération régionale ou infrarégionale</w:t>
            </w:r>
          </w:p>
        </w:tc>
        <w:tc>
          <w:tcPr>
            <w:tcW w:w="1041" w:type="dxa"/>
          </w:tcPr>
          <w:p w14:paraId="392A6D69" w14:textId="77777777" w:rsidR="00916613" w:rsidRPr="00126DE9" w:rsidRDefault="00916613" w:rsidP="009177E5">
            <w:pPr>
              <w:rPr>
                <w:rFonts w:asciiTheme="majorHAnsi" w:hAnsiTheme="majorHAnsi"/>
                <w:sz w:val="18"/>
                <w:szCs w:val="18"/>
                <w:lang w:val="fr-FR"/>
              </w:rPr>
            </w:pPr>
          </w:p>
        </w:tc>
        <w:tc>
          <w:tcPr>
            <w:tcW w:w="1119" w:type="dxa"/>
          </w:tcPr>
          <w:p w14:paraId="2BB42CF6" w14:textId="77777777" w:rsidR="00916613" w:rsidRPr="00126DE9" w:rsidRDefault="00916613" w:rsidP="009177E5">
            <w:pPr>
              <w:rPr>
                <w:rFonts w:asciiTheme="majorHAnsi" w:hAnsiTheme="majorHAnsi"/>
                <w:sz w:val="18"/>
                <w:szCs w:val="18"/>
                <w:lang w:val="fr-FR"/>
              </w:rPr>
            </w:pPr>
          </w:p>
        </w:tc>
        <w:tc>
          <w:tcPr>
            <w:tcW w:w="1080" w:type="dxa"/>
          </w:tcPr>
          <w:p w14:paraId="3A2DAEB6" w14:textId="77777777" w:rsidR="00916613" w:rsidRPr="00126DE9" w:rsidRDefault="00916613" w:rsidP="009177E5">
            <w:pPr>
              <w:rPr>
                <w:rFonts w:asciiTheme="majorHAnsi" w:hAnsiTheme="majorHAnsi"/>
                <w:sz w:val="18"/>
                <w:szCs w:val="18"/>
                <w:lang w:val="fr-FR"/>
              </w:rPr>
            </w:pPr>
          </w:p>
        </w:tc>
        <w:tc>
          <w:tcPr>
            <w:tcW w:w="1083" w:type="dxa"/>
          </w:tcPr>
          <w:p w14:paraId="059451B0" w14:textId="77777777" w:rsidR="00916613" w:rsidRPr="00126DE9" w:rsidRDefault="00916613" w:rsidP="009177E5">
            <w:pPr>
              <w:rPr>
                <w:rFonts w:asciiTheme="majorHAnsi" w:hAnsiTheme="majorHAnsi"/>
                <w:sz w:val="18"/>
                <w:szCs w:val="18"/>
                <w:lang w:val="fr-FR"/>
              </w:rPr>
            </w:pPr>
          </w:p>
        </w:tc>
        <w:tc>
          <w:tcPr>
            <w:tcW w:w="627" w:type="dxa"/>
          </w:tcPr>
          <w:p w14:paraId="260E910D" w14:textId="77777777" w:rsidR="00916613" w:rsidRPr="00126DE9" w:rsidRDefault="00916613" w:rsidP="009177E5">
            <w:pPr>
              <w:rPr>
                <w:rFonts w:asciiTheme="majorHAnsi" w:hAnsiTheme="majorHAnsi"/>
                <w:sz w:val="18"/>
                <w:szCs w:val="18"/>
                <w:lang w:val="fr-FR"/>
              </w:rPr>
            </w:pPr>
          </w:p>
        </w:tc>
        <w:tc>
          <w:tcPr>
            <w:tcW w:w="1170" w:type="dxa"/>
          </w:tcPr>
          <w:p w14:paraId="17DF5779" w14:textId="77777777" w:rsidR="00916613" w:rsidRPr="00126DE9" w:rsidRDefault="00916613" w:rsidP="009177E5">
            <w:pPr>
              <w:rPr>
                <w:rFonts w:asciiTheme="majorHAnsi" w:hAnsiTheme="majorHAnsi"/>
                <w:sz w:val="18"/>
                <w:szCs w:val="18"/>
                <w:lang w:val="fr-FR"/>
              </w:rPr>
            </w:pPr>
          </w:p>
        </w:tc>
        <w:tc>
          <w:tcPr>
            <w:tcW w:w="720" w:type="dxa"/>
          </w:tcPr>
          <w:p w14:paraId="2388BB94" w14:textId="77777777" w:rsidR="00916613" w:rsidRPr="00126DE9" w:rsidRDefault="00916613" w:rsidP="009177E5">
            <w:pPr>
              <w:rPr>
                <w:rFonts w:asciiTheme="majorHAnsi" w:hAnsiTheme="majorHAnsi"/>
                <w:sz w:val="18"/>
                <w:szCs w:val="18"/>
                <w:lang w:val="fr-FR"/>
              </w:rPr>
            </w:pPr>
          </w:p>
        </w:tc>
      </w:tr>
      <w:tr w:rsidR="00916613" w:rsidRPr="00FC035F" w14:paraId="1DAEA852" w14:textId="384BC7D9" w:rsidTr="00611102">
        <w:tc>
          <w:tcPr>
            <w:tcW w:w="2970" w:type="dxa"/>
          </w:tcPr>
          <w:p w14:paraId="39D6741C" w14:textId="47344093" w:rsidR="00916613" w:rsidRPr="00126DE9" w:rsidRDefault="00916613" w:rsidP="009177E5">
            <w:pPr>
              <w:rPr>
                <w:rFonts w:asciiTheme="majorHAnsi" w:hAnsiTheme="majorHAnsi"/>
                <w:sz w:val="18"/>
                <w:szCs w:val="18"/>
                <w:lang w:val="fr-FR"/>
              </w:rPr>
            </w:pPr>
            <w:r w:rsidRPr="00126DE9">
              <w:rPr>
                <w:rFonts w:asciiTheme="majorHAnsi" w:hAnsiTheme="majorHAnsi"/>
                <w:sz w:val="18"/>
                <w:szCs w:val="18"/>
                <w:lang w:val="fr-FR"/>
              </w:rPr>
              <w:t>Mobilisation de ressources externes pour le développement</w:t>
            </w:r>
          </w:p>
        </w:tc>
        <w:tc>
          <w:tcPr>
            <w:tcW w:w="1041" w:type="dxa"/>
          </w:tcPr>
          <w:p w14:paraId="733128D1" w14:textId="77777777" w:rsidR="00916613" w:rsidRPr="00126DE9" w:rsidRDefault="00916613" w:rsidP="009177E5">
            <w:pPr>
              <w:rPr>
                <w:rFonts w:asciiTheme="majorHAnsi" w:hAnsiTheme="majorHAnsi"/>
                <w:sz w:val="18"/>
                <w:szCs w:val="18"/>
                <w:lang w:val="fr-FR"/>
              </w:rPr>
            </w:pPr>
          </w:p>
        </w:tc>
        <w:tc>
          <w:tcPr>
            <w:tcW w:w="1119" w:type="dxa"/>
          </w:tcPr>
          <w:p w14:paraId="3FF7C12D" w14:textId="77777777" w:rsidR="00916613" w:rsidRPr="00126DE9" w:rsidRDefault="00916613" w:rsidP="009177E5">
            <w:pPr>
              <w:rPr>
                <w:rFonts w:asciiTheme="majorHAnsi" w:hAnsiTheme="majorHAnsi"/>
                <w:sz w:val="18"/>
                <w:szCs w:val="18"/>
                <w:lang w:val="fr-FR"/>
              </w:rPr>
            </w:pPr>
          </w:p>
        </w:tc>
        <w:tc>
          <w:tcPr>
            <w:tcW w:w="1080" w:type="dxa"/>
          </w:tcPr>
          <w:p w14:paraId="1EBAC0E1" w14:textId="77777777" w:rsidR="00916613" w:rsidRPr="00126DE9" w:rsidRDefault="00916613" w:rsidP="009177E5">
            <w:pPr>
              <w:rPr>
                <w:rFonts w:asciiTheme="majorHAnsi" w:hAnsiTheme="majorHAnsi"/>
                <w:sz w:val="18"/>
                <w:szCs w:val="18"/>
                <w:lang w:val="fr-FR"/>
              </w:rPr>
            </w:pPr>
          </w:p>
        </w:tc>
        <w:tc>
          <w:tcPr>
            <w:tcW w:w="1083" w:type="dxa"/>
          </w:tcPr>
          <w:p w14:paraId="7D862FEE" w14:textId="77777777" w:rsidR="00916613" w:rsidRPr="00126DE9" w:rsidRDefault="00916613" w:rsidP="009177E5">
            <w:pPr>
              <w:rPr>
                <w:rFonts w:asciiTheme="majorHAnsi" w:hAnsiTheme="majorHAnsi"/>
                <w:sz w:val="18"/>
                <w:szCs w:val="18"/>
                <w:lang w:val="fr-FR"/>
              </w:rPr>
            </w:pPr>
          </w:p>
        </w:tc>
        <w:tc>
          <w:tcPr>
            <w:tcW w:w="627" w:type="dxa"/>
          </w:tcPr>
          <w:p w14:paraId="1FE9C682" w14:textId="77777777" w:rsidR="00916613" w:rsidRPr="00126DE9" w:rsidRDefault="00916613" w:rsidP="009177E5">
            <w:pPr>
              <w:rPr>
                <w:rFonts w:asciiTheme="majorHAnsi" w:hAnsiTheme="majorHAnsi"/>
                <w:sz w:val="18"/>
                <w:szCs w:val="18"/>
                <w:lang w:val="fr-FR"/>
              </w:rPr>
            </w:pPr>
          </w:p>
        </w:tc>
        <w:tc>
          <w:tcPr>
            <w:tcW w:w="1170" w:type="dxa"/>
          </w:tcPr>
          <w:p w14:paraId="6671253E" w14:textId="77777777" w:rsidR="00916613" w:rsidRPr="00126DE9" w:rsidRDefault="00916613" w:rsidP="009177E5">
            <w:pPr>
              <w:rPr>
                <w:rFonts w:asciiTheme="majorHAnsi" w:hAnsiTheme="majorHAnsi"/>
                <w:sz w:val="18"/>
                <w:szCs w:val="18"/>
                <w:lang w:val="fr-FR"/>
              </w:rPr>
            </w:pPr>
          </w:p>
        </w:tc>
        <w:tc>
          <w:tcPr>
            <w:tcW w:w="720" w:type="dxa"/>
          </w:tcPr>
          <w:p w14:paraId="4E3E979D" w14:textId="77777777" w:rsidR="00916613" w:rsidRPr="00126DE9" w:rsidRDefault="00916613" w:rsidP="009177E5">
            <w:pPr>
              <w:rPr>
                <w:rFonts w:asciiTheme="majorHAnsi" w:hAnsiTheme="majorHAnsi"/>
                <w:sz w:val="18"/>
                <w:szCs w:val="18"/>
                <w:lang w:val="fr-FR"/>
              </w:rPr>
            </w:pPr>
          </w:p>
        </w:tc>
      </w:tr>
      <w:tr w:rsidR="00916613" w:rsidRPr="00FC035F" w14:paraId="783922C7" w14:textId="1FE16B18" w:rsidTr="00611102">
        <w:tc>
          <w:tcPr>
            <w:tcW w:w="2970" w:type="dxa"/>
          </w:tcPr>
          <w:p w14:paraId="6DB9B96A" w14:textId="49D53AFD" w:rsidR="00916613" w:rsidRPr="00126DE9" w:rsidRDefault="00916613" w:rsidP="009177E5">
            <w:pPr>
              <w:rPr>
                <w:rFonts w:asciiTheme="majorHAnsi" w:hAnsiTheme="majorHAnsi"/>
                <w:sz w:val="18"/>
                <w:szCs w:val="18"/>
                <w:lang w:val="fr-FR"/>
              </w:rPr>
            </w:pPr>
            <w:r w:rsidRPr="00126DE9">
              <w:rPr>
                <w:rFonts w:asciiTheme="majorHAnsi" w:hAnsiTheme="majorHAnsi"/>
                <w:sz w:val="18"/>
                <w:szCs w:val="18"/>
                <w:lang w:val="fr-FR"/>
              </w:rPr>
              <w:t>Conseil politique basé sur des éléments probants</w:t>
            </w:r>
          </w:p>
        </w:tc>
        <w:tc>
          <w:tcPr>
            <w:tcW w:w="1041" w:type="dxa"/>
          </w:tcPr>
          <w:p w14:paraId="090AF732" w14:textId="77777777" w:rsidR="00916613" w:rsidRPr="00126DE9" w:rsidRDefault="00916613" w:rsidP="009177E5">
            <w:pPr>
              <w:rPr>
                <w:rFonts w:asciiTheme="majorHAnsi" w:hAnsiTheme="majorHAnsi"/>
                <w:sz w:val="18"/>
                <w:szCs w:val="18"/>
                <w:lang w:val="fr-FR"/>
              </w:rPr>
            </w:pPr>
          </w:p>
        </w:tc>
        <w:tc>
          <w:tcPr>
            <w:tcW w:w="1119" w:type="dxa"/>
          </w:tcPr>
          <w:p w14:paraId="04B9EAFF" w14:textId="77777777" w:rsidR="00916613" w:rsidRPr="00126DE9" w:rsidRDefault="00916613" w:rsidP="009177E5">
            <w:pPr>
              <w:rPr>
                <w:rFonts w:asciiTheme="majorHAnsi" w:hAnsiTheme="majorHAnsi"/>
                <w:sz w:val="18"/>
                <w:szCs w:val="18"/>
                <w:lang w:val="fr-FR"/>
              </w:rPr>
            </w:pPr>
          </w:p>
        </w:tc>
        <w:tc>
          <w:tcPr>
            <w:tcW w:w="1080" w:type="dxa"/>
          </w:tcPr>
          <w:p w14:paraId="6B78E418" w14:textId="77777777" w:rsidR="00916613" w:rsidRPr="00126DE9" w:rsidRDefault="00916613" w:rsidP="009177E5">
            <w:pPr>
              <w:rPr>
                <w:rFonts w:asciiTheme="majorHAnsi" w:hAnsiTheme="majorHAnsi"/>
                <w:sz w:val="18"/>
                <w:szCs w:val="18"/>
                <w:lang w:val="fr-FR"/>
              </w:rPr>
            </w:pPr>
          </w:p>
        </w:tc>
        <w:tc>
          <w:tcPr>
            <w:tcW w:w="1083" w:type="dxa"/>
          </w:tcPr>
          <w:p w14:paraId="17D3540C" w14:textId="77777777" w:rsidR="00916613" w:rsidRPr="00126DE9" w:rsidRDefault="00916613" w:rsidP="009177E5">
            <w:pPr>
              <w:rPr>
                <w:rFonts w:asciiTheme="majorHAnsi" w:hAnsiTheme="majorHAnsi"/>
                <w:sz w:val="18"/>
                <w:szCs w:val="18"/>
                <w:lang w:val="fr-FR"/>
              </w:rPr>
            </w:pPr>
          </w:p>
        </w:tc>
        <w:tc>
          <w:tcPr>
            <w:tcW w:w="627" w:type="dxa"/>
          </w:tcPr>
          <w:p w14:paraId="214C166B" w14:textId="77777777" w:rsidR="00916613" w:rsidRPr="00126DE9" w:rsidRDefault="00916613" w:rsidP="009177E5">
            <w:pPr>
              <w:rPr>
                <w:rFonts w:asciiTheme="majorHAnsi" w:hAnsiTheme="majorHAnsi"/>
                <w:sz w:val="18"/>
                <w:szCs w:val="18"/>
                <w:lang w:val="fr-FR"/>
              </w:rPr>
            </w:pPr>
          </w:p>
        </w:tc>
        <w:tc>
          <w:tcPr>
            <w:tcW w:w="1170" w:type="dxa"/>
          </w:tcPr>
          <w:p w14:paraId="7F04DA56" w14:textId="77777777" w:rsidR="00916613" w:rsidRPr="00126DE9" w:rsidRDefault="00916613" w:rsidP="009177E5">
            <w:pPr>
              <w:rPr>
                <w:rFonts w:asciiTheme="majorHAnsi" w:hAnsiTheme="majorHAnsi"/>
                <w:sz w:val="18"/>
                <w:szCs w:val="18"/>
                <w:lang w:val="fr-FR"/>
              </w:rPr>
            </w:pPr>
          </w:p>
        </w:tc>
        <w:tc>
          <w:tcPr>
            <w:tcW w:w="720" w:type="dxa"/>
          </w:tcPr>
          <w:p w14:paraId="25D64832" w14:textId="77777777" w:rsidR="00916613" w:rsidRPr="00126DE9" w:rsidRDefault="00916613" w:rsidP="009177E5">
            <w:pPr>
              <w:rPr>
                <w:rFonts w:asciiTheme="majorHAnsi" w:hAnsiTheme="majorHAnsi"/>
                <w:sz w:val="18"/>
                <w:szCs w:val="18"/>
                <w:lang w:val="fr-FR"/>
              </w:rPr>
            </w:pPr>
          </w:p>
        </w:tc>
      </w:tr>
      <w:tr w:rsidR="00916613" w:rsidRPr="00FC035F" w14:paraId="6B048F5D" w14:textId="53AE620C" w:rsidTr="00611102">
        <w:tc>
          <w:tcPr>
            <w:tcW w:w="2970" w:type="dxa"/>
          </w:tcPr>
          <w:p w14:paraId="4527223B" w14:textId="40C6685F" w:rsidR="00916613" w:rsidRPr="00126DE9" w:rsidRDefault="00916613" w:rsidP="009177E5">
            <w:pPr>
              <w:rPr>
                <w:rFonts w:asciiTheme="majorHAnsi" w:hAnsiTheme="majorHAnsi"/>
                <w:sz w:val="18"/>
                <w:szCs w:val="18"/>
                <w:lang w:val="fr-FR"/>
              </w:rPr>
            </w:pPr>
            <w:r w:rsidRPr="00126DE9">
              <w:rPr>
                <w:rFonts w:asciiTheme="majorHAnsi" w:hAnsiTheme="majorHAnsi"/>
                <w:sz w:val="18"/>
                <w:szCs w:val="18"/>
                <w:lang w:val="fr-FR"/>
              </w:rPr>
              <w:t>Conseil politique intégré, lorsque nécessaire</w:t>
            </w:r>
          </w:p>
        </w:tc>
        <w:tc>
          <w:tcPr>
            <w:tcW w:w="1041" w:type="dxa"/>
          </w:tcPr>
          <w:p w14:paraId="095911B8" w14:textId="77777777" w:rsidR="00916613" w:rsidRPr="00126DE9" w:rsidRDefault="00916613" w:rsidP="009177E5">
            <w:pPr>
              <w:rPr>
                <w:rFonts w:asciiTheme="majorHAnsi" w:hAnsiTheme="majorHAnsi"/>
                <w:sz w:val="18"/>
                <w:szCs w:val="18"/>
                <w:lang w:val="fr-FR"/>
              </w:rPr>
            </w:pPr>
          </w:p>
        </w:tc>
        <w:tc>
          <w:tcPr>
            <w:tcW w:w="1119" w:type="dxa"/>
          </w:tcPr>
          <w:p w14:paraId="390982FB" w14:textId="77777777" w:rsidR="00916613" w:rsidRPr="00126DE9" w:rsidRDefault="00916613" w:rsidP="009177E5">
            <w:pPr>
              <w:rPr>
                <w:rFonts w:asciiTheme="majorHAnsi" w:hAnsiTheme="majorHAnsi"/>
                <w:sz w:val="18"/>
                <w:szCs w:val="18"/>
                <w:lang w:val="fr-FR"/>
              </w:rPr>
            </w:pPr>
          </w:p>
        </w:tc>
        <w:tc>
          <w:tcPr>
            <w:tcW w:w="1080" w:type="dxa"/>
          </w:tcPr>
          <w:p w14:paraId="3CF2A76F" w14:textId="77777777" w:rsidR="00916613" w:rsidRPr="00126DE9" w:rsidRDefault="00916613" w:rsidP="009177E5">
            <w:pPr>
              <w:rPr>
                <w:rFonts w:asciiTheme="majorHAnsi" w:hAnsiTheme="majorHAnsi"/>
                <w:sz w:val="18"/>
                <w:szCs w:val="18"/>
                <w:lang w:val="fr-FR"/>
              </w:rPr>
            </w:pPr>
          </w:p>
        </w:tc>
        <w:tc>
          <w:tcPr>
            <w:tcW w:w="1083" w:type="dxa"/>
          </w:tcPr>
          <w:p w14:paraId="440E1568" w14:textId="77777777" w:rsidR="00916613" w:rsidRPr="00126DE9" w:rsidRDefault="00916613" w:rsidP="009177E5">
            <w:pPr>
              <w:rPr>
                <w:rFonts w:asciiTheme="majorHAnsi" w:hAnsiTheme="majorHAnsi"/>
                <w:sz w:val="18"/>
                <w:szCs w:val="18"/>
                <w:lang w:val="fr-FR"/>
              </w:rPr>
            </w:pPr>
          </w:p>
        </w:tc>
        <w:tc>
          <w:tcPr>
            <w:tcW w:w="627" w:type="dxa"/>
          </w:tcPr>
          <w:p w14:paraId="6B580694" w14:textId="77777777" w:rsidR="00916613" w:rsidRPr="00126DE9" w:rsidRDefault="00916613" w:rsidP="009177E5">
            <w:pPr>
              <w:rPr>
                <w:rFonts w:asciiTheme="majorHAnsi" w:hAnsiTheme="majorHAnsi"/>
                <w:sz w:val="18"/>
                <w:szCs w:val="18"/>
                <w:lang w:val="fr-FR"/>
              </w:rPr>
            </w:pPr>
          </w:p>
        </w:tc>
        <w:tc>
          <w:tcPr>
            <w:tcW w:w="1170" w:type="dxa"/>
          </w:tcPr>
          <w:p w14:paraId="2B0146C4" w14:textId="77777777" w:rsidR="00916613" w:rsidRPr="00126DE9" w:rsidRDefault="00916613" w:rsidP="009177E5">
            <w:pPr>
              <w:rPr>
                <w:rFonts w:asciiTheme="majorHAnsi" w:hAnsiTheme="majorHAnsi"/>
                <w:sz w:val="18"/>
                <w:szCs w:val="18"/>
                <w:lang w:val="fr-FR"/>
              </w:rPr>
            </w:pPr>
          </w:p>
        </w:tc>
        <w:tc>
          <w:tcPr>
            <w:tcW w:w="720" w:type="dxa"/>
          </w:tcPr>
          <w:p w14:paraId="63F44451" w14:textId="77777777" w:rsidR="00916613" w:rsidRPr="00126DE9" w:rsidRDefault="00916613" w:rsidP="009177E5">
            <w:pPr>
              <w:rPr>
                <w:rFonts w:asciiTheme="majorHAnsi" w:hAnsiTheme="majorHAnsi"/>
                <w:sz w:val="18"/>
                <w:szCs w:val="18"/>
                <w:lang w:val="fr-FR"/>
              </w:rPr>
            </w:pPr>
          </w:p>
        </w:tc>
      </w:tr>
      <w:tr w:rsidR="00916613" w:rsidRPr="00FC035F" w14:paraId="32FA51B6" w14:textId="1F888FC0" w:rsidTr="00611102">
        <w:tc>
          <w:tcPr>
            <w:tcW w:w="2970" w:type="dxa"/>
          </w:tcPr>
          <w:p w14:paraId="7B3916DB" w14:textId="14D20BB2" w:rsidR="00916613" w:rsidRPr="00126DE9" w:rsidRDefault="00916613" w:rsidP="009177E5">
            <w:pPr>
              <w:rPr>
                <w:rFonts w:asciiTheme="majorHAnsi" w:hAnsiTheme="majorHAnsi"/>
                <w:sz w:val="18"/>
                <w:szCs w:val="18"/>
                <w:lang w:val="fr-FR"/>
              </w:rPr>
            </w:pPr>
            <w:r w:rsidRPr="00126DE9">
              <w:rPr>
                <w:rFonts w:asciiTheme="majorHAnsi" w:hAnsiTheme="majorHAnsi"/>
                <w:sz w:val="18"/>
                <w:szCs w:val="18"/>
                <w:lang w:val="fr-FR"/>
              </w:rPr>
              <w:t>Conseil en matière de programmation sectorielle et assistance technique</w:t>
            </w:r>
          </w:p>
        </w:tc>
        <w:tc>
          <w:tcPr>
            <w:tcW w:w="1041" w:type="dxa"/>
          </w:tcPr>
          <w:p w14:paraId="582EB828" w14:textId="77777777" w:rsidR="00916613" w:rsidRPr="00126DE9" w:rsidRDefault="00916613" w:rsidP="009177E5">
            <w:pPr>
              <w:rPr>
                <w:rFonts w:asciiTheme="majorHAnsi" w:hAnsiTheme="majorHAnsi"/>
                <w:sz w:val="18"/>
                <w:szCs w:val="18"/>
                <w:lang w:val="fr-FR"/>
              </w:rPr>
            </w:pPr>
          </w:p>
        </w:tc>
        <w:tc>
          <w:tcPr>
            <w:tcW w:w="1119" w:type="dxa"/>
          </w:tcPr>
          <w:p w14:paraId="135BC641" w14:textId="77777777" w:rsidR="00916613" w:rsidRPr="00126DE9" w:rsidRDefault="00916613" w:rsidP="009177E5">
            <w:pPr>
              <w:rPr>
                <w:rFonts w:asciiTheme="majorHAnsi" w:hAnsiTheme="majorHAnsi"/>
                <w:sz w:val="18"/>
                <w:szCs w:val="18"/>
                <w:lang w:val="fr-FR"/>
              </w:rPr>
            </w:pPr>
          </w:p>
        </w:tc>
        <w:tc>
          <w:tcPr>
            <w:tcW w:w="1080" w:type="dxa"/>
          </w:tcPr>
          <w:p w14:paraId="42D1586C" w14:textId="77777777" w:rsidR="00916613" w:rsidRPr="00126DE9" w:rsidRDefault="00916613" w:rsidP="009177E5">
            <w:pPr>
              <w:rPr>
                <w:rFonts w:asciiTheme="majorHAnsi" w:hAnsiTheme="majorHAnsi"/>
                <w:sz w:val="18"/>
                <w:szCs w:val="18"/>
                <w:lang w:val="fr-FR"/>
              </w:rPr>
            </w:pPr>
          </w:p>
        </w:tc>
        <w:tc>
          <w:tcPr>
            <w:tcW w:w="1083" w:type="dxa"/>
          </w:tcPr>
          <w:p w14:paraId="7439F289" w14:textId="77777777" w:rsidR="00916613" w:rsidRPr="00126DE9" w:rsidRDefault="00916613" w:rsidP="009177E5">
            <w:pPr>
              <w:rPr>
                <w:rFonts w:asciiTheme="majorHAnsi" w:hAnsiTheme="majorHAnsi"/>
                <w:sz w:val="18"/>
                <w:szCs w:val="18"/>
                <w:lang w:val="fr-FR"/>
              </w:rPr>
            </w:pPr>
          </w:p>
        </w:tc>
        <w:tc>
          <w:tcPr>
            <w:tcW w:w="627" w:type="dxa"/>
          </w:tcPr>
          <w:p w14:paraId="6E1A60A9" w14:textId="77777777" w:rsidR="00916613" w:rsidRPr="00126DE9" w:rsidRDefault="00916613" w:rsidP="009177E5">
            <w:pPr>
              <w:rPr>
                <w:rFonts w:asciiTheme="majorHAnsi" w:hAnsiTheme="majorHAnsi"/>
                <w:sz w:val="18"/>
                <w:szCs w:val="18"/>
                <w:lang w:val="fr-FR"/>
              </w:rPr>
            </w:pPr>
          </w:p>
        </w:tc>
        <w:tc>
          <w:tcPr>
            <w:tcW w:w="1170" w:type="dxa"/>
          </w:tcPr>
          <w:p w14:paraId="04FB2D02" w14:textId="77777777" w:rsidR="00916613" w:rsidRPr="00126DE9" w:rsidRDefault="00916613" w:rsidP="009177E5">
            <w:pPr>
              <w:rPr>
                <w:rFonts w:asciiTheme="majorHAnsi" w:hAnsiTheme="majorHAnsi"/>
                <w:sz w:val="18"/>
                <w:szCs w:val="18"/>
                <w:lang w:val="fr-FR"/>
              </w:rPr>
            </w:pPr>
          </w:p>
        </w:tc>
        <w:tc>
          <w:tcPr>
            <w:tcW w:w="720" w:type="dxa"/>
          </w:tcPr>
          <w:p w14:paraId="54FF82A1" w14:textId="77777777" w:rsidR="00916613" w:rsidRPr="00126DE9" w:rsidRDefault="00916613" w:rsidP="009177E5">
            <w:pPr>
              <w:rPr>
                <w:rFonts w:asciiTheme="majorHAnsi" w:hAnsiTheme="majorHAnsi"/>
                <w:sz w:val="18"/>
                <w:szCs w:val="18"/>
                <w:lang w:val="fr-FR"/>
              </w:rPr>
            </w:pPr>
          </w:p>
        </w:tc>
      </w:tr>
      <w:tr w:rsidR="00916613" w:rsidRPr="00B62410" w14:paraId="06FD72A5" w14:textId="51A7555C" w:rsidTr="00611102">
        <w:tc>
          <w:tcPr>
            <w:tcW w:w="2970" w:type="dxa"/>
          </w:tcPr>
          <w:p w14:paraId="481D7E7F" w14:textId="3E5F4C75" w:rsidR="00916613" w:rsidRPr="00B62410" w:rsidRDefault="00916613" w:rsidP="009177E5">
            <w:pPr>
              <w:rPr>
                <w:rFonts w:asciiTheme="majorHAnsi" w:hAnsiTheme="majorHAnsi"/>
                <w:sz w:val="18"/>
                <w:szCs w:val="18"/>
              </w:rPr>
            </w:pPr>
            <w:r w:rsidRPr="00126DE9">
              <w:rPr>
                <w:rFonts w:asciiTheme="majorHAnsi" w:hAnsiTheme="majorHAnsi"/>
                <w:sz w:val="18"/>
                <w:szCs w:val="18"/>
              </w:rPr>
              <w:t>Développement des capacités nationales</w:t>
            </w:r>
          </w:p>
        </w:tc>
        <w:tc>
          <w:tcPr>
            <w:tcW w:w="1041" w:type="dxa"/>
          </w:tcPr>
          <w:p w14:paraId="2E8A9DA3" w14:textId="77777777" w:rsidR="00916613" w:rsidRPr="00B62410" w:rsidRDefault="00916613" w:rsidP="009177E5">
            <w:pPr>
              <w:rPr>
                <w:rFonts w:asciiTheme="majorHAnsi" w:hAnsiTheme="majorHAnsi"/>
                <w:sz w:val="18"/>
                <w:szCs w:val="18"/>
              </w:rPr>
            </w:pPr>
          </w:p>
        </w:tc>
        <w:tc>
          <w:tcPr>
            <w:tcW w:w="1119" w:type="dxa"/>
          </w:tcPr>
          <w:p w14:paraId="16CE4558" w14:textId="77777777" w:rsidR="00916613" w:rsidRPr="00B62410" w:rsidRDefault="00916613" w:rsidP="009177E5">
            <w:pPr>
              <w:rPr>
                <w:rFonts w:asciiTheme="majorHAnsi" w:hAnsiTheme="majorHAnsi"/>
                <w:sz w:val="18"/>
                <w:szCs w:val="18"/>
              </w:rPr>
            </w:pPr>
          </w:p>
        </w:tc>
        <w:tc>
          <w:tcPr>
            <w:tcW w:w="1080" w:type="dxa"/>
          </w:tcPr>
          <w:p w14:paraId="0246ED41" w14:textId="77777777" w:rsidR="00916613" w:rsidRPr="00B62410" w:rsidRDefault="00916613" w:rsidP="009177E5">
            <w:pPr>
              <w:rPr>
                <w:rFonts w:asciiTheme="majorHAnsi" w:hAnsiTheme="majorHAnsi"/>
                <w:sz w:val="18"/>
                <w:szCs w:val="18"/>
              </w:rPr>
            </w:pPr>
          </w:p>
        </w:tc>
        <w:tc>
          <w:tcPr>
            <w:tcW w:w="1083" w:type="dxa"/>
          </w:tcPr>
          <w:p w14:paraId="76089780" w14:textId="77777777" w:rsidR="00916613" w:rsidRPr="00B62410" w:rsidRDefault="00916613" w:rsidP="009177E5">
            <w:pPr>
              <w:rPr>
                <w:rFonts w:asciiTheme="majorHAnsi" w:hAnsiTheme="majorHAnsi"/>
                <w:sz w:val="18"/>
                <w:szCs w:val="18"/>
              </w:rPr>
            </w:pPr>
          </w:p>
        </w:tc>
        <w:tc>
          <w:tcPr>
            <w:tcW w:w="627" w:type="dxa"/>
          </w:tcPr>
          <w:p w14:paraId="42A8EEE1" w14:textId="77777777" w:rsidR="00916613" w:rsidRPr="00B62410" w:rsidRDefault="00916613" w:rsidP="009177E5">
            <w:pPr>
              <w:rPr>
                <w:rFonts w:asciiTheme="majorHAnsi" w:hAnsiTheme="majorHAnsi"/>
                <w:sz w:val="18"/>
                <w:szCs w:val="18"/>
              </w:rPr>
            </w:pPr>
          </w:p>
        </w:tc>
        <w:tc>
          <w:tcPr>
            <w:tcW w:w="1170" w:type="dxa"/>
          </w:tcPr>
          <w:p w14:paraId="65E1155D" w14:textId="77777777" w:rsidR="00916613" w:rsidRPr="00B62410" w:rsidRDefault="00916613" w:rsidP="009177E5">
            <w:pPr>
              <w:rPr>
                <w:rFonts w:asciiTheme="majorHAnsi" w:hAnsiTheme="majorHAnsi"/>
                <w:sz w:val="18"/>
                <w:szCs w:val="18"/>
              </w:rPr>
            </w:pPr>
          </w:p>
        </w:tc>
        <w:tc>
          <w:tcPr>
            <w:tcW w:w="720" w:type="dxa"/>
          </w:tcPr>
          <w:p w14:paraId="1B828B62" w14:textId="77777777" w:rsidR="00916613" w:rsidRPr="00B62410" w:rsidRDefault="00916613" w:rsidP="009177E5">
            <w:pPr>
              <w:rPr>
                <w:rFonts w:asciiTheme="majorHAnsi" w:hAnsiTheme="majorHAnsi"/>
                <w:sz w:val="18"/>
                <w:szCs w:val="18"/>
              </w:rPr>
            </w:pPr>
          </w:p>
        </w:tc>
      </w:tr>
      <w:tr w:rsidR="00916613" w:rsidRPr="00FC035F" w14:paraId="45D5DF6B" w14:textId="3798EC2C" w:rsidTr="00611102">
        <w:tc>
          <w:tcPr>
            <w:tcW w:w="2970" w:type="dxa"/>
          </w:tcPr>
          <w:p w14:paraId="4423DFF6" w14:textId="470A1730" w:rsidR="00916613" w:rsidRPr="00126DE9" w:rsidRDefault="00916613" w:rsidP="009177E5">
            <w:pPr>
              <w:rPr>
                <w:rFonts w:asciiTheme="majorHAnsi" w:hAnsiTheme="majorHAnsi"/>
                <w:sz w:val="18"/>
                <w:szCs w:val="18"/>
                <w:lang w:val="fr-FR"/>
              </w:rPr>
            </w:pPr>
            <w:r w:rsidRPr="00126DE9">
              <w:rPr>
                <w:rFonts w:asciiTheme="majorHAnsi" w:hAnsiTheme="majorHAnsi"/>
                <w:sz w:val="18"/>
                <w:szCs w:val="18"/>
                <w:lang w:val="fr-FR"/>
              </w:rPr>
              <w:t>Aide aux gouvernements pour tirer parti des partenariats</w:t>
            </w:r>
          </w:p>
        </w:tc>
        <w:tc>
          <w:tcPr>
            <w:tcW w:w="1041" w:type="dxa"/>
          </w:tcPr>
          <w:p w14:paraId="2F53A6CD" w14:textId="77777777" w:rsidR="00916613" w:rsidRPr="00126DE9" w:rsidRDefault="00916613" w:rsidP="009177E5">
            <w:pPr>
              <w:rPr>
                <w:rFonts w:asciiTheme="majorHAnsi" w:hAnsiTheme="majorHAnsi"/>
                <w:sz w:val="18"/>
                <w:szCs w:val="18"/>
                <w:lang w:val="fr-FR"/>
              </w:rPr>
            </w:pPr>
          </w:p>
        </w:tc>
        <w:tc>
          <w:tcPr>
            <w:tcW w:w="1119" w:type="dxa"/>
          </w:tcPr>
          <w:p w14:paraId="3732D66C" w14:textId="77777777" w:rsidR="00916613" w:rsidRPr="00126DE9" w:rsidRDefault="00916613" w:rsidP="009177E5">
            <w:pPr>
              <w:rPr>
                <w:rFonts w:asciiTheme="majorHAnsi" w:hAnsiTheme="majorHAnsi"/>
                <w:sz w:val="18"/>
                <w:szCs w:val="18"/>
                <w:lang w:val="fr-FR"/>
              </w:rPr>
            </w:pPr>
          </w:p>
        </w:tc>
        <w:tc>
          <w:tcPr>
            <w:tcW w:w="1080" w:type="dxa"/>
          </w:tcPr>
          <w:p w14:paraId="3458BFCE" w14:textId="77777777" w:rsidR="00916613" w:rsidRPr="00126DE9" w:rsidRDefault="00916613" w:rsidP="009177E5">
            <w:pPr>
              <w:rPr>
                <w:rFonts w:asciiTheme="majorHAnsi" w:hAnsiTheme="majorHAnsi"/>
                <w:sz w:val="18"/>
                <w:szCs w:val="18"/>
                <w:lang w:val="fr-FR"/>
              </w:rPr>
            </w:pPr>
          </w:p>
        </w:tc>
        <w:tc>
          <w:tcPr>
            <w:tcW w:w="1083" w:type="dxa"/>
          </w:tcPr>
          <w:p w14:paraId="4BC3221E" w14:textId="77777777" w:rsidR="00916613" w:rsidRPr="00126DE9" w:rsidRDefault="00916613" w:rsidP="009177E5">
            <w:pPr>
              <w:rPr>
                <w:rFonts w:asciiTheme="majorHAnsi" w:hAnsiTheme="majorHAnsi"/>
                <w:sz w:val="18"/>
                <w:szCs w:val="18"/>
                <w:lang w:val="fr-FR"/>
              </w:rPr>
            </w:pPr>
          </w:p>
        </w:tc>
        <w:tc>
          <w:tcPr>
            <w:tcW w:w="627" w:type="dxa"/>
          </w:tcPr>
          <w:p w14:paraId="1800C266" w14:textId="77777777" w:rsidR="00916613" w:rsidRPr="00126DE9" w:rsidRDefault="00916613" w:rsidP="009177E5">
            <w:pPr>
              <w:rPr>
                <w:rFonts w:asciiTheme="majorHAnsi" w:hAnsiTheme="majorHAnsi"/>
                <w:sz w:val="18"/>
                <w:szCs w:val="18"/>
                <w:lang w:val="fr-FR"/>
              </w:rPr>
            </w:pPr>
          </w:p>
        </w:tc>
        <w:tc>
          <w:tcPr>
            <w:tcW w:w="1170" w:type="dxa"/>
          </w:tcPr>
          <w:p w14:paraId="702E934D" w14:textId="77777777" w:rsidR="00916613" w:rsidRPr="00126DE9" w:rsidRDefault="00916613" w:rsidP="009177E5">
            <w:pPr>
              <w:rPr>
                <w:rFonts w:asciiTheme="majorHAnsi" w:hAnsiTheme="majorHAnsi"/>
                <w:sz w:val="18"/>
                <w:szCs w:val="18"/>
                <w:lang w:val="fr-FR"/>
              </w:rPr>
            </w:pPr>
          </w:p>
        </w:tc>
        <w:tc>
          <w:tcPr>
            <w:tcW w:w="720" w:type="dxa"/>
          </w:tcPr>
          <w:p w14:paraId="00A92A75" w14:textId="77777777" w:rsidR="00916613" w:rsidRPr="00126DE9" w:rsidRDefault="00916613" w:rsidP="009177E5">
            <w:pPr>
              <w:rPr>
                <w:rFonts w:asciiTheme="majorHAnsi" w:hAnsiTheme="majorHAnsi"/>
                <w:sz w:val="18"/>
                <w:szCs w:val="18"/>
                <w:lang w:val="fr-FR"/>
              </w:rPr>
            </w:pPr>
          </w:p>
        </w:tc>
      </w:tr>
      <w:tr w:rsidR="00916613" w:rsidRPr="00FC035F" w14:paraId="30D91C7D" w14:textId="19C6EB23" w:rsidTr="00611102">
        <w:tc>
          <w:tcPr>
            <w:tcW w:w="2970" w:type="dxa"/>
          </w:tcPr>
          <w:p w14:paraId="38E8DBD2" w14:textId="67FAF53D" w:rsidR="00916613" w:rsidRPr="00126DE9" w:rsidRDefault="00916613" w:rsidP="009177E5">
            <w:pPr>
              <w:rPr>
                <w:rFonts w:asciiTheme="majorHAnsi" w:hAnsiTheme="majorHAnsi"/>
                <w:sz w:val="18"/>
                <w:szCs w:val="18"/>
                <w:lang w:val="fr-FR"/>
              </w:rPr>
            </w:pPr>
            <w:r w:rsidRPr="00126DE9">
              <w:rPr>
                <w:rFonts w:asciiTheme="majorHAnsi" w:hAnsiTheme="majorHAnsi"/>
                <w:sz w:val="18"/>
                <w:szCs w:val="18"/>
                <w:lang w:val="fr-FR"/>
              </w:rPr>
              <w:t>Soutien direct et prestation de services</w:t>
            </w:r>
          </w:p>
        </w:tc>
        <w:tc>
          <w:tcPr>
            <w:tcW w:w="1041" w:type="dxa"/>
          </w:tcPr>
          <w:p w14:paraId="5845D9DC" w14:textId="77777777" w:rsidR="00916613" w:rsidRPr="00126DE9" w:rsidRDefault="00916613" w:rsidP="009177E5">
            <w:pPr>
              <w:rPr>
                <w:rFonts w:asciiTheme="majorHAnsi" w:hAnsiTheme="majorHAnsi"/>
                <w:sz w:val="18"/>
                <w:szCs w:val="18"/>
                <w:lang w:val="fr-FR"/>
              </w:rPr>
            </w:pPr>
          </w:p>
        </w:tc>
        <w:tc>
          <w:tcPr>
            <w:tcW w:w="1119" w:type="dxa"/>
          </w:tcPr>
          <w:p w14:paraId="0AC3AD35" w14:textId="77777777" w:rsidR="00916613" w:rsidRPr="00126DE9" w:rsidRDefault="00916613" w:rsidP="009177E5">
            <w:pPr>
              <w:rPr>
                <w:rFonts w:asciiTheme="majorHAnsi" w:hAnsiTheme="majorHAnsi"/>
                <w:sz w:val="18"/>
                <w:szCs w:val="18"/>
                <w:lang w:val="fr-FR"/>
              </w:rPr>
            </w:pPr>
          </w:p>
        </w:tc>
        <w:tc>
          <w:tcPr>
            <w:tcW w:w="1080" w:type="dxa"/>
          </w:tcPr>
          <w:p w14:paraId="0FD88D65" w14:textId="77777777" w:rsidR="00916613" w:rsidRPr="00126DE9" w:rsidRDefault="00916613" w:rsidP="009177E5">
            <w:pPr>
              <w:rPr>
                <w:rFonts w:asciiTheme="majorHAnsi" w:hAnsiTheme="majorHAnsi"/>
                <w:sz w:val="18"/>
                <w:szCs w:val="18"/>
                <w:lang w:val="fr-FR"/>
              </w:rPr>
            </w:pPr>
          </w:p>
        </w:tc>
        <w:tc>
          <w:tcPr>
            <w:tcW w:w="1083" w:type="dxa"/>
          </w:tcPr>
          <w:p w14:paraId="01B50595" w14:textId="77777777" w:rsidR="00916613" w:rsidRPr="00126DE9" w:rsidRDefault="00916613" w:rsidP="009177E5">
            <w:pPr>
              <w:rPr>
                <w:rFonts w:asciiTheme="majorHAnsi" w:hAnsiTheme="majorHAnsi"/>
                <w:sz w:val="18"/>
                <w:szCs w:val="18"/>
                <w:lang w:val="fr-FR"/>
              </w:rPr>
            </w:pPr>
          </w:p>
        </w:tc>
        <w:tc>
          <w:tcPr>
            <w:tcW w:w="627" w:type="dxa"/>
          </w:tcPr>
          <w:p w14:paraId="18A3C6D9" w14:textId="77777777" w:rsidR="00916613" w:rsidRPr="00126DE9" w:rsidRDefault="00916613" w:rsidP="009177E5">
            <w:pPr>
              <w:rPr>
                <w:rFonts w:asciiTheme="majorHAnsi" w:hAnsiTheme="majorHAnsi"/>
                <w:sz w:val="18"/>
                <w:szCs w:val="18"/>
                <w:lang w:val="fr-FR"/>
              </w:rPr>
            </w:pPr>
          </w:p>
        </w:tc>
        <w:tc>
          <w:tcPr>
            <w:tcW w:w="1170" w:type="dxa"/>
          </w:tcPr>
          <w:p w14:paraId="5E1042A2" w14:textId="77777777" w:rsidR="00916613" w:rsidRPr="00126DE9" w:rsidRDefault="00916613" w:rsidP="009177E5">
            <w:pPr>
              <w:rPr>
                <w:rFonts w:asciiTheme="majorHAnsi" w:hAnsiTheme="majorHAnsi"/>
                <w:sz w:val="18"/>
                <w:szCs w:val="18"/>
                <w:lang w:val="fr-FR"/>
              </w:rPr>
            </w:pPr>
          </w:p>
        </w:tc>
        <w:tc>
          <w:tcPr>
            <w:tcW w:w="720" w:type="dxa"/>
          </w:tcPr>
          <w:p w14:paraId="7F376D6F" w14:textId="77777777" w:rsidR="00916613" w:rsidRPr="00126DE9" w:rsidRDefault="00916613" w:rsidP="009177E5">
            <w:pPr>
              <w:rPr>
                <w:rFonts w:asciiTheme="majorHAnsi" w:hAnsiTheme="majorHAnsi"/>
                <w:sz w:val="18"/>
                <w:szCs w:val="18"/>
                <w:lang w:val="fr-FR"/>
              </w:rPr>
            </w:pPr>
          </w:p>
        </w:tc>
      </w:tr>
    </w:tbl>
    <w:p w14:paraId="79CFDEDC" w14:textId="7E6C0F6F" w:rsidR="00851E1C" w:rsidRPr="0060452F" w:rsidRDefault="00585301" w:rsidP="009177E5">
      <w:pPr>
        <w:spacing w:after="0" w:line="240" w:lineRule="auto"/>
        <w:ind w:firstLine="720"/>
        <w:rPr>
          <w:rFonts w:asciiTheme="majorHAnsi" w:hAnsiTheme="majorHAnsi"/>
          <w:i/>
          <w:iCs/>
        </w:rPr>
      </w:pPr>
      <w:r>
        <w:rPr>
          <w:rFonts w:asciiTheme="majorHAnsi" w:hAnsiTheme="majorHAnsi"/>
          <w:i/>
          <w:iCs/>
        </w:rPr>
        <w:t xml:space="preserve">Commentaires </w:t>
      </w:r>
      <w:proofErr w:type="gramStart"/>
      <w:r>
        <w:rPr>
          <w:rFonts w:asciiTheme="majorHAnsi" w:hAnsiTheme="majorHAnsi"/>
          <w:i/>
          <w:iCs/>
        </w:rPr>
        <w:t>facultatifs :</w:t>
      </w:r>
      <w:proofErr w:type="gramEnd"/>
    </w:p>
    <w:p w14:paraId="36A59DD3" w14:textId="77777777" w:rsidR="00851E1C" w:rsidRPr="001B41AC" w:rsidRDefault="00851E1C" w:rsidP="009177E5">
      <w:pPr>
        <w:pStyle w:val="ListParagraph"/>
        <w:spacing w:after="0" w:line="240" w:lineRule="auto"/>
        <w:rPr>
          <w:rFonts w:asciiTheme="majorHAnsi" w:hAnsiTheme="majorHAnsi"/>
          <w:b/>
        </w:rPr>
      </w:pPr>
    </w:p>
    <w:p w14:paraId="0AA483E5" w14:textId="794B2459" w:rsidR="009E026E" w:rsidRPr="00126DE9" w:rsidRDefault="00126DE9" w:rsidP="009177E5">
      <w:pPr>
        <w:pStyle w:val="ListParagraph"/>
        <w:numPr>
          <w:ilvl w:val="0"/>
          <w:numId w:val="110"/>
        </w:numPr>
        <w:spacing w:after="0" w:line="240" w:lineRule="auto"/>
        <w:jc w:val="lowKashida"/>
        <w:rPr>
          <w:rFonts w:asciiTheme="majorHAnsi" w:hAnsiTheme="majorHAnsi"/>
          <w:lang w:val="fr-FR"/>
        </w:rPr>
      </w:pPr>
      <w:r w:rsidRPr="00126DE9">
        <w:rPr>
          <w:rFonts w:asciiTheme="majorHAnsi" w:hAnsiTheme="majorHAnsi"/>
          <w:lang w:val="fr-FR"/>
        </w:rPr>
        <w:t xml:space="preserve">Veuillez sélectionner les partenaires </w:t>
      </w:r>
      <w:r w:rsidRPr="00126DE9">
        <w:rPr>
          <w:rFonts w:asciiTheme="majorHAnsi" w:hAnsiTheme="majorHAnsi"/>
          <w:b/>
          <w:bCs/>
          <w:lang w:val="fr-FR"/>
        </w:rPr>
        <w:t xml:space="preserve">(DEUX MAXIMUM) </w:t>
      </w:r>
      <w:r w:rsidRPr="00126DE9">
        <w:rPr>
          <w:rFonts w:asciiTheme="majorHAnsi" w:hAnsiTheme="majorHAnsi"/>
          <w:lang w:val="fr-FR"/>
        </w:rPr>
        <w:t>qui répondent le mieux aux besoins de votre gouvernement en ce qui concerne chacun des facteurs de performance (lignes) présentés dans le tableau ci-dessous :</w:t>
      </w:r>
    </w:p>
    <w:p w14:paraId="23F7EBC2" w14:textId="77777777" w:rsidR="0098113B" w:rsidRDefault="0098113B" w:rsidP="009177E5">
      <w:pPr>
        <w:spacing w:after="0" w:line="240" w:lineRule="auto"/>
        <w:rPr>
          <w:rFonts w:asciiTheme="majorHAnsi" w:hAnsiTheme="majorHAnsi"/>
          <w:lang w:val="fr-FR"/>
        </w:rPr>
      </w:pPr>
    </w:p>
    <w:p w14:paraId="3E2D5CB7" w14:textId="77777777" w:rsidR="009177E5" w:rsidRDefault="00BD6F51" w:rsidP="009177E5">
      <w:pPr>
        <w:spacing w:after="0" w:line="240" w:lineRule="auto"/>
        <w:ind w:left="720"/>
        <w:rPr>
          <w:rFonts w:asciiTheme="majorHAnsi" w:hAnsiTheme="majorHAnsi"/>
          <w:i/>
          <w:iCs/>
          <w:lang w:val="fr-FR"/>
        </w:rPr>
      </w:pPr>
      <w:r w:rsidRPr="003D1BF7">
        <w:rPr>
          <w:rFonts w:asciiTheme="majorHAnsi" w:hAnsiTheme="majorHAnsi"/>
          <w:i/>
          <w:iCs/>
          <w:lang w:val="fr-FR"/>
        </w:rPr>
        <w:t>Si votre gouvernement ne voit aucune différence entre les partenaires, veuillez laisser la ligne vide.</w:t>
      </w:r>
      <w:r w:rsidR="00235083" w:rsidRPr="003D1BF7">
        <w:rPr>
          <w:rFonts w:asciiTheme="majorHAnsi" w:hAnsiTheme="majorHAnsi"/>
          <w:i/>
          <w:iCs/>
          <w:lang w:val="fr-FR"/>
        </w:rPr>
        <w:t xml:space="preserve"> </w:t>
      </w:r>
    </w:p>
    <w:p w14:paraId="00677B4F" w14:textId="4D909192" w:rsidR="009E026E" w:rsidRPr="003D1BF7" w:rsidRDefault="00BD6F51" w:rsidP="009177E5">
      <w:pPr>
        <w:spacing w:after="0" w:line="240" w:lineRule="auto"/>
        <w:ind w:left="720"/>
        <w:rPr>
          <w:rFonts w:asciiTheme="majorHAnsi" w:hAnsiTheme="majorHAnsi"/>
          <w:i/>
          <w:iCs/>
          <w:lang w:val="fr-FR"/>
        </w:rPr>
      </w:pPr>
      <w:r w:rsidRPr="003D1BF7">
        <w:rPr>
          <w:rFonts w:asciiTheme="majorHAnsi" w:hAnsiTheme="majorHAnsi"/>
          <w:i/>
          <w:iCs/>
          <w:lang w:val="fr-FR"/>
        </w:rPr>
        <w:t>Si votre gouvernement n’a pas d’expérience suffisante avec une ou plusieurs catégories de partenaires, veuillez cocher le ou les partenaires en question dans la dernière ligne du tableau.</w:t>
      </w:r>
    </w:p>
    <w:tbl>
      <w:tblPr>
        <w:tblStyle w:val="TableGrid"/>
        <w:tblW w:w="9805" w:type="dxa"/>
        <w:tblLayout w:type="fixed"/>
        <w:tblLook w:val="04A0" w:firstRow="1" w:lastRow="0" w:firstColumn="1" w:lastColumn="0" w:noHBand="0" w:noVBand="1"/>
      </w:tblPr>
      <w:tblGrid>
        <w:gridCol w:w="2570"/>
        <w:gridCol w:w="997"/>
        <w:gridCol w:w="1122"/>
        <w:gridCol w:w="1288"/>
        <w:gridCol w:w="1053"/>
        <w:gridCol w:w="856"/>
        <w:gridCol w:w="1254"/>
        <w:gridCol w:w="665"/>
      </w:tblGrid>
      <w:tr w:rsidR="00410A5A" w:rsidRPr="00FB0A56" w14:paraId="5BD7D33E" w14:textId="542B38F8" w:rsidTr="00611102">
        <w:trPr>
          <w:trHeight w:val="1333"/>
        </w:trPr>
        <w:tc>
          <w:tcPr>
            <w:tcW w:w="2570" w:type="dxa"/>
          </w:tcPr>
          <w:p w14:paraId="1CF2398D" w14:textId="77777777" w:rsidR="00410A5A" w:rsidRPr="00FB0A56" w:rsidRDefault="00410A5A" w:rsidP="009177E5">
            <w:pPr>
              <w:rPr>
                <w:rFonts w:asciiTheme="majorHAnsi" w:hAnsiTheme="majorHAnsi"/>
                <w:sz w:val="16"/>
                <w:szCs w:val="16"/>
                <w:lang w:val="fr-FR"/>
              </w:rPr>
            </w:pPr>
          </w:p>
        </w:tc>
        <w:tc>
          <w:tcPr>
            <w:tcW w:w="997" w:type="dxa"/>
            <w:shd w:val="clear" w:color="auto" w:fill="auto"/>
          </w:tcPr>
          <w:p w14:paraId="724FF9A9" w14:textId="3C339E1B" w:rsidR="00410A5A" w:rsidRPr="00FB0A56" w:rsidRDefault="00410A5A" w:rsidP="009177E5">
            <w:pPr>
              <w:ind w:left="-104" w:firstLine="14"/>
              <w:rPr>
                <w:rFonts w:asciiTheme="majorHAnsi" w:hAnsiTheme="majorHAnsi"/>
                <w:sz w:val="16"/>
                <w:szCs w:val="16"/>
                <w:lang w:val="fr-FR"/>
              </w:rPr>
            </w:pPr>
            <w:r w:rsidRPr="00FB0A56">
              <w:rPr>
                <w:rFonts w:asciiTheme="majorHAnsi" w:hAnsiTheme="majorHAnsi"/>
                <w:sz w:val="16"/>
                <w:szCs w:val="16"/>
                <w:lang w:val="fr-FR"/>
              </w:rPr>
              <w:t>Entités du système de développement des Nations Unies</w:t>
            </w:r>
          </w:p>
        </w:tc>
        <w:tc>
          <w:tcPr>
            <w:tcW w:w="1122" w:type="dxa"/>
          </w:tcPr>
          <w:p w14:paraId="3E597543" w14:textId="22AA7E72" w:rsidR="00410A5A" w:rsidRPr="00FB0A56" w:rsidRDefault="00410A5A" w:rsidP="009177E5">
            <w:pPr>
              <w:rPr>
                <w:rFonts w:asciiTheme="majorHAnsi" w:hAnsiTheme="majorHAnsi"/>
                <w:sz w:val="16"/>
                <w:szCs w:val="16"/>
              </w:rPr>
            </w:pPr>
            <w:r w:rsidRPr="00FB0A56">
              <w:rPr>
                <w:rFonts w:asciiTheme="majorHAnsi" w:hAnsiTheme="majorHAnsi"/>
                <w:sz w:val="16"/>
                <w:szCs w:val="16"/>
              </w:rPr>
              <w:t>Institutions financières internationales</w:t>
            </w:r>
          </w:p>
        </w:tc>
        <w:tc>
          <w:tcPr>
            <w:tcW w:w="1288" w:type="dxa"/>
          </w:tcPr>
          <w:p w14:paraId="215C1896" w14:textId="4BBC30D0" w:rsidR="00410A5A" w:rsidRPr="00FB0A56" w:rsidRDefault="00410A5A" w:rsidP="009177E5">
            <w:pPr>
              <w:rPr>
                <w:rFonts w:asciiTheme="majorHAnsi" w:hAnsiTheme="majorHAnsi"/>
                <w:sz w:val="16"/>
                <w:szCs w:val="16"/>
                <w:lang w:val="fr-FR"/>
              </w:rPr>
            </w:pPr>
            <w:r w:rsidRPr="00FB0A56">
              <w:rPr>
                <w:rFonts w:asciiTheme="majorHAnsi" w:hAnsiTheme="majorHAnsi"/>
                <w:sz w:val="16"/>
                <w:szCs w:val="16"/>
                <w:lang w:val="fr-FR"/>
              </w:rPr>
              <w:t>Autres institutions multilatérales et régionales</w:t>
            </w:r>
          </w:p>
        </w:tc>
        <w:tc>
          <w:tcPr>
            <w:tcW w:w="1053" w:type="dxa"/>
          </w:tcPr>
          <w:p w14:paraId="5FC0872D" w14:textId="5FF92C88" w:rsidR="00410A5A" w:rsidRPr="00FB0A56" w:rsidRDefault="00410A5A" w:rsidP="009177E5">
            <w:pPr>
              <w:rPr>
                <w:rFonts w:asciiTheme="majorHAnsi" w:hAnsiTheme="majorHAnsi"/>
                <w:sz w:val="16"/>
                <w:szCs w:val="16"/>
                <w:lang w:val="fr-FR"/>
              </w:rPr>
            </w:pPr>
            <w:r w:rsidRPr="00FB0A56">
              <w:rPr>
                <w:rFonts w:asciiTheme="majorHAnsi" w:hAnsiTheme="majorHAnsi"/>
                <w:sz w:val="16"/>
                <w:szCs w:val="16"/>
                <w:lang w:val="fr-FR"/>
              </w:rPr>
              <w:t>Partenaires de l’OCDE/CAD (donateurs bilatéraux traditionnels)</w:t>
            </w:r>
          </w:p>
        </w:tc>
        <w:tc>
          <w:tcPr>
            <w:tcW w:w="856" w:type="dxa"/>
          </w:tcPr>
          <w:p w14:paraId="780EA608" w14:textId="4AB75816" w:rsidR="00410A5A" w:rsidRPr="00FB0A56" w:rsidRDefault="00410A5A" w:rsidP="009177E5">
            <w:pPr>
              <w:rPr>
                <w:rFonts w:asciiTheme="majorHAnsi" w:hAnsiTheme="majorHAnsi"/>
                <w:sz w:val="16"/>
                <w:szCs w:val="16"/>
              </w:rPr>
            </w:pPr>
            <w:r w:rsidRPr="00FB0A56">
              <w:rPr>
                <w:rFonts w:asciiTheme="majorHAnsi" w:hAnsiTheme="majorHAnsi"/>
                <w:sz w:val="16"/>
                <w:szCs w:val="16"/>
              </w:rPr>
              <w:t>Partenaires du Sud</w:t>
            </w:r>
          </w:p>
        </w:tc>
        <w:tc>
          <w:tcPr>
            <w:tcW w:w="1254" w:type="dxa"/>
          </w:tcPr>
          <w:p w14:paraId="7710D567" w14:textId="788A56B4" w:rsidR="00410A5A" w:rsidRPr="00FB0A56" w:rsidRDefault="00410A5A" w:rsidP="009177E5">
            <w:pPr>
              <w:rPr>
                <w:rFonts w:asciiTheme="majorHAnsi" w:hAnsiTheme="majorHAnsi"/>
                <w:sz w:val="16"/>
                <w:szCs w:val="16"/>
                <w:lang w:val="fr-FR"/>
              </w:rPr>
            </w:pPr>
            <w:r w:rsidRPr="00FB0A56">
              <w:rPr>
                <w:rFonts w:asciiTheme="majorHAnsi" w:hAnsiTheme="majorHAnsi"/>
                <w:sz w:val="16"/>
                <w:szCs w:val="16"/>
                <w:lang w:val="fr-FR"/>
              </w:rPr>
              <w:t>Partenaires thématiques ou basés sur des alliances (par exemple, le Fonds mondial)</w:t>
            </w:r>
          </w:p>
        </w:tc>
        <w:tc>
          <w:tcPr>
            <w:tcW w:w="665" w:type="dxa"/>
          </w:tcPr>
          <w:p w14:paraId="19355DF5" w14:textId="6CD793F5" w:rsidR="00410A5A" w:rsidRPr="00FB0A56" w:rsidRDefault="00410A5A" w:rsidP="009177E5">
            <w:pPr>
              <w:rPr>
                <w:rFonts w:asciiTheme="majorHAnsi" w:hAnsiTheme="majorHAnsi"/>
                <w:sz w:val="16"/>
                <w:szCs w:val="16"/>
                <w:lang w:val="fr-FR"/>
              </w:rPr>
            </w:pPr>
            <w:r w:rsidRPr="00FB0A56">
              <w:rPr>
                <w:rFonts w:asciiTheme="majorHAnsi" w:hAnsiTheme="majorHAnsi"/>
                <w:sz w:val="16"/>
                <w:szCs w:val="16"/>
                <w:lang w:val="fr-FR"/>
              </w:rPr>
              <w:t>Sans objet</w:t>
            </w:r>
          </w:p>
        </w:tc>
      </w:tr>
      <w:tr w:rsidR="00410A5A" w:rsidRPr="00FB0A56" w14:paraId="721392AD" w14:textId="5C3DCBAB" w:rsidTr="00611102">
        <w:trPr>
          <w:trHeight w:val="215"/>
        </w:trPr>
        <w:tc>
          <w:tcPr>
            <w:tcW w:w="2570" w:type="dxa"/>
          </w:tcPr>
          <w:p w14:paraId="01CFD110" w14:textId="08CD426B" w:rsidR="00410A5A" w:rsidRPr="00FB0A56" w:rsidRDefault="00410A5A" w:rsidP="009177E5">
            <w:pPr>
              <w:rPr>
                <w:rFonts w:asciiTheme="majorHAnsi" w:hAnsiTheme="majorHAnsi"/>
                <w:sz w:val="16"/>
                <w:szCs w:val="16"/>
              </w:rPr>
            </w:pPr>
            <w:r w:rsidRPr="00FB0A56">
              <w:rPr>
                <w:rFonts w:asciiTheme="majorHAnsi" w:hAnsiTheme="majorHAnsi"/>
                <w:sz w:val="16"/>
                <w:szCs w:val="16"/>
              </w:rPr>
              <w:t>Est impartial</w:t>
            </w:r>
          </w:p>
        </w:tc>
        <w:tc>
          <w:tcPr>
            <w:tcW w:w="997" w:type="dxa"/>
          </w:tcPr>
          <w:p w14:paraId="1C93F6A1" w14:textId="77777777" w:rsidR="00410A5A" w:rsidRPr="00FB0A56" w:rsidRDefault="00410A5A" w:rsidP="009177E5">
            <w:pPr>
              <w:rPr>
                <w:rFonts w:asciiTheme="majorHAnsi" w:hAnsiTheme="majorHAnsi"/>
                <w:sz w:val="16"/>
                <w:szCs w:val="16"/>
              </w:rPr>
            </w:pPr>
          </w:p>
        </w:tc>
        <w:tc>
          <w:tcPr>
            <w:tcW w:w="1122" w:type="dxa"/>
          </w:tcPr>
          <w:p w14:paraId="73695195" w14:textId="77777777" w:rsidR="00410A5A" w:rsidRPr="00FB0A56" w:rsidRDefault="00410A5A" w:rsidP="009177E5">
            <w:pPr>
              <w:rPr>
                <w:rFonts w:asciiTheme="majorHAnsi" w:hAnsiTheme="majorHAnsi"/>
                <w:sz w:val="16"/>
                <w:szCs w:val="16"/>
              </w:rPr>
            </w:pPr>
          </w:p>
        </w:tc>
        <w:tc>
          <w:tcPr>
            <w:tcW w:w="1288" w:type="dxa"/>
          </w:tcPr>
          <w:p w14:paraId="2A6BC2D5" w14:textId="77777777" w:rsidR="00410A5A" w:rsidRPr="00FB0A56" w:rsidRDefault="00410A5A" w:rsidP="009177E5">
            <w:pPr>
              <w:rPr>
                <w:rFonts w:asciiTheme="majorHAnsi" w:hAnsiTheme="majorHAnsi"/>
                <w:sz w:val="16"/>
                <w:szCs w:val="16"/>
              </w:rPr>
            </w:pPr>
          </w:p>
        </w:tc>
        <w:tc>
          <w:tcPr>
            <w:tcW w:w="1053" w:type="dxa"/>
          </w:tcPr>
          <w:p w14:paraId="031E290B" w14:textId="77777777" w:rsidR="00410A5A" w:rsidRPr="00FB0A56" w:rsidRDefault="00410A5A" w:rsidP="009177E5">
            <w:pPr>
              <w:rPr>
                <w:rFonts w:asciiTheme="majorHAnsi" w:hAnsiTheme="majorHAnsi"/>
                <w:sz w:val="16"/>
                <w:szCs w:val="16"/>
              </w:rPr>
            </w:pPr>
          </w:p>
        </w:tc>
        <w:tc>
          <w:tcPr>
            <w:tcW w:w="856" w:type="dxa"/>
          </w:tcPr>
          <w:p w14:paraId="37193F4C" w14:textId="77777777" w:rsidR="00410A5A" w:rsidRPr="00FB0A56" w:rsidRDefault="00410A5A" w:rsidP="009177E5">
            <w:pPr>
              <w:rPr>
                <w:rFonts w:asciiTheme="majorHAnsi" w:hAnsiTheme="majorHAnsi"/>
                <w:sz w:val="16"/>
                <w:szCs w:val="16"/>
              </w:rPr>
            </w:pPr>
          </w:p>
        </w:tc>
        <w:tc>
          <w:tcPr>
            <w:tcW w:w="1254" w:type="dxa"/>
          </w:tcPr>
          <w:p w14:paraId="5E9E1835" w14:textId="77777777" w:rsidR="00410A5A" w:rsidRPr="00FB0A56" w:rsidRDefault="00410A5A" w:rsidP="009177E5">
            <w:pPr>
              <w:rPr>
                <w:rFonts w:asciiTheme="majorHAnsi" w:hAnsiTheme="majorHAnsi"/>
                <w:sz w:val="16"/>
                <w:szCs w:val="16"/>
              </w:rPr>
            </w:pPr>
          </w:p>
        </w:tc>
        <w:tc>
          <w:tcPr>
            <w:tcW w:w="665" w:type="dxa"/>
          </w:tcPr>
          <w:p w14:paraId="49BB433A" w14:textId="77777777" w:rsidR="00410A5A" w:rsidRPr="00FB0A56" w:rsidRDefault="00410A5A" w:rsidP="009177E5">
            <w:pPr>
              <w:rPr>
                <w:rFonts w:asciiTheme="majorHAnsi" w:hAnsiTheme="majorHAnsi"/>
                <w:sz w:val="16"/>
                <w:szCs w:val="16"/>
              </w:rPr>
            </w:pPr>
          </w:p>
        </w:tc>
      </w:tr>
      <w:tr w:rsidR="00410A5A" w:rsidRPr="00FC035F" w14:paraId="284EEFC2" w14:textId="49EE742F" w:rsidTr="00611102">
        <w:trPr>
          <w:trHeight w:val="432"/>
        </w:trPr>
        <w:tc>
          <w:tcPr>
            <w:tcW w:w="2570" w:type="dxa"/>
          </w:tcPr>
          <w:p w14:paraId="73EEE67D" w14:textId="7EE35C60" w:rsidR="00410A5A" w:rsidRPr="00FB0A56" w:rsidRDefault="00410A5A" w:rsidP="009177E5">
            <w:pPr>
              <w:rPr>
                <w:rFonts w:asciiTheme="majorHAnsi" w:hAnsiTheme="majorHAnsi"/>
                <w:sz w:val="16"/>
                <w:szCs w:val="16"/>
                <w:lang w:val="fr-FR"/>
              </w:rPr>
            </w:pPr>
            <w:r w:rsidRPr="00FB0A56">
              <w:rPr>
                <w:rFonts w:asciiTheme="majorHAnsi" w:hAnsiTheme="majorHAnsi"/>
                <w:sz w:val="16"/>
                <w:szCs w:val="16"/>
                <w:lang w:val="fr-FR"/>
              </w:rPr>
              <w:t>Est responsable devant les bénéficiaires</w:t>
            </w:r>
          </w:p>
        </w:tc>
        <w:tc>
          <w:tcPr>
            <w:tcW w:w="997" w:type="dxa"/>
          </w:tcPr>
          <w:p w14:paraId="2F0D3C20" w14:textId="77777777" w:rsidR="00410A5A" w:rsidRPr="00FB0A56" w:rsidRDefault="00410A5A" w:rsidP="009177E5">
            <w:pPr>
              <w:rPr>
                <w:rFonts w:asciiTheme="majorHAnsi" w:hAnsiTheme="majorHAnsi"/>
                <w:sz w:val="16"/>
                <w:szCs w:val="16"/>
                <w:lang w:val="fr-FR"/>
              </w:rPr>
            </w:pPr>
          </w:p>
        </w:tc>
        <w:tc>
          <w:tcPr>
            <w:tcW w:w="1122" w:type="dxa"/>
          </w:tcPr>
          <w:p w14:paraId="29C87510" w14:textId="77777777" w:rsidR="00410A5A" w:rsidRPr="00FB0A56" w:rsidRDefault="00410A5A" w:rsidP="009177E5">
            <w:pPr>
              <w:rPr>
                <w:rFonts w:asciiTheme="majorHAnsi" w:hAnsiTheme="majorHAnsi"/>
                <w:sz w:val="16"/>
                <w:szCs w:val="16"/>
                <w:lang w:val="fr-FR"/>
              </w:rPr>
            </w:pPr>
          </w:p>
        </w:tc>
        <w:tc>
          <w:tcPr>
            <w:tcW w:w="1288" w:type="dxa"/>
          </w:tcPr>
          <w:p w14:paraId="0A3FADB3" w14:textId="77777777" w:rsidR="00410A5A" w:rsidRPr="00FB0A56" w:rsidRDefault="00410A5A" w:rsidP="009177E5">
            <w:pPr>
              <w:rPr>
                <w:rFonts w:asciiTheme="majorHAnsi" w:hAnsiTheme="majorHAnsi"/>
                <w:sz w:val="16"/>
                <w:szCs w:val="16"/>
                <w:lang w:val="fr-FR"/>
              </w:rPr>
            </w:pPr>
          </w:p>
        </w:tc>
        <w:tc>
          <w:tcPr>
            <w:tcW w:w="1053" w:type="dxa"/>
          </w:tcPr>
          <w:p w14:paraId="47F7590F" w14:textId="77777777" w:rsidR="00410A5A" w:rsidRPr="00FB0A56" w:rsidRDefault="00410A5A" w:rsidP="009177E5">
            <w:pPr>
              <w:rPr>
                <w:rFonts w:asciiTheme="majorHAnsi" w:hAnsiTheme="majorHAnsi"/>
                <w:sz w:val="16"/>
                <w:szCs w:val="16"/>
                <w:lang w:val="fr-FR"/>
              </w:rPr>
            </w:pPr>
          </w:p>
        </w:tc>
        <w:tc>
          <w:tcPr>
            <w:tcW w:w="856" w:type="dxa"/>
          </w:tcPr>
          <w:p w14:paraId="772074A7" w14:textId="77777777" w:rsidR="00410A5A" w:rsidRPr="00FB0A56" w:rsidRDefault="00410A5A" w:rsidP="009177E5">
            <w:pPr>
              <w:rPr>
                <w:rFonts w:asciiTheme="majorHAnsi" w:hAnsiTheme="majorHAnsi"/>
                <w:sz w:val="16"/>
                <w:szCs w:val="16"/>
                <w:lang w:val="fr-FR"/>
              </w:rPr>
            </w:pPr>
          </w:p>
        </w:tc>
        <w:tc>
          <w:tcPr>
            <w:tcW w:w="1254" w:type="dxa"/>
          </w:tcPr>
          <w:p w14:paraId="33283390" w14:textId="77777777" w:rsidR="00410A5A" w:rsidRPr="00FB0A56" w:rsidRDefault="00410A5A" w:rsidP="009177E5">
            <w:pPr>
              <w:rPr>
                <w:rFonts w:asciiTheme="majorHAnsi" w:hAnsiTheme="majorHAnsi"/>
                <w:sz w:val="16"/>
                <w:szCs w:val="16"/>
                <w:lang w:val="fr-FR"/>
              </w:rPr>
            </w:pPr>
          </w:p>
        </w:tc>
        <w:tc>
          <w:tcPr>
            <w:tcW w:w="665" w:type="dxa"/>
          </w:tcPr>
          <w:p w14:paraId="5BEC0B16" w14:textId="77777777" w:rsidR="00410A5A" w:rsidRPr="00FB0A56" w:rsidRDefault="00410A5A" w:rsidP="009177E5">
            <w:pPr>
              <w:rPr>
                <w:rFonts w:asciiTheme="majorHAnsi" w:hAnsiTheme="majorHAnsi"/>
                <w:sz w:val="16"/>
                <w:szCs w:val="16"/>
                <w:lang w:val="fr-FR"/>
              </w:rPr>
            </w:pPr>
          </w:p>
        </w:tc>
      </w:tr>
      <w:tr w:rsidR="00410A5A" w:rsidRPr="00FC035F" w14:paraId="4F0152C8" w14:textId="39434E0D" w:rsidTr="00611102">
        <w:trPr>
          <w:trHeight w:val="432"/>
        </w:trPr>
        <w:tc>
          <w:tcPr>
            <w:tcW w:w="2570" w:type="dxa"/>
          </w:tcPr>
          <w:p w14:paraId="7750B426" w14:textId="18C49E4C" w:rsidR="00410A5A" w:rsidRPr="00FB0A56" w:rsidRDefault="00410A5A" w:rsidP="009177E5">
            <w:pPr>
              <w:rPr>
                <w:rFonts w:asciiTheme="majorHAnsi" w:hAnsiTheme="majorHAnsi"/>
                <w:sz w:val="16"/>
                <w:szCs w:val="16"/>
                <w:lang w:val="fr-FR"/>
              </w:rPr>
            </w:pPr>
            <w:r w:rsidRPr="00FB0A56">
              <w:rPr>
                <w:rFonts w:asciiTheme="majorHAnsi" w:hAnsiTheme="majorHAnsi"/>
                <w:sz w:val="16"/>
                <w:szCs w:val="16"/>
                <w:lang w:val="fr-FR"/>
              </w:rPr>
              <w:t>A la confiance des partenaires nationaux</w:t>
            </w:r>
          </w:p>
        </w:tc>
        <w:tc>
          <w:tcPr>
            <w:tcW w:w="997" w:type="dxa"/>
          </w:tcPr>
          <w:p w14:paraId="6E1C0B5D" w14:textId="77777777" w:rsidR="00410A5A" w:rsidRPr="00FB0A56" w:rsidRDefault="00410A5A" w:rsidP="009177E5">
            <w:pPr>
              <w:rPr>
                <w:rFonts w:asciiTheme="majorHAnsi" w:hAnsiTheme="majorHAnsi"/>
                <w:sz w:val="16"/>
                <w:szCs w:val="16"/>
                <w:lang w:val="fr-FR"/>
              </w:rPr>
            </w:pPr>
          </w:p>
        </w:tc>
        <w:tc>
          <w:tcPr>
            <w:tcW w:w="1122" w:type="dxa"/>
          </w:tcPr>
          <w:p w14:paraId="44ECEED6" w14:textId="77777777" w:rsidR="00410A5A" w:rsidRPr="00FB0A56" w:rsidRDefault="00410A5A" w:rsidP="009177E5">
            <w:pPr>
              <w:rPr>
                <w:rFonts w:asciiTheme="majorHAnsi" w:hAnsiTheme="majorHAnsi"/>
                <w:sz w:val="16"/>
                <w:szCs w:val="16"/>
                <w:lang w:val="fr-FR"/>
              </w:rPr>
            </w:pPr>
          </w:p>
        </w:tc>
        <w:tc>
          <w:tcPr>
            <w:tcW w:w="1288" w:type="dxa"/>
          </w:tcPr>
          <w:p w14:paraId="509371EA" w14:textId="77777777" w:rsidR="00410A5A" w:rsidRPr="00FB0A56" w:rsidRDefault="00410A5A" w:rsidP="009177E5">
            <w:pPr>
              <w:rPr>
                <w:rFonts w:asciiTheme="majorHAnsi" w:hAnsiTheme="majorHAnsi"/>
                <w:sz w:val="16"/>
                <w:szCs w:val="16"/>
                <w:lang w:val="fr-FR"/>
              </w:rPr>
            </w:pPr>
          </w:p>
        </w:tc>
        <w:tc>
          <w:tcPr>
            <w:tcW w:w="1053" w:type="dxa"/>
          </w:tcPr>
          <w:p w14:paraId="4386069C" w14:textId="77777777" w:rsidR="00410A5A" w:rsidRPr="00FB0A56" w:rsidRDefault="00410A5A" w:rsidP="009177E5">
            <w:pPr>
              <w:rPr>
                <w:rFonts w:asciiTheme="majorHAnsi" w:hAnsiTheme="majorHAnsi"/>
                <w:sz w:val="16"/>
                <w:szCs w:val="16"/>
                <w:lang w:val="fr-FR"/>
              </w:rPr>
            </w:pPr>
          </w:p>
        </w:tc>
        <w:tc>
          <w:tcPr>
            <w:tcW w:w="856" w:type="dxa"/>
          </w:tcPr>
          <w:p w14:paraId="07B85808" w14:textId="77777777" w:rsidR="00410A5A" w:rsidRPr="00FB0A56" w:rsidRDefault="00410A5A" w:rsidP="009177E5">
            <w:pPr>
              <w:rPr>
                <w:rFonts w:asciiTheme="majorHAnsi" w:hAnsiTheme="majorHAnsi"/>
                <w:sz w:val="16"/>
                <w:szCs w:val="16"/>
                <w:lang w:val="fr-FR"/>
              </w:rPr>
            </w:pPr>
          </w:p>
        </w:tc>
        <w:tc>
          <w:tcPr>
            <w:tcW w:w="1254" w:type="dxa"/>
          </w:tcPr>
          <w:p w14:paraId="4615D7B7" w14:textId="77777777" w:rsidR="00410A5A" w:rsidRPr="00FB0A56" w:rsidRDefault="00410A5A" w:rsidP="009177E5">
            <w:pPr>
              <w:rPr>
                <w:rFonts w:asciiTheme="majorHAnsi" w:hAnsiTheme="majorHAnsi"/>
                <w:sz w:val="16"/>
                <w:szCs w:val="16"/>
                <w:lang w:val="fr-FR"/>
              </w:rPr>
            </w:pPr>
          </w:p>
        </w:tc>
        <w:tc>
          <w:tcPr>
            <w:tcW w:w="665" w:type="dxa"/>
          </w:tcPr>
          <w:p w14:paraId="66162183" w14:textId="77777777" w:rsidR="00410A5A" w:rsidRPr="00FB0A56" w:rsidRDefault="00410A5A" w:rsidP="009177E5">
            <w:pPr>
              <w:rPr>
                <w:rFonts w:asciiTheme="majorHAnsi" w:hAnsiTheme="majorHAnsi"/>
                <w:sz w:val="16"/>
                <w:szCs w:val="16"/>
                <w:lang w:val="fr-FR"/>
              </w:rPr>
            </w:pPr>
          </w:p>
        </w:tc>
      </w:tr>
      <w:tr w:rsidR="00410A5A" w:rsidRPr="00FC035F" w14:paraId="3E5843B0" w14:textId="2E2005A6" w:rsidTr="00611102">
        <w:trPr>
          <w:trHeight w:val="432"/>
        </w:trPr>
        <w:tc>
          <w:tcPr>
            <w:tcW w:w="2570" w:type="dxa"/>
          </w:tcPr>
          <w:p w14:paraId="07954179" w14:textId="50F4F3FE" w:rsidR="00410A5A" w:rsidRPr="00FB0A56" w:rsidRDefault="00410A5A" w:rsidP="009177E5">
            <w:pPr>
              <w:rPr>
                <w:rFonts w:asciiTheme="majorHAnsi" w:hAnsiTheme="majorHAnsi"/>
                <w:sz w:val="16"/>
                <w:szCs w:val="16"/>
                <w:lang w:val="fr-FR"/>
              </w:rPr>
            </w:pPr>
            <w:r w:rsidRPr="00FB0A56">
              <w:rPr>
                <w:rFonts w:asciiTheme="majorHAnsi" w:hAnsiTheme="majorHAnsi"/>
                <w:sz w:val="16"/>
                <w:szCs w:val="16"/>
                <w:lang w:val="fr-FR"/>
              </w:rPr>
              <w:lastRenderedPageBreak/>
              <w:t>Aligne l’aide sur les besoins et les priorités nationales</w:t>
            </w:r>
          </w:p>
        </w:tc>
        <w:tc>
          <w:tcPr>
            <w:tcW w:w="997" w:type="dxa"/>
          </w:tcPr>
          <w:p w14:paraId="03FD6ADF" w14:textId="77777777" w:rsidR="00410A5A" w:rsidRPr="00FB0A56" w:rsidRDefault="00410A5A" w:rsidP="009177E5">
            <w:pPr>
              <w:rPr>
                <w:rFonts w:asciiTheme="majorHAnsi" w:hAnsiTheme="majorHAnsi"/>
                <w:sz w:val="16"/>
                <w:szCs w:val="16"/>
                <w:lang w:val="fr-FR"/>
              </w:rPr>
            </w:pPr>
          </w:p>
        </w:tc>
        <w:tc>
          <w:tcPr>
            <w:tcW w:w="1122" w:type="dxa"/>
          </w:tcPr>
          <w:p w14:paraId="2BF99690" w14:textId="77777777" w:rsidR="00410A5A" w:rsidRPr="00FB0A56" w:rsidRDefault="00410A5A" w:rsidP="009177E5">
            <w:pPr>
              <w:rPr>
                <w:rFonts w:asciiTheme="majorHAnsi" w:hAnsiTheme="majorHAnsi"/>
                <w:sz w:val="16"/>
                <w:szCs w:val="16"/>
                <w:lang w:val="fr-FR"/>
              </w:rPr>
            </w:pPr>
          </w:p>
        </w:tc>
        <w:tc>
          <w:tcPr>
            <w:tcW w:w="1288" w:type="dxa"/>
          </w:tcPr>
          <w:p w14:paraId="2111CE38" w14:textId="77777777" w:rsidR="00410A5A" w:rsidRPr="00FB0A56" w:rsidRDefault="00410A5A" w:rsidP="009177E5">
            <w:pPr>
              <w:rPr>
                <w:rFonts w:asciiTheme="majorHAnsi" w:hAnsiTheme="majorHAnsi"/>
                <w:sz w:val="16"/>
                <w:szCs w:val="16"/>
                <w:lang w:val="fr-FR"/>
              </w:rPr>
            </w:pPr>
          </w:p>
        </w:tc>
        <w:tc>
          <w:tcPr>
            <w:tcW w:w="1053" w:type="dxa"/>
          </w:tcPr>
          <w:p w14:paraId="43210981" w14:textId="77777777" w:rsidR="00410A5A" w:rsidRPr="00FB0A56" w:rsidRDefault="00410A5A" w:rsidP="009177E5">
            <w:pPr>
              <w:rPr>
                <w:rFonts w:asciiTheme="majorHAnsi" w:hAnsiTheme="majorHAnsi"/>
                <w:sz w:val="16"/>
                <w:szCs w:val="16"/>
                <w:lang w:val="fr-FR"/>
              </w:rPr>
            </w:pPr>
          </w:p>
        </w:tc>
        <w:tc>
          <w:tcPr>
            <w:tcW w:w="856" w:type="dxa"/>
          </w:tcPr>
          <w:p w14:paraId="6576832C" w14:textId="77777777" w:rsidR="00410A5A" w:rsidRPr="00FB0A56" w:rsidRDefault="00410A5A" w:rsidP="009177E5">
            <w:pPr>
              <w:rPr>
                <w:rFonts w:asciiTheme="majorHAnsi" w:hAnsiTheme="majorHAnsi"/>
                <w:sz w:val="16"/>
                <w:szCs w:val="16"/>
                <w:lang w:val="fr-FR"/>
              </w:rPr>
            </w:pPr>
          </w:p>
        </w:tc>
        <w:tc>
          <w:tcPr>
            <w:tcW w:w="1254" w:type="dxa"/>
          </w:tcPr>
          <w:p w14:paraId="0E932753" w14:textId="77777777" w:rsidR="00410A5A" w:rsidRPr="00FB0A56" w:rsidRDefault="00410A5A" w:rsidP="009177E5">
            <w:pPr>
              <w:rPr>
                <w:rFonts w:asciiTheme="majorHAnsi" w:hAnsiTheme="majorHAnsi"/>
                <w:sz w:val="16"/>
                <w:szCs w:val="16"/>
                <w:lang w:val="fr-FR"/>
              </w:rPr>
            </w:pPr>
          </w:p>
        </w:tc>
        <w:tc>
          <w:tcPr>
            <w:tcW w:w="665" w:type="dxa"/>
          </w:tcPr>
          <w:p w14:paraId="1D858EF8" w14:textId="77777777" w:rsidR="00410A5A" w:rsidRPr="00FB0A56" w:rsidRDefault="00410A5A" w:rsidP="009177E5">
            <w:pPr>
              <w:rPr>
                <w:rFonts w:asciiTheme="majorHAnsi" w:hAnsiTheme="majorHAnsi"/>
                <w:sz w:val="16"/>
                <w:szCs w:val="16"/>
                <w:lang w:val="fr-FR"/>
              </w:rPr>
            </w:pPr>
          </w:p>
        </w:tc>
      </w:tr>
      <w:tr w:rsidR="00410A5A" w:rsidRPr="00FC035F" w14:paraId="0F984A1F" w14:textId="5230D5AA" w:rsidTr="00611102">
        <w:trPr>
          <w:trHeight w:val="638"/>
        </w:trPr>
        <w:tc>
          <w:tcPr>
            <w:tcW w:w="2570" w:type="dxa"/>
          </w:tcPr>
          <w:p w14:paraId="0481CF25" w14:textId="12600FBA" w:rsidR="00410A5A" w:rsidRPr="00FB0A56" w:rsidRDefault="00410A5A" w:rsidP="009177E5">
            <w:pPr>
              <w:rPr>
                <w:rFonts w:asciiTheme="majorHAnsi" w:hAnsiTheme="majorHAnsi"/>
                <w:sz w:val="16"/>
                <w:szCs w:val="16"/>
                <w:lang w:val="fr-FR"/>
              </w:rPr>
            </w:pPr>
            <w:r w:rsidRPr="00FB0A56">
              <w:rPr>
                <w:rFonts w:asciiTheme="majorHAnsi" w:hAnsiTheme="majorHAnsi"/>
                <w:sz w:val="16"/>
                <w:szCs w:val="16"/>
                <w:lang w:val="fr-FR"/>
              </w:rPr>
              <w:t>Réagit rapidement aux nouveaux besoins et priorités en matière de développement</w:t>
            </w:r>
          </w:p>
        </w:tc>
        <w:tc>
          <w:tcPr>
            <w:tcW w:w="997" w:type="dxa"/>
          </w:tcPr>
          <w:p w14:paraId="02F47345" w14:textId="77777777" w:rsidR="00410A5A" w:rsidRPr="00FB0A56" w:rsidRDefault="00410A5A" w:rsidP="009177E5">
            <w:pPr>
              <w:rPr>
                <w:rFonts w:asciiTheme="majorHAnsi" w:hAnsiTheme="majorHAnsi"/>
                <w:sz w:val="16"/>
                <w:szCs w:val="16"/>
                <w:lang w:val="fr-FR"/>
              </w:rPr>
            </w:pPr>
          </w:p>
        </w:tc>
        <w:tc>
          <w:tcPr>
            <w:tcW w:w="1122" w:type="dxa"/>
          </w:tcPr>
          <w:p w14:paraId="76F6D3B6" w14:textId="77777777" w:rsidR="00410A5A" w:rsidRPr="00FB0A56" w:rsidRDefault="00410A5A" w:rsidP="009177E5">
            <w:pPr>
              <w:rPr>
                <w:rFonts w:asciiTheme="majorHAnsi" w:hAnsiTheme="majorHAnsi"/>
                <w:sz w:val="16"/>
                <w:szCs w:val="16"/>
                <w:lang w:val="fr-FR"/>
              </w:rPr>
            </w:pPr>
          </w:p>
        </w:tc>
        <w:tc>
          <w:tcPr>
            <w:tcW w:w="1288" w:type="dxa"/>
          </w:tcPr>
          <w:p w14:paraId="7624EF6B" w14:textId="77777777" w:rsidR="00410A5A" w:rsidRPr="00FB0A56" w:rsidRDefault="00410A5A" w:rsidP="009177E5">
            <w:pPr>
              <w:rPr>
                <w:rFonts w:asciiTheme="majorHAnsi" w:hAnsiTheme="majorHAnsi"/>
                <w:sz w:val="16"/>
                <w:szCs w:val="16"/>
                <w:lang w:val="fr-FR"/>
              </w:rPr>
            </w:pPr>
          </w:p>
        </w:tc>
        <w:tc>
          <w:tcPr>
            <w:tcW w:w="1053" w:type="dxa"/>
          </w:tcPr>
          <w:p w14:paraId="0201C7D9" w14:textId="77777777" w:rsidR="00410A5A" w:rsidRPr="00FB0A56" w:rsidRDefault="00410A5A" w:rsidP="009177E5">
            <w:pPr>
              <w:rPr>
                <w:rFonts w:asciiTheme="majorHAnsi" w:hAnsiTheme="majorHAnsi"/>
                <w:sz w:val="16"/>
                <w:szCs w:val="16"/>
                <w:lang w:val="fr-FR"/>
              </w:rPr>
            </w:pPr>
          </w:p>
        </w:tc>
        <w:tc>
          <w:tcPr>
            <w:tcW w:w="856" w:type="dxa"/>
          </w:tcPr>
          <w:p w14:paraId="195C7992" w14:textId="77777777" w:rsidR="00410A5A" w:rsidRPr="00FB0A56" w:rsidRDefault="00410A5A" w:rsidP="009177E5">
            <w:pPr>
              <w:rPr>
                <w:rFonts w:asciiTheme="majorHAnsi" w:hAnsiTheme="majorHAnsi"/>
                <w:sz w:val="16"/>
                <w:szCs w:val="16"/>
                <w:lang w:val="fr-FR"/>
              </w:rPr>
            </w:pPr>
          </w:p>
        </w:tc>
        <w:tc>
          <w:tcPr>
            <w:tcW w:w="1254" w:type="dxa"/>
          </w:tcPr>
          <w:p w14:paraId="0BB09030" w14:textId="77777777" w:rsidR="00410A5A" w:rsidRPr="00FB0A56" w:rsidRDefault="00410A5A" w:rsidP="009177E5">
            <w:pPr>
              <w:rPr>
                <w:rFonts w:asciiTheme="majorHAnsi" w:hAnsiTheme="majorHAnsi"/>
                <w:sz w:val="16"/>
                <w:szCs w:val="16"/>
                <w:lang w:val="fr-FR"/>
              </w:rPr>
            </w:pPr>
          </w:p>
        </w:tc>
        <w:tc>
          <w:tcPr>
            <w:tcW w:w="665" w:type="dxa"/>
          </w:tcPr>
          <w:p w14:paraId="3681B2B9" w14:textId="77777777" w:rsidR="00410A5A" w:rsidRPr="00FB0A56" w:rsidRDefault="00410A5A" w:rsidP="009177E5">
            <w:pPr>
              <w:rPr>
                <w:rFonts w:asciiTheme="majorHAnsi" w:hAnsiTheme="majorHAnsi"/>
                <w:sz w:val="16"/>
                <w:szCs w:val="16"/>
                <w:lang w:val="fr-FR"/>
              </w:rPr>
            </w:pPr>
          </w:p>
        </w:tc>
      </w:tr>
      <w:tr w:rsidR="00410A5A" w:rsidRPr="00FC035F" w14:paraId="4FF6DF92" w14:textId="6F747584" w:rsidTr="00611102">
        <w:trPr>
          <w:trHeight w:val="432"/>
        </w:trPr>
        <w:tc>
          <w:tcPr>
            <w:tcW w:w="2570" w:type="dxa"/>
          </w:tcPr>
          <w:p w14:paraId="67D3E9A8" w14:textId="69595D6F" w:rsidR="00410A5A" w:rsidRPr="00FB0A56" w:rsidRDefault="00410A5A" w:rsidP="009177E5">
            <w:pPr>
              <w:rPr>
                <w:rFonts w:asciiTheme="majorHAnsi" w:hAnsiTheme="majorHAnsi"/>
                <w:sz w:val="16"/>
                <w:szCs w:val="16"/>
                <w:lang w:val="fr-FR"/>
              </w:rPr>
            </w:pPr>
            <w:r w:rsidRPr="00FB0A56">
              <w:rPr>
                <w:rFonts w:asciiTheme="majorHAnsi" w:hAnsiTheme="majorHAnsi"/>
                <w:sz w:val="16"/>
                <w:szCs w:val="16"/>
                <w:lang w:val="fr-FR"/>
              </w:rPr>
              <w:t>Atteint les résultats prévus dans les délais</w:t>
            </w:r>
          </w:p>
        </w:tc>
        <w:tc>
          <w:tcPr>
            <w:tcW w:w="997" w:type="dxa"/>
          </w:tcPr>
          <w:p w14:paraId="47B7BD8E" w14:textId="77777777" w:rsidR="00410A5A" w:rsidRPr="00FB0A56" w:rsidRDefault="00410A5A" w:rsidP="009177E5">
            <w:pPr>
              <w:rPr>
                <w:rFonts w:asciiTheme="majorHAnsi" w:hAnsiTheme="majorHAnsi"/>
                <w:sz w:val="16"/>
                <w:szCs w:val="16"/>
                <w:lang w:val="fr-FR"/>
              </w:rPr>
            </w:pPr>
          </w:p>
        </w:tc>
        <w:tc>
          <w:tcPr>
            <w:tcW w:w="1122" w:type="dxa"/>
          </w:tcPr>
          <w:p w14:paraId="6EEFBD29" w14:textId="77777777" w:rsidR="00410A5A" w:rsidRPr="00FB0A56" w:rsidRDefault="00410A5A" w:rsidP="009177E5">
            <w:pPr>
              <w:rPr>
                <w:rFonts w:asciiTheme="majorHAnsi" w:hAnsiTheme="majorHAnsi"/>
                <w:sz w:val="16"/>
                <w:szCs w:val="16"/>
                <w:lang w:val="fr-FR"/>
              </w:rPr>
            </w:pPr>
          </w:p>
        </w:tc>
        <w:tc>
          <w:tcPr>
            <w:tcW w:w="1288" w:type="dxa"/>
          </w:tcPr>
          <w:p w14:paraId="7E38C028" w14:textId="77777777" w:rsidR="00410A5A" w:rsidRPr="00FB0A56" w:rsidRDefault="00410A5A" w:rsidP="009177E5">
            <w:pPr>
              <w:rPr>
                <w:rFonts w:asciiTheme="majorHAnsi" w:hAnsiTheme="majorHAnsi"/>
                <w:sz w:val="16"/>
                <w:szCs w:val="16"/>
                <w:lang w:val="fr-FR"/>
              </w:rPr>
            </w:pPr>
          </w:p>
        </w:tc>
        <w:tc>
          <w:tcPr>
            <w:tcW w:w="1053" w:type="dxa"/>
          </w:tcPr>
          <w:p w14:paraId="6230BEE2" w14:textId="77777777" w:rsidR="00410A5A" w:rsidRPr="00FB0A56" w:rsidRDefault="00410A5A" w:rsidP="009177E5">
            <w:pPr>
              <w:rPr>
                <w:rFonts w:asciiTheme="majorHAnsi" w:hAnsiTheme="majorHAnsi"/>
                <w:sz w:val="16"/>
                <w:szCs w:val="16"/>
                <w:lang w:val="fr-FR"/>
              </w:rPr>
            </w:pPr>
          </w:p>
        </w:tc>
        <w:tc>
          <w:tcPr>
            <w:tcW w:w="856" w:type="dxa"/>
          </w:tcPr>
          <w:p w14:paraId="0317C3CA" w14:textId="77777777" w:rsidR="00410A5A" w:rsidRPr="00FB0A56" w:rsidRDefault="00410A5A" w:rsidP="009177E5">
            <w:pPr>
              <w:rPr>
                <w:rFonts w:asciiTheme="majorHAnsi" w:hAnsiTheme="majorHAnsi"/>
                <w:sz w:val="16"/>
                <w:szCs w:val="16"/>
                <w:lang w:val="fr-FR"/>
              </w:rPr>
            </w:pPr>
          </w:p>
        </w:tc>
        <w:tc>
          <w:tcPr>
            <w:tcW w:w="1254" w:type="dxa"/>
          </w:tcPr>
          <w:p w14:paraId="41BECE23" w14:textId="77777777" w:rsidR="00410A5A" w:rsidRPr="00FB0A56" w:rsidRDefault="00410A5A" w:rsidP="009177E5">
            <w:pPr>
              <w:rPr>
                <w:rFonts w:asciiTheme="majorHAnsi" w:hAnsiTheme="majorHAnsi"/>
                <w:sz w:val="16"/>
                <w:szCs w:val="16"/>
                <w:lang w:val="fr-FR"/>
              </w:rPr>
            </w:pPr>
          </w:p>
        </w:tc>
        <w:tc>
          <w:tcPr>
            <w:tcW w:w="665" w:type="dxa"/>
          </w:tcPr>
          <w:p w14:paraId="61CD4662" w14:textId="77777777" w:rsidR="00410A5A" w:rsidRPr="00FB0A56" w:rsidRDefault="00410A5A" w:rsidP="009177E5">
            <w:pPr>
              <w:rPr>
                <w:rFonts w:asciiTheme="majorHAnsi" w:hAnsiTheme="majorHAnsi"/>
                <w:sz w:val="16"/>
                <w:szCs w:val="16"/>
                <w:lang w:val="fr-FR"/>
              </w:rPr>
            </w:pPr>
          </w:p>
        </w:tc>
      </w:tr>
      <w:tr w:rsidR="00410A5A" w:rsidRPr="00FC035F" w14:paraId="56EB4511" w14:textId="2ED425A9" w:rsidTr="00611102">
        <w:trPr>
          <w:trHeight w:val="432"/>
        </w:trPr>
        <w:tc>
          <w:tcPr>
            <w:tcW w:w="2570" w:type="dxa"/>
          </w:tcPr>
          <w:p w14:paraId="0B366E89" w14:textId="3DB2CED9" w:rsidR="00410A5A" w:rsidRPr="00FB0A56" w:rsidRDefault="00410A5A" w:rsidP="009177E5">
            <w:pPr>
              <w:rPr>
                <w:rFonts w:asciiTheme="majorHAnsi" w:hAnsiTheme="majorHAnsi"/>
                <w:sz w:val="16"/>
                <w:szCs w:val="16"/>
                <w:lang w:val="fr-FR"/>
              </w:rPr>
            </w:pPr>
            <w:r w:rsidRPr="00FB0A56">
              <w:rPr>
                <w:rFonts w:asciiTheme="majorHAnsi" w:hAnsiTheme="majorHAnsi"/>
                <w:sz w:val="16"/>
                <w:szCs w:val="16"/>
                <w:lang w:val="fr-FR"/>
              </w:rPr>
              <w:t>Prend ses décisions de manière transparente</w:t>
            </w:r>
          </w:p>
        </w:tc>
        <w:tc>
          <w:tcPr>
            <w:tcW w:w="997" w:type="dxa"/>
          </w:tcPr>
          <w:p w14:paraId="423B2841" w14:textId="77777777" w:rsidR="00410A5A" w:rsidRPr="00FB0A56" w:rsidRDefault="00410A5A" w:rsidP="009177E5">
            <w:pPr>
              <w:rPr>
                <w:rFonts w:asciiTheme="majorHAnsi" w:hAnsiTheme="majorHAnsi"/>
                <w:sz w:val="16"/>
                <w:szCs w:val="16"/>
                <w:lang w:val="fr-FR"/>
              </w:rPr>
            </w:pPr>
          </w:p>
        </w:tc>
        <w:tc>
          <w:tcPr>
            <w:tcW w:w="1122" w:type="dxa"/>
          </w:tcPr>
          <w:p w14:paraId="72841F13" w14:textId="77777777" w:rsidR="00410A5A" w:rsidRPr="00FB0A56" w:rsidRDefault="00410A5A" w:rsidP="009177E5">
            <w:pPr>
              <w:rPr>
                <w:rFonts w:asciiTheme="majorHAnsi" w:hAnsiTheme="majorHAnsi"/>
                <w:sz w:val="16"/>
                <w:szCs w:val="16"/>
                <w:lang w:val="fr-FR"/>
              </w:rPr>
            </w:pPr>
          </w:p>
        </w:tc>
        <w:tc>
          <w:tcPr>
            <w:tcW w:w="1288" w:type="dxa"/>
          </w:tcPr>
          <w:p w14:paraId="51A91775" w14:textId="77777777" w:rsidR="00410A5A" w:rsidRPr="00FB0A56" w:rsidRDefault="00410A5A" w:rsidP="009177E5">
            <w:pPr>
              <w:rPr>
                <w:rFonts w:asciiTheme="majorHAnsi" w:hAnsiTheme="majorHAnsi"/>
                <w:sz w:val="16"/>
                <w:szCs w:val="16"/>
                <w:lang w:val="fr-FR"/>
              </w:rPr>
            </w:pPr>
          </w:p>
        </w:tc>
        <w:tc>
          <w:tcPr>
            <w:tcW w:w="1053" w:type="dxa"/>
          </w:tcPr>
          <w:p w14:paraId="5EF5D192" w14:textId="77777777" w:rsidR="00410A5A" w:rsidRPr="00FB0A56" w:rsidRDefault="00410A5A" w:rsidP="009177E5">
            <w:pPr>
              <w:rPr>
                <w:rFonts w:asciiTheme="majorHAnsi" w:hAnsiTheme="majorHAnsi"/>
                <w:sz w:val="16"/>
                <w:szCs w:val="16"/>
                <w:lang w:val="fr-FR"/>
              </w:rPr>
            </w:pPr>
          </w:p>
        </w:tc>
        <w:tc>
          <w:tcPr>
            <w:tcW w:w="856" w:type="dxa"/>
          </w:tcPr>
          <w:p w14:paraId="1775C7BA" w14:textId="77777777" w:rsidR="00410A5A" w:rsidRPr="00FB0A56" w:rsidRDefault="00410A5A" w:rsidP="009177E5">
            <w:pPr>
              <w:rPr>
                <w:rFonts w:asciiTheme="majorHAnsi" w:hAnsiTheme="majorHAnsi"/>
                <w:sz w:val="16"/>
                <w:szCs w:val="16"/>
                <w:lang w:val="fr-FR"/>
              </w:rPr>
            </w:pPr>
          </w:p>
        </w:tc>
        <w:tc>
          <w:tcPr>
            <w:tcW w:w="1254" w:type="dxa"/>
          </w:tcPr>
          <w:p w14:paraId="1C7BDD73" w14:textId="77777777" w:rsidR="00410A5A" w:rsidRPr="00FB0A56" w:rsidRDefault="00410A5A" w:rsidP="009177E5">
            <w:pPr>
              <w:rPr>
                <w:rFonts w:asciiTheme="majorHAnsi" w:hAnsiTheme="majorHAnsi"/>
                <w:sz w:val="16"/>
                <w:szCs w:val="16"/>
                <w:lang w:val="fr-FR"/>
              </w:rPr>
            </w:pPr>
          </w:p>
        </w:tc>
        <w:tc>
          <w:tcPr>
            <w:tcW w:w="665" w:type="dxa"/>
          </w:tcPr>
          <w:p w14:paraId="1BB5A01C" w14:textId="77777777" w:rsidR="00410A5A" w:rsidRPr="00FB0A56" w:rsidRDefault="00410A5A" w:rsidP="009177E5">
            <w:pPr>
              <w:rPr>
                <w:rFonts w:asciiTheme="majorHAnsi" w:hAnsiTheme="majorHAnsi"/>
                <w:sz w:val="16"/>
                <w:szCs w:val="16"/>
                <w:lang w:val="fr-FR"/>
              </w:rPr>
            </w:pPr>
          </w:p>
        </w:tc>
      </w:tr>
      <w:tr w:rsidR="00410A5A" w:rsidRPr="00FC035F" w14:paraId="3033FA6F" w14:textId="524007D7" w:rsidTr="00FB0A56">
        <w:trPr>
          <w:trHeight w:val="620"/>
        </w:trPr>
        <w:tc>
          <w:tcPr>
            <w:tcW w:w="2570" w:type="dxa"/>
          </w:tcPr>
          <w:p w14:paraId="2BEB762F" w14:textId="73378756" w:rsidR="00410A5A" w:rsidRPr="00FB0A56" w:rsidRDefault="00410A5A" w:rsidP="009177E5">
            <w:pPr>
              <w:rPr>
                <w:rFonts w:asciiTheme="majorHAnsi" w:hAnsiTheme="majorHAnsi"/>
                <w:sz w:val="16"/>
                <w:szCs w:val="16"/>
                <w:lang w:val="fr-FR"/>
              </w:rPr>
            </w:pPr>
            <w:r w:rsidRPr="00FB0A56">
              <w:rPr>
                <w:rFonts w:asciiTheme="majorHAnsi" w:hAnsiTheme="majorHAnsi"/>
                <w:sz w:val="16"/>
                <w:szCs w:val="16"/>
                <w:lang w:val="fr-FR"/>
              </w:rPr>
              <w:t>Collabore volontiers avec d’autres partenaires de développement externes au niveau du pays</w:t>
            </w:r>
          </w:p>
        </w:tc>
        <w:tc>
          <w:tcPr>
            <w:tcW w:w="997" w:type="dxa"/>
          </w:tcPr>
          <w:p w14:paraId="0321B102" w14:textId="77777777" w:rsidR="00410A5A" w:rsidRPr="00FB0A56" w:rsidRDefault="00410A5A" w:rsidP="009177E5">
            <w:pPr>
              <w:rPr>
                <w:rFonts w:asciiTheme="majorHAnsi" w:hAnsiTheme="majorHAnsi"/>
                <w:sz w:val="16"/>
                <w:szCs w:val="16"/>
                <w:lang w:val="fr-FR"/>
              </w:rPr>
            </w:pPr>
          </w:p>
        </w:tc>
        <w:tc>
          <w:tcPr>
            <w:tcW w:w="1122" w:type="dxa"/>
          </w:tcPr>
          <w:p w14:paraId="3E905B97" w14:textId="77777777" w:rsidR="00410A5A" w:rsidRPr="00FB0A56" w:rsidRDefault="00410A5A" w:rsidP="009177E5">
            <w:pPr>
              <w:rPr>
                <w:rFonts w:asciiTheme="majorHAnsi" w:hAnsiTheme="majorHAnsi"/>
                <w:sz w:val="16"/>
                <w:szCs w:val="16"/>
                <w:lang w:val="fr-FR"/>
              </w:rPr>
            </w:pPr>
          </w:p>
        </w:tc>
        <w:tc>
          <w:tcPr>
            <w:tcW w:w="1288" w:type="dxa"/>
          </w:tcPr>
          <w:p w14:paraId="43167CBC" w14:textId="77777777" w:rsidR="00410A5A" w:rsidRPr="00FB0A56" w:rsidRDefault="00410A5A" w:rsidP="009177E5">
            <w:pPr>
              <w:rPr>
                <w:rFonts w:asciiTheme="majorHAnsi" w:hAnsiTheme="majorHAnsi"/>
                <w:sz w:val="16"/>
                <w:szCs w:val="16"/>
                <w:lang w:val="fr-FR"/>
              </w:rPr>
            </w:pPr>
          </w:p>
        </w:tc>
        <w:tc>
          <w:tcPr>
            <w:tcW w:w="1053" w:type="dxa"/>
          </w:tcPr>
          <w:p w14:paraId="50BC10B6" w14:textId="77777777" w:rsidR="00410A5A" w:rsidRPr="00FB0A56" w:rsidRDefault="00410A5A" w:rsidP="009177E5">
            <w:pPr>
              <w:rPr>
                <w:rFonts w:asciiTheme="majorHAnsi" w:hAnsiTheme="majorHAnsi"/>
                <w:sz w:val="16"/>
                <w:szCs w:val="16"/>
                <w:lang w:val="fr-FR"/>
              </w:rPr>
            </w:pPr>
          </w:p>
        </w:tc>
        <w:tc>
          <w:tcPr>
            <w:tcW w:w="856" w:type="dxa"/>
          </w:tcPr>
          <w:p w14:paraId="59D9FCD8" w14:textId="77777777" w:rsidR="00410A5A" w:rsidRPr="00FB0A56" w:rsidRDefault="00410A5A" w:rsidP="009177E5">
            <w:pPr>
              <w:rPr>
                <w:rFonts w:asciiTheme="majorHAnsi" w:hAnsiTheme="majorHAnsi"/>
                <w:sz w:val="16"/>
                <w:szCs w:val="16"/>
                <w:lang w:val="fr-FR"/>
              </w:rPr>
            </w:pPr>
          </w:p>
        </w:tc>
        <w:tc>
          <w:tcPr>
            <w:tcW w:w="1254" w:type="dxa"/>
          </w:tcPr>
          <w:p w14:paraId="1AC5C56F" w14:textId="77777777" w:rsidR="00410A5A" w:rsidRPr="00FB0A56" w:rsidRDefault="00410A5A" w:rsidP="009177E5">
            <w:pPr>
              <w:rPr>
                <w:rFonts w:asciiTheme="majorHAnsi" w:hAnsiTheme="majorHAnsi"/>
                <w:sz w:val="16"/>
                <w:szCs w:val="16"/>
                <w:lang w:val="fr-FR"/>
              </w:rPr>
            </w:pPr>
          </w:p>
        </w:tc>
        <w:tc>
          <w:tcPr>
            <w:tcW w:w="665" w:type="dxa"/>
          </w:tcPr>
          <w:p w14:paraId="7D79A9E7" w14:textId="77777777" w:rsidR="00410A5A" w:rsidRPr="00FB0A56" w:rsidRDefault="00410A5A" w:rsidP="009177E5">
            <w:pPr>
              <w:rPr>
                <w:rFonts w:asciiTheme="majorHAnsi" w:hAnsiTheme="majorHAnsi"/>
                <w:sz w:val="16"/>
                <w:szCs w:val="16"/>
                <w:lang w:val="fr-FR"/>
              </w:rPr>
            </w:pPr>
          </w:p>
        </w:tc>
      </w:tr>
      <w:tr w:rsidR="00410A5A" w:rsidRPr="00FC035F" w14:paraId="08C41263" w14:textId="3A356F47" w:rsidTr="00FB0A56">
        <w:trPr>
          <w:trHeight w:val="620"/>
        </w:trPr>
        <w:tc>
          <w:tcPr>
            <w:tcW w:w="2570" w:type="dxa"/>
          </w:tcPr>
          <w:p w14:paraId="551B3643" w14:textId="32BF7E17" w:rsidR="00410A5A" w:rsidRPr="00FB0A56" w:rsidRDefault="00410A5A" w:rsidP="009177E5">
            <w:pPr>
              <w:rPr>
                <w:rFonts w:asciiTheme="majorHAnsi" w:hAnsiTheme="majorHAnsi"/>
                <w:sz w:val="16"/>
                <w:szCs w:val="16"/>
                <w:lang w:val="fr-FR"/>
              </w:rPr>
            </w:pPr>
            <w:r w:rsidRPr="00FB0A56">
              <w:rPr>
                <w:rFonts w:asciiTheme="majorHAnsi" w:hAnsiTheme="majorHAnsi"/>
                <w:sz w:val="16"/>
                <w:szCs w:val="16"/>
                <w:lang w:val="fr-FR"/>
              </w:rPr>
              <w:t>L’expérience du gouvernement avec cette catégorie de partenaires n’est pas suffisante</w:t>
            </w:r>
          </w:p>
        </w:tc>
        <w:tc>
          <w:tcPr>
            <w:tcW w:w="997" w:type="dxa"/>
          </w:tcPr>
          <w:p w14:paraId="0FFD7C30" w14:textId="77777777" w:rsidR="00410A5A" w:rsidRPr="00FB0A56" w:rsidRDefault="00410A5A" w:rsidP="009177E5">
            <w:pPr>
              <w:rPr>
                <w:rFonts w:asciiTheme="majorHAnsi" w:hAnsiTheme="majorHAnsi"/>
                <w:sz w:val="16"/>
                <w:szCs w:val="16"/>
                <w:lang w:val="fr-FR"/>
              </w:rPr>
            </w:pPr>
          </w:p>
        </w:tc>
        <w:tc>
          <w:tcPr>
            <w:tcW w:w="1122" w:type="dxa"/>
          </w:tcPr>
          <w:p w14:paraId="0A91FABC" w14:textId="77777777" w:rsidR="00410A5A" w:rsidRPr="00FB0A56" w:rsidRDefault="00410A5A" w:rsidP="009177E5">
            <w:pPr>
              <w:rPr>
                <w:rFonts w:asciiTheme="majorHAnsi" w:hAnsiTheme="majorHAnsi"/>
                <w:sz w:val="16"/>
                <w:szCs w:val="16"/>
                <w:lang w:val="fr-FR"/>
              </w:rPr>
            </w:pPr>
          </w:p>
        </w:tc>
        <w:tc>
          <w:tcPr>
            <w:tcW w:w="1288" w:type="dxa"/>
          </w:tcPr>
          <w:p w14:paraId="1D4CA1BE" w14:textId="77777777" w:rsidR="00410A5A" w:rsidRPr="00FB0A56" w:rsidRDefault="00410A5A" w:rsidP="009177E5">
            <w:pPr>
              <w:rPr>
                <w:rFonts w:asciiTheme="majorHAnsi" w:hAnsiTheme="majorHAnsi"/>
                <w:sz w:val="16"/>
                <w:szCs w:val="16"/>
                <w:lang w:val="fr-FR"/>
              </w:rPr>
            </w:pPr>
          </w:p>
        </w:tc>
        <w:tc>
          <w:tcPr>
            <w:tcW w:w="1053" w:type="dxa"/>
          </w:tcPr>
          <w:p w14:paraId="1FE5A648" w14:textId="77777777" w:rsidR="00410A5A" w:rsidRPr="00FB0A56" w:rsidRDefault="00410A5A" w:rsidP="009177E5">
            <w:pPr>
              <w:rPr>
                <w:rFonts w:asciiTheme="majorHAnsi" w:hAnsiTheme="majorHAnsi"/>
                <w:sz w:val="16"/>
                <w:szCs w:val="16"/>
                <w:lang w:val="fr-FR"/>
              </w:rPr>
            </w:pPr>
          </w:p>
        </w:tc>
        <w:tc>
          <w:tcPr>
            <w:tcW w:w="856" w:type="dxa"/>
          </w:tcPr>
          <w:p w14:paraId="4828CABC" w14:textId="77777777" w:rsidR="00410A5A" w:rsidRPr="00FB0A56" w:rsidRDefault="00410A5A" w:rsidP="009177E5">
            <w:pPr>
              <w:rPr>
                <w:rFonts w:asciiTheme="majorHAnsi" w:hAnsiTheme="majorHAnsi"/>
                <w:sz w:val="16"/>
                <w:szCs w:val="16"/>
                <w:lang w:val="fr-FR"/>
              </w:rPr>
            </w:pPr>
          </w:p>
        </w:tc>
        <w:tc>
          <w:tcPr>
            <w:tcW w:w="1254" w:type="dxa"/>
          </w:tcPr>
          <w:p w14:paraId="5FF65913" w14:textId="77777777" w:rsidR="00410A5A" w:rsidRPr="00FB0A56" w:rsidRDefault="00410A5A" w:rsidP="009177E5">
            <w:pPr>
              <w:rPr>
                <w:rFonts w:asciiTheme="majorHAnsi" w:hAnsiTheme="majorHAnsi"/>
                <w:sz w:val="16"/>
                <w:szCs w:val="16"/>
                <w:lang w:val="fr-FR"/>
              </w:rPr>
            </w:pPr>
          </w:p>
        </w:tc>
        <w:tc>
          <w:tcPr>
            <w:tcW w:w="665" w:type="dxa"/>
          </w:tcPr>
          <w:p w14:paraId="2EFAC325" w14:textId="77777777" w:rsidR="00410A5A" w:rsidRPr="00FB0A56" w:rsidRDefault="00410A5A" w:rsidP="009177E5">
            <w:pPr>
              <w:rPr>
                <w:rFonts w:asciiTheme="majorHAnsi" w:hAnsiTheme="majorHAnsi"/>
                <w:sz w:val="16"/>
                <w:szCs w:val="16"/>
                <w:lang w:val="fr-FR"/>
              </w:rPr>
            </w:pPr>
          </w:p>
        </w:tc>
      </w:tr>
    </w:tbl>
    <w:p w14:paraId="65020354" w14:textId="129914C8" w:rsidR="00B62410" w:rsidRPr="00BD6F51" w:rsidRDefault="00585301" w:rsidP="009177E5">
      <w:pPr>
        <w:spacing w:after="0" w:line="240" w:lineRule="auto"/>
        <w:ind w:left="720"/>
        <w:rPr>
          <w:rFonts w:asciiTheme="majorHAnsi" w:hAnsiTheme="majorHAnsi"/>
          <w:b/>
          <w:lang w:val="fr-FR"/>
        </w:rPr>
      </w:pPr>
      <w:r>
        <w:rPr>
          <w:rFonts w:asciiTheme="majorHAnsi" w:hAnsiTheme="majorHAnsi"/>
          <w:i/>
          <w:lang w:val="fr-FR"/>
        </w:rPr>
        <w:t>Commentaires facultatifs :</w:t>
      </w:r>
      <w:r w:rsidR="00BD6F51" w:rsidRPr="00BD6F51">
        <w:rPr>
          <w:rFonts w:asciiTheme="majorHAnsi" w:hAnsiTheme="majorHAnsi"/>
          <w:i/>
          <w:lang w:val="fr-FR"/>
        </w:rPr>
        <w:t xml:space="preserve"> </w:t>
      </w:r>
      <w:r w:rsidR="00BD6F51" w:rsidRPr="00BD6F51">
        <w:rPr>
          <w:rFonts w:asciiTheme="majorHAnsi" w:hAnsiTheme="majorHAnsi"/>
          <w:lang w:val="fr-FR"/>
        </w:rPr>
        <w:t>à votre avis, que peut-on faire pour que le système de développement des Nations Unies soit un partenaire neutre, objectif et digne de confiance pour votre pays ?</w:t>
      </w:r>
    </w:p>
    <w:p w14:paraId="1946A388" w14:textId="77777777" w:rsidR="00D558B3" w:rsidRPr="00BD6F51" w:rsidRDefault="00D558B3" w:rsidP="009177E5">
      <w:pPr>
        <w:spacing w:after="0" w:line="240" w:lineRule="auto"/>
        <w:rPr>
          <w:rFonts w:asciiTheme="majorHAnsi" w:hAnsiTheme="majorHAnsi"/>
          <w:lang w:val="fr-FR"/>
        </w:rPr>
      </w:pPr>
    </w:p>
    <w:p w14:paraId="45FC4F1B" w14:textId="19260B7C" w:rsidR="00352591" w:rsidRPr="00BD6F51" w:rsidRDefault="00BD6F51" w:rsidP="009177E5">
      <w:pPr>
        <w:pStyle w:val="ListParagraph"/>
        <w:numPr>
          <w:ilvl w:val="0"/>
          <w:numId w:val="110"/>
        </w:numPr>
        <w:spacing w:after="0" w:line="240" w:lineRule="auto"/>
        <w:rPr>
          <w:rFonts w:asciiTheme="majorHAnsi" w:hAnsiTheme="majorHAnsi"/>
          <w:lang w:val="fr-FR"/>
        </w:rPr>
      </w:pPr>
      <w:r w:rsidRPr="00BD6F51">
        <w:rPr>
          <w:rFonts w:asciiTheme="majorHAnsi" w:hAnsiTheme="majorHAnsi"/>
          <w:lang w:val="fr-FR"/>
        </w:rPr>
        <w:t xml:space="preserve">Dans quelle mesure la collaboration entre les institutions financières internationales et l’ONU dans votre pays s’est-elle améliorée </w:t>
      </w:r>
      <w:r w:rsidR="00916613">
        <w:rPr>
          <w:rFonts w:asciiTheme="majorHAnsi" w:hAnsiTheme="majorHAnsi"/>
          <w:lang w:val="fr-FR"/>
        </w:rPr>
        <w:t>d</w:t>
      </w:r>
      <w:r w:rsidR="00916613" w:rsidRPr="00916613">
        <w:rPr>
          <w:rFonts w:asciiTheme="majorHAnsi" w:hAnsiTheme="majorHAnsi"/>
          <w:lang w:val="fr-FR"/>
        </w:rPr>
        <w:t xml:space="preserve">epuis le </w:t>
      </w:r>
      <w:r w:rsidR="00E73E88">
        <w:rPr>
          <w:rFonts w:asciiTheme="majorHAnsi" w:hAnsiTheme="majorHAnsi"/>
          <w:lang w:val="fr-FR"/>
        </w:rPr>
        <w:t xml:space="preserve">lancement du </w:t>
      </w:r>
      <w:r w:rsidR="00916613" w:rsidRPr="00916613">
        <w:rPr>
          <w:rFonts w:asciiTheme="majorHAnsi" w:hAnsiTheme="majorHAnsi"/>
          <w:lang w:val="fr-FR"/>
        </w:rPr>
        <w:t>repositionnement du système de développement des Nations Unies en 2018</w:t>
      </w:r>
      <w:r w:rsidR="000245E7">
        <w:rPr>
          <w:rFonts w:asciiTheme="majorHAnsi" w:hAnsiTheme="majorHAnsi"/>
          <w:lang w:val="fr-FR"/>
        </w:rPr>
        <w:t> ?</w:t>
      </w:r>
    </w:p>
    <w:p w14:paraId="0F930CE5" w14:textId="77777777" w:rsidR="00BD6F51" w:rsidRDefault="00BD6F51" w:rsidP="009177E5">
      <w:pPr>
        <w:pStyle w:val="ListParagraph"/>
        <w:numPr>
          <w:ilvl w:val="0"/>
          <w:numId w:val="20"/>
        </w:numPr>
        <w:spacing w:after="0" w:line="240" w:lineRule="auto"/>
        <w:rPr>
          <w:rFonts w:asciiTheme="majorHAnsi" w:hAnsiTheme="majorHAnsi"/>
        </w:rPr>
      </w:pPr>
      <w:r w:rsidRPr="00BD6F51">
        <w:rPr>
          <w:rFonts w:asciiTheme="majorHAnsi" w:hAnsiTheme="majorHAnsi"/>
        </w:rPr>
        <w:t xml:space="preserve">Dans une large mesure </w:t>
      </w:r>
    </w:p>
    <w:p w14:paraId="26035519" w14:textId="6E3FE999" w:rsidR="00BD6F51" w:rsidRDefault="00BD6F51" w:rsidP="009177E5">
      <w:pPr>
        <w:pStyle w:val="ListParagraph"/>
        <w:numPr>
          <w:ilvl w:val="0"/>
          <w:numId w:val="20"/>
        </w:numPr>
        <w:spacing w:after="0" w:line="240" w:lineRule="auto"/>
        <w:rPr>
          <w:rFonts w:asciiTheme="majorHAnsi" w:hAnsiTheme="majorHAnsi"/>
        </w:rPr>
      </w:pPr>
      <w:r w:rsidRPr="00BD6F51">
        <w:rPr>
          <w:rFonts w:asciiTheme="majorHAnsi" w:hAnsiTheme="majorHAnsi"/>
        </w:rPr>
        <w:t xml:space="preserve">Dans une mesure </w:t>
      </w:r>
      <w:r w:rsidR="00900AF4" w:rsidRPr="00BD6F51">
        <w:rPr>
          <w:rFonts w:asciiTheme="majorHAnsi" w:hAnsiTheme="majorHAnsi"/>
        </w:rPr>
        <w:t>mo</w:t>
      </w:r>
      <w:r w:rsidR="00900AF4">
        <w:rPr>
          <w:rFonts w:asciiTheme="majorHAnsi" w:hAnsiTheme="majorHAnsi"/>
        </w:rPr>
        <w:t>yenne</w:t>
      </w:r>
      <w:r w:rsidR="00900AF4" w:rsidRPr="00BD6F51">
        <w:rPr>
          <w:rFonts w:asciiTheme="majorHAnsi" w:hAnsiTheme="majorHAnsi"/>
        </w:rPr>
        <w:t xml:space="preserve"> </w:t>
      </w:r>
    </w:p>
    <w:p w14:paraId="5232D692" w14:textId="77777777" w:rsidR="00BD6F51" w:rsidRDefault="00BD6F51" w:rsidP="009177E5">
      <w:pPr>
        <w:pStyle w:val="ListParagraph"/>
        <w:numPr>
          <w:ilvl w:val="0"/>
          <w:numId w:val="20"/>
        </w:numPr>
        <w:spacing w:after="0" w:line="240" w:lineRule="auto"/>
        <w:rPr>
          <w:rFonts w:asciiTheme="majorHAnsi" w:hAnsiTheme="majorHAnsi"/>
        </w:rPr>
      </w:pPr>
      <w:r w:rsidRPr="00BD6F51">
        <w:rPr>
          <w:rFonts w:asciiTheme="majorHAnsi" w:hAnsiTheme="majorHAnsi"/>
        </w:rPr>
        <w:t xml:space="preserve">Dans une faible mesure </w:t>
      </w:r>
    </w:p>
    <w:p w14:paraId="10AB5636" w14:textId="77777777" w:rsidR="00BD6F51" w:rsidRDefault="00BD6F51" w:rsidP="009177E5">
      <w:pPr>
        <w:pStyle w:val="ListParagraph"/>
        <w:numPr>
          <w:ilvl w:val="0"/>
          <w:numId w:val="20"/>
        </w:numPr>
        <w:spacing w:after="0" w:line="240" w:lineRule="auto"/>
        <w:rPr>
          <w:rFonts w:asciiTheme="majorHAnsi" w:hAnsiTheme="majorHAnsi"/>
        </w:rPr>
      </w:pPr>
      <w:r w:rsidRPr="00BD6F51">
        <w:rPr>
          <w:rFonts w:asciiTheme="majorHAnsi" w:hAnsiTheme="majorHAnsi"/>
        </w:rPr>
        <w:t xml:space="preserve">Pas du tout </w:t>
      </w:r>
    </w:p>
    <w:p w14:paraId="3E0CFDEC" w14:textId="77777777" w:rsidR="00BD6F51" w:rsidRDefault="00BD6F51" w:rsidP="009177E5">
      <w:pPr>
        <w:pStyle w:val="ListParagraph"/>
        <w:numPr>
          <w:ilvl w:val="0"/>
          <w:numId w:val="20"/>
        </w:numPr>
        <w:spacing w:after="0" w:line="240" w:lineRule="auto"/>
        <w:rPr>
          <w:rFonts w:asciiTheme="majorHAnsi" w:hAnsiTheme="majorHAnsi"/>
        </w:rPr>
      </w:pPr>
      <w:r w:rsidRPr="00BD6F51">
        <w:rPr>
          <w:rFonts w:asciiTheme="majorHAnsi" w:hAnsiTheme="majorHAnsi"/>
        </w:rPr>
        <w:t xml:space="preserve">Je ne sais pas </w:t>
      </w:r>
    </w:p>
    <w:p w14:paraId="3CD25FF7" w14:textId="586F9A30" w:rsidR="00603BE8" w:rsidRPr="008F6581" w:rsidRDefault="00BD6F51"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Sans objet (les institutions financières internationales n’opèrent pas dans ce pays)</w:t>
      </w:r>
    </w:p>
    <w:p w14:paraId="4C7AF782" w14:textId="4AF73F3F" w:rsidR="00BD6F51" w:rsidRPr="00534CA5" w:rsidRDefault="00BD6F51" w:rsidP="009177E5">
      <w:pPr>
        <w:spacing w:after="0" w:line="240" w:lineRule="auto"/>
        <w:ind w:left="720"/>
        <w:rPr>
          <w:rFonts w:ascii="Cambria" w:hAnsi="Cambria" w:cs="Calibri"/>
          <w:i/>
          <w:lang w:val="fr-FR"/>
        </w:rPr>
      </w:pPr>
      <w:r w:rsidRPr="00534CA5">
        <w:rPr>
          <w:rFonts w:ascii="Cambria" w:hAnsi="Cambria" w:cs="Calibri"/>
          <w:i/>
          <w:lang w:val="fr-FR"/>
        </w:rPr>
        <w:t>Commentaires facultatifs :</w:t>
      </w:r>
    </w:p>
    <w:p w14:paraId="669FD40B" w14:textId="681239F3" w:rsidR="00CB4759" w:rsidRDefault="00CB4759" w:rsidP="009177E5">
      <w:pPr>
        <w:rPr>
          <w:rFonts w:ascii="Cambria" w:hAnsi="Cambria"/>
          <w:b/>
          <w:color w:val="0070C0"/>
          <w:sz w:val="28"/>
          <w:szCs w:val="28"/>
          <w:lang w:val="fr-FR"/>
        </w:rPr>
      </w:pPr>
      <w:r>
        <w:rPr>
          <w:rFonts w:ascii="Cambria" w:hAnsi="Cambria"/>
          <w:b/>
          <w:color w:val="0070C0"/>
          <w:sz w:val="28"/>
          <w:szCs w:val="28"/>
          <w:lang w:val="fr-FR"/>
        </w:rPr>
        <w:br w:type="page"/>
      </w:r>
    </w:p>
    <w:p w14:paraId="491D4ABF" w14:textId="007D3005" w:rsidR="002B73BB" w:rsidRPr="00BF4CCF" w:rsidRDefault="002B73BB" w:rsidP="009177E5">
      <w:pPr>
        <w:shd w:val="clear" w:color="auto" w:fill="0070C0"/>
        <w:spacing w:after="0" w:line="240" w:lineRule="auto"/>
        <w:jc w:val="center"/>
        <w:rPr>
          <w:rFonts w:asciiTheme="majorHAnsi" w:hAnsiTheme="majorHAnsi"/>
          <w:b/>
          <w:color w:val="FFFFFF" w:themeColor="background1"/>
          <w:sz w:val="28"/>
          <w:szCs w:val="28"/>
          <w:lang w:val="fr-FR"/>
        </w:rPr>
      </w:pPr>
      <w:r w:rsidRPr="00BF4CCF">
        <w:rPr>
          <w:rFonts w:asciiTheme="majorHAnsi" w:hAnsiTheme="majorHAnsi"/>
          <w:b/>
          <w:color w:val="FFFFFF" w:themeColor="background1"/>
          <w:sz w:val="28"/>
          <w:szCs w:val="28"/>
          <w:lang w:val="fr-FR"/>
        </w:rPr>
        <w:lastRenderedPageBreak/>
        <w:t xml:space="preserve">Part </w:t>
      </w:r>
      <w:proofErr w:type="gramStart"/>
      <w:r w:rsidRPr="00BF4CCF">
        <w:rPr>
          <w:rFonts w:asciiTheme="majorHAnsi" w:hAnsiTheme="majorHAnsi"/>
          <w:b/>
          <w:color w:val="FFFFFF" w:themeColor="background1"/>
          <w:sz w:val="28"/>
          <w:szCs w:val="28"/>
          <w:lang w:val="fr-FR"/>
        </w:rPr>
        <w:t>II:</w:t>
      </w:r>
      <w:proofErr w:type="gramEnd"/>
      <w:r w:rsidRPr="00BF4CCF">
        <w:rPr>
          <w:rFonts w:asciiTheme="majorHAnsi" w:hAnsiTheme="majorHAnsi"/>
          <w:b/>
          <w:color w:val="FFFFFF" w:themeColor="background1"/>
          <w:sz w:val="28"/>
          <w:szCs w:val="28"/>
          <w:lang w:val="fr-FR"/>
        </w:rPr>
        <w:t xml:space="preserve"> Questions </w:t>
      </w:r>
      <w:r w:rsidR="000E428C" w:rsidRPr="00BF4CCF">
        <w:rPr>
          <w:rFonts w:asciiTheme="majorHAnsi" w:hAnsiTheme="majorHAnsi"/>
          <w:b/>
          <w:color w:val="FFFFFF" w:themeColor="background1"/>
          <w:sz w:val="28"/>
          <w:szCs w:val="28"/>
          <w:lang w:val="fr-FR"/>
        </w:rPr>
        <w:t>aux contributeurs</w:t>
      </w:r>
    </w:p>
    <w:p w14:paraId="03C95310" w14:textId="77777777" w:rsidR="002B73BB" w:rsidRPr="00BF4CCF" w:rsidRDefault="002B73BB" w:rsidP="009177E5">
      <w:pPr>
        <w:spacing w:after="0" w:line="240" w:lineRule="auto"/>
        <w:jc w:val="center"/>
        <w:rPr>
          <w:rFonts w:ascii="Cambria" w:hAnsi="Cambria"/>
          <w:b/>
          <w:bCs/>
          <w:sz w:val="24"/>
          <w:szCs w:val="24"/>
          <w:u w:val="single"/>
          <w:lang w:val="fr-FR"/>
        </w:rPr>
      </w:pPr>
    </w:p>
    <w:p w14:paraId="541101BA" w14:textId="4F9575C8" w:rsidR="00996F01" w:rsidRPr="000E428C" w:rsidRDefault="000E428C" w:rsidP="009177E5">
      <w:pPr>
        <w:spacing w:after="0" w:line="240" w:lineRule="auto"/>
        <w:rPr>
          <w:rFonts w:asciiTheme="majorHAnsi" w:hAnsiTheme="majorHAnsi"/>
          <w:lang w:val="fr-FR"/>
        </w:rPr>
      </w:pPr>
      <w:r w:rsidRPr="000E428C">
        <w:rPr>
          <w:rFonts w:asciiTheme="majorHAnsi" w:hAnsiTheme="majorHAnsi"/>
          <w:lang w:val="fr-FR"/>
        </w:rPr>
        <w:t>Votre gouvernement fournit-il des ressources financières volontaires au système de développement des Nations Unies ?</w:t>
      </w:r>
    </w:p>
    <w:p w14:paraId="2B7C221A" w14:textId="46479865" w:rsidR="00996F01" w:rsidRDefault="000E428C" w:rsidP="009177E5">
      <w:pPr>
        <w:pStyle w:val="ListParagraph"/>
        <w:numPr>
          <w:ilvl w:val="0"/>
          <w:numId w:val="60"/>
        </w:numPr>
        <w:spacing w:after="0" w:line="240" w:lineRule="auto"/>
        <w:ind w:left="1080"/>
        <w:rPr>
          <w:rFonts w:asciiTheme="majorHAnsi" w:hAnsiTheme="majorHAnsi"/>
        </w:rPr>
      </w:pPr>
      <w:r>
        <w:rPr>
          <w:rFonts w:asciiTheme="majorHAnsi" w:hAnsiTheme="majorHAnsi"/>
        </w:rPr>
        <w:t>Oui</w:t>
      </w:r>
    </w:p>
    <w:p w14:paraId="5434F7A4" w14:textId="43AE246C" w:rsidR="00996F01" w:rsidRPr="00143929" w:rsidRDefault="00996F01" w:rsidP="009177E5">
      <w:pPr>
        <w:pStyle w:val="ListParagraph"/>
        <w:numPr>
          <w:ilvl w:val="0"/>
          <w:numId w:val="60"/>
        </w:numPr>
        <w:spacing w:after="0" w:line="240" w:lineRule="auto"/>
        <w:ind w:left="1080"/>
        <w:rPr>
          <w:rFonts w:asciiTheme="majorHAnsi" w:hAnsiTheme="majorHAnsi"/>
        </w:rPr>
      </w:pPr>
      <w:r>
        <w:rPr>
          <w:rFonts w:asciiTheme="majorHAnsi" w:hAnsiTheme="majorHAnsi"/>
        </w:rPr>
        <w:t>No</w:t>
      </w:r>
      <w:r w:rsidR="000E428C">
        <w:rPr>
          <w:rFonts w:asciiTheme="majorHAnsi" w:hAnsiTheme="majorHAnsi"/>
        </w:rPr>
        <w:t>n</w:t>
      </w:r>
      <w:r w:rsidRPr="00143929">
        <w:rPr>
          <w:rFonts w:asciiTheme="majorHAnsi" w:hAnsiTheme="majorHAnsi"/>
        </w:rPr>
        <w:tab/>
      </w:r>
    </w:p>
    <w:p w14:paraId="0F0D3143" w14:textId="77777777" w:rsidR="00996F01" w:rsidRDefault="00996F01" w:rsidP="009177E5">
      <w:pPr>
        <w:spacing w:after="0" w:line="240" w:lineRule="auto"/>
        <w:rPr>
          <w:rFonts w:ascii="Cambria" w:hAnsi="Cambria"/>
          <w:sz w:val="24"/>
          <w:szCs w:val="24"/>
        </w:rPr>
      </w:pPr>
    </w:p>
    <w:p w14:paraId="5D843FD6" w14:textId="61F63BEA" w:rsidR="002B73BB" w:rsidRPr="00F85087" w:rsidRDefault="00F85087" w:rsidP="009177E5">
      <w:pPr>
        <w:spacing w:after="0" w:line="240" w:lineRule="auto"/>
        <w:rPr>
          <w:rFonts w:asciiTheme="majorHAnsi" w:hAnsiTheme="majorHAnsi"/>
          <w:i/>
          <w:lang w:val="fr-FR"/>
        </w:rPr>
      </w:pPr>
      <w:r w:rsidRPr="00F85087">
        <w:rPr>
          <w:rFonts w:asciiTheme="majorHAnsi" w:hAnsiTheme="majorHAnsi"/>
          <w:i/>
          <w:iCs/>
          <w:lang w:val="fr-FR"/>
        </w:rPr>
        <w:t xml:space="preserve">[Skip </w:t>
      </w:r>
      <w:proofErr w:type="gramStart"/>
      <w:r w:rsidRPr="00F85087">
        <w:rPr>
          <w:rFonts w:asciiTheme="majorHAnsi" w:hAnsiTheme="majorHAnsi"/>
          <w:i/>
          <w:iCs/>
          <w:lang w:val="fr-FR"/>
        </w:rPr>
        <w:t>logic:</w:t>
      </w:r>
      <w:proofErr w:type="gramEnd"/>
      <w:r w:rsidRPr="00F85087">
        <w:rPr>
          <w:rFonts w:asciiTheme="majorHAnsi" w:hAnsiTheme="majorHAnsi"/>
          <w:i/>
          <w:iCs/>
          <w:lang w:val="fr-FR"/>
        </w:rPr>
        <w:t xml:space="preserve"> si </w:t>
      </w:r>
      <w:r w:rsidRPr="00F85087">
        <w:rPr>
          <w:rFonts w:asciiTheme="majorHAnsi" w:hAnsiTheme="majorHAnsi"/>
          <w:b/>
          <w:bCs/>
          <w:i/>
          <w:iCs/>
          <w:lang w:val="fr-FR"/>
        </w:rPr>
        <w:t>OUI</w:t>
      </w:r>
      <w:r w:rsidRPr="00F85087">
        <w:rPr>
          <w:rFonts w:asciiTheme="majorHAnsi" w:hAnsiTheme="majorHAnsi"/>
          <w:i/>
          <w:iCs/>
          <w:lang w:val="fr-FR"/>
        </w:rPr>
        <w:t xml:space="preserve">, passez à la Partie </w:t>
      </w:r>
      <w:r>
        <w:rPr>
          <w:rFonts w:asciiTheme="majorHAnsi" w:hAnsiTheme="majorHAnsi"/>
          <w:i/>
          <w:iCs/>
          <w:lang w:val="fr-FR"/>
        </w:rPr>
        <w:t>I</w:t>
      </w:r>
      <w:r w:rsidRPr="00F85087">
        <w:rPr>
          <w:rFonts w:asciiTheme="majorHAnsi" w:hAnsiTheme="majorHAnsi"/>
          <w:i/>
          <w:iCs/>
          <w:lang w:val="fr-FR"/>
        </w:rPr>
        <w:t xml:space="preserve">I; si </w:t>
      </w:r>
      <w:r w:rsidRPr="00F85087">
        <w:rPr>
          <w:rFonts w:asciiTheme="majorHAnsi" w:hAnsiTheme="majorHAnsi"/>
          <w:b/>
          <w:bCs/>
          <w:i/>
          <w:iCs/>
          <w:lang w:val="fr-FR"/>
        </w:rPr>
        <w:t>NON,</w:t>
      </w:r>
      <w:r w:rsidRPr="00F85087">
        <w:rPr>
          <w:rFonts w:asciiTheme="majorHAnsi" w:hAnsiTheme="majorHAnsi"/>
          <w:i/>
          <w:iCs/>
          <w:lang w:val="fr-FR"/>
        </w:rPr>
        <w:t xml:space="preserve"> passez a la dernière question]</w:t>
      </w:r>
    </w:p>
    <w:p w14:paraId="24018940" w14:textId="77777777" w:rsidR="00F85087" w:rsidRPr="00F85087" w:rsidRDefault="00F85087" w:rsidP="009177E5">
      <w:pPr>
        <w:spacing w:after="0" w:line="240" w:lineRule="auto"/>
        <w:rPr>
          <w:rFonts w:ascii="Cambria" w:hAnsi="Cambria"/>
          <w:sz w:val="24"/>
          <w:szCs w:val="24"/>
          <w:lang w:val="fr-FR"/>
        </w:rPr>
      </w:pPr>
    </w:p>
    <w:p w14:paraId="25A584E6" w14:textId="0E4C6463" w:rsidR="002B73BB" w:rsidRDefault="00F01FF1" w:rsidP="009177E5">
      <w:pPr>
        <w:spacing w:after="0" w:line="240" w:lineRule="auto"/>
        <w:jc w:val="both"/>
        <w:rPr>
          <w:rFonts w:ascii="Cambria" w:hAnsi="Cambria" w:cs="Calibri"/>
          <w:lang w:val="fr-FR"/>
        </w:rPr>
      </w:pPr>
      <w:r>
        <w:rPr>
          <w:rFonts w:ascii="Cambria" w:hAnsi="Cambria" w:cs="Calibri"/>
          <w:lang w:val="fr-FR"/>
        </w:rPr>
        <w:t xml:space="preserve">Les </w:t>
      </w:r>
      <w:r w:rsidR="000E428C" w:rsidRPr="000E428C">
        <w:rPr>
          <w:rFonts w:ascii="Cambria" w:hAnsi="Cambria" w:cs="Calibri"/>
          <w:lang w:val="fr-FR"/>
        </w:rPr>
        <w:t>questions d</w:t>
      </w:r>
      <w:r w:rsidR="00D9249C">
        <w:rPr>
          <w:rFonts w:ascii="Cambria" w:hAnsi="Cambria" w:cs="Calibri"/>
          <w:lang w:val="fr-FR"/>
        </w:rPr>
        <w:t>ans</w:t>
      </w:r>
      <w:r w:rsidR="000E428C" w:rsidRPr="000E428C">
        <w:rPr>
          <w:rFonts w:ascii="Cambria" w:hAnsi="Cambria" w:cs="Calibri"/>
          <w:lang w:val="fr-FR"/>
        </w:rPr>
        <w:t xml:space="preserve"> cette partie </w:t>
      </w:r>
      <w:r w:rsidR="00D9249C">
        <w:rPr>
          <w:rFonts w:ascii="Cambria" w:hAnsi="Cambria" w:cs="Calibri"/>
          <w:lang w:val="fr-FR"/>
        </w:rPr>
        <w:t xml:space="preserve">de l’enquête </w:t>
      </w:r>
      <w:r w:rsidR="000E428C" w:rsidRPr="000E428C">
        <w:rPr>
          <w:rFonts w:ascii="Cambria" w:hAnsi="Cambria" w:cs="Calibri"/>
          <w:lang w:val="fr-FR"/>
        </w:rPr>
        <w:t>visent à recueillir des informations sur les contributions financières volontaires versées par votre pays au système de développement des Nations Unies.</w:t>
      </w:r>
    </w:p>
    <w:p w14:paraId="30813EF6" w14:textId="77777777" w:rsidR="000E428C" w:rsidRPr="000E428C" w:rsidRDefault="000E428C" w:rsidP="009177E5">
      <w:pPr>
        <w:spacing w:after="0" w:line="240" w:lineRule="auto"/>
        <w:jc w:val="both"/>
        <w:rPr>
          <w:rFonts w:ascii="Cambria" w:hAnsi="Cambria" w:cs="Calibri"/>
          <w:lang w:val="fr-FR"/>
        </w:rPr>
      </w:pPr>
    </w:p>
    <w:p w14:paraId="6686E86B" w14:textId="1B78857A" w:rsidR="000E428C" w:rsidRPr="000E428C" w:rsidRDefault="000E428C" w:rsidP="009177E5">
      <w:pPr>
        <w:shd w:val="clear" w:color="auto" w:fill="D9D9D9" w:themeFill="background1" w:themeFillShade="D9"/>
        <w:spacing w:after="0" w:line="240" w:lineRule="auto"/>
        <w:jc w:val="both"/>
        <w:rPr>
          <w:rFonts w:ascii="Cambria" w:hAnsi="Cambria" w:cs="Calibri"/>
          <w:b/>
          <w:bCs/>
          <w:lang w:val="fr-FR"/>
        </w:rPr>
      </w:pPr>
      <w:r w:rsidRPr="000E428C">
        <w:rPr>
          <w:rFonts w:ascii="Cambria" w:hAnsi="Cambria" w:cs="Calibri"/>
          <w:b/>
          <w:bCs/>
          <w:lang w:val="fr-FR"/>
        </w:rPr>
        <w:t>Veuillez noter que les réponses et les commentaires fournis dans cette partie de l’enquête ne sont pas confidentiels.</w:t>
      </w:r>
    </w:p>
    <w:p w14:paraId="71349262" w14:textId="77777777" w:rsidR="003E7B38" w:rsidRPr="003E7B38" w:rsidRDefault="003E7B38" w:rsidP="07AEA52A">
      <w:pPr>
        <w:rPr>
          <w:rFonts w:asciiTheme="majorHAnsi" w:hAnsiTheme="majorHAnsi" w:cs="Helv"/>
          <w:b/>
          <w:bCs/>
          <w:i/>
          <w:iCs/>
          <w:color w:val="000000"/>
          <w:lang w:val="fr-FR"/>
        </w:rPr>
      </w:pPr>
    </w:p>
    <w:p w14:paraId="129B9438" w14:textId="180D03EE" w:rsidR="002B73BB" w:rsidRPr="00B0345A" w:rsidRDefault="002B73BB" w:rsidP="009177E5">
      <w:pPr>
        <w:pStyle w:val="ListParagraph"/>
        <w:numPr>
          <w:ilvl w:val="0"/>
          <w:numId w:val="96"/>
        </w:numPr>
        <w:spacing w:after="0" w:line="240" w:lineRule="auto"/>
        <w:rPr>
          <w:rFonts w:ascii="Cambria" w:hAnsi="Cambria"/>
          <w:b/>
          <w:color w:val="0070C0"/>
          <w:sz w:val="24"/>
          <w:szCs w:val="24"/>
        </w:rPr>
      </w:pPr>
      <w:r w:rsidRPr="00B0345A">
        <w:rPr>
          <w:rFonts w:ascii="Cambria" w:hAnsi="Cambria"/>
          <w:b/>
          <w:color w:val="0070C0"/>
          <w:sz w:val="24"/>
          <w:szCs w:val="24"/>
        </w:rPr>
        <w:t>Profil</w:t>
      </w:r>
      <w:r w:rsidR="003E7B38">
        <w:rPr>
          <w:rFonts w:ascii="Cambria" w:hAnsi="Cambria"/>
          <w:b/>
          <w:color w:val="0070C0"/>
          <w:sz w:val="24"/>
          <w:szCs w:val="24"/>
        </w:rPr>
        <w:t xml:space="preserve"> des</w:t>
      </w:r>
      <w:r w:rsidRPr="00B0345A">
        <w:rPr>
          <w:rFonts w:ascii="Cambria" w:hAnsi="Cambria"/>
          <w:b/>
          <w:color w:val="0070C0"/>
          <w:sz w:val="24"/>
          <w:szCs w:val="24"/>
        </w:rPr>
        <w:t xml:space="preserve"> allocations</w:t>
      </w:r>
      <w:r w:rsidR="003E7B38">
        <w:rPr>
          <w:rFonts w:ascii="Cambria" w:hAnsi="Cambria"/>
          <w:b/>
          <w:color w:val="0070C0"/>
          <w:sz w:val="24"/>
          <w:szCs w:val="24"/>
        </w:rPr>
        <w:t xml:space="preserve"> d’aide</w:t>
      </w:r>
    </w:p>
    <w:p w14:paraId="7591F405" w14:textId="77777777" w:rsidR="002B73BB" w:rsidRDefault="002B73BB" w:rsidP="009177E5">
      <w:pPr>
        <w:spacing w:after="0" w:line="240" w:lineRule="auto"/>
        <w:rPr>
          <w:rFonts w:ascii="Cambria" w:hAnsi="Cambria" w:cs="Calibri"/>
          <w:b/>
          <w:u w:val="single"/>
          <w:lang w:val="en-US"/>
        </w:rPr>
      </w:pPr>
    </w:p>
    <w:p w14:paraId="0504A9AE" w14:textId="77777777" w:rsidR="002B73BB" w:rsidRDefault="002B73BB" w:rsidP="009177E5">
      <w:pPr>
        <w:spacing w:after="0" w:line="240" w:lineRule="auto"/>
        <w:rPr>
          <w:rFonts w:ascii="Cambria" w:hAnsi="Cambria" w:cs="Calibri"/>
        </w:rPr>
      </w:pPr>
    </w:p>
    <w:p w14:paraId="30893185" w14:textId="7D86B0FD" w:rsidR="00EC7CD6" w:rsidRPr="00EC7CD6" w:rsidRDefault="003E7B38" w:rsidP="009177E5">
      <w:pPr>
        <w:pStyle w:val="ListParagraph"/>
        <w:numPr>
          <w:ilvl w:val="0"/>
          <w:numId w:val="86"/>
        </w:numPr>
        <w:spacing w:after="160" w:line="256" w:lineRule="auto"/>
        <w:rPr>
          <w:rFonts w:ascii="Cambria" w:hAnsi="Cambria" w:cs="Calibri"/>
          <w:lang w:val="fr-FR"/>
        </w:rPr>
      </w:pPr>
      <w:r w:rsidRPr="003E7B38">
        <w:rPr>
          <w:rFonts w:ascii="Cambria" w:hAnsi="Cambria" w:cs="Calibri"/>
          <w:lang w:val="fr-FR"/>
        </w:rPr>
        <w:t>En ce qui concerne les contributions financières volontaires que votre gouvernement verse à l’ONU, existe-t-il une politique en matière de part ou de montant affecté (ou à affecter) aux contributions de base ou sans restriction ?</w:t>
      </w:r>
    </w:p>
    <w:p w14:paraId="5A203704" w14:textId="268AA32A" w:rsidR="003E7B38" w:rsidRPr="008F6581" w:rsidRDefault="003E7B38"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 xml:space="preserve">Oui. </w:t>
      </w:r>
      <w:r w:rsidR="00545623">
        <w:rPr>
          <w:rFonts w:asciiTheme="majorHAnsi" w:hAnsiTheme="majorHAnsi"/>
          <w:lang w:val="fr-FR"/>
        </w:rPr>
        <w:t>V</w:t>
      </w:r>
      <w:r w:rsidRPr="008F6581">
        <w:rPr>
          <w:rFonts w:asciiTheme="majorHAnsi" w:hAnsiTheme="majorHAnsi"/>
          <w:lang w:val="fr-FR"/>
        </w:rPr>
        <w:t>euillez préciser cette limite dans les commentaires ci-</w:t>
      </w:r>
      <w:proofErr w:type="gramStart"/>
      <w:r w:rsidRPr="008F6581">
        <w:rPr>
          <w:rFonts w:asciiTheme="majorHAnsi" w:hAnsiTheme="majorHAnsi"/>
          <w:lang w:val="fr-FR"/>
        </w:rPr>
        <w:t>dessous:</w:t>
      </w:r>
      <w:proofErr w:type="gramEnd"/>
    </w:p>
    <w:p w14:paraId="6A22A735" w14:textId="20EB756A" w:rsidR="002B73BB" w:rsidRPr="00681DAF" w:rsidRDefault="002B73BB" w:rsidP="009177E5">
      <w:pPr>
        <w:pStyle w:val="ListParagraph"/>
        <w:numPr>
          <w:ilvl w:val="0"/>
          <w:numId w:val="20"/>
        </w:numPr>
        <w:spacing w:after="0" w:line="240" w:lineRule="auto"/>
        <w:rPr>
          <w:rFonts w:asciiTheme="majorHAnsi" w:hAnsiTheme="majorHAnsi"/>
        </w:rPr>
      </w:pPr>
      <w:r w:rsidRPr="00681DAF">
        <w:rPr>
          <w:rFonts w:asciiTheme="majorHAnsi" w:hAnsiTheme="majorHAnsi"/>
        </w:rPr>
        <w:t>No</w:t>
      </w:r>
      <w:r w:rsidR="003E7B38" w:rsidRPr="00681DAF">
        <w:rPr>
          <w:rFonts w:asciiTheme="majorHAnsi" w:hAnsiTheme="majorHAnsi"/>
        </w:rPr>
        <w:t>n</w:t>
      </w:r>
    </w:p>
    <w:p w14:paraId="0DD84A85" w14:textId="30D16303" w:rsidR="002B73BB" w:rsidRDefault="00585301" w:rsidP="009177E5">
      <w:pPr>
        <w:spacing w:after="0" w:line="240" w:lineRule="auto"/>
        <w:ind w:left="720"/>
        <w:rPr>
          <w:rFonts w:ascii="Cambria" w:hAnsi="Cambria" w:cs="Calibri"/>
          <w:b/>
          <w:u w:val="single"/>
        </w:rPr>
      </w:pPr>
      <w:r>
        <w:rPr>
          <w:rFonts w:ascii="Cambria" w:hAnsi="Cambria" w:cs="Calibri"/>
          <w:i/>
          <w:iCs/>
        </w:rPr>
        <w:t xml:space="preserve">Commentaires </w:t>
      </w:r>
      <w:proofErr w:type="gramStart"/>
      <w:r>
        <w:rPr>
          <w:rFonts w:ascii="Cambria" w:hAnsi="Cambria" w:cs="Calibri"/>
          <w:i/>
          <w:iCs/>
        </w:rPr>
        <w:t>facultatifs :</w:t>
      </w:r>
      <w:proofErr w:type="gramEnd"/>
    </w:p>
    <w:p w14:paraId="6EFE5778" w14:textId="77777777" w:rsidR="002B73BB" w:rsidRPr="00266361" w:rsidRDefault="002B73BB" w:rsidP="009177E5">
      <w:pPr>
        <w:spacing w:after="0" w:line="240" w:lineRule="auto"/>
        <w:jc w:val="lowKashida"/>
        <w:rPr>
          <w:rFonts w:ascii="Cambria" w:hAnsi="Cambria" w:cs="Calibri"/>
          <w:lang w:val="fr-FR"/>
        </w:rPr>
      </w:pPr>
    </w:p>
    <w:p w14:paraId="618DD972" w14:textId="6066C0D2" w:rsidR="002B73BB" w:rsidRPr="00786321" w:rsidRDefault="00786321" w:rsidP="606C542A">
      <w:pPr>
        <w:pStyle w:val="ListParagraph"/>
        <w:numPr>
          <w:ilvl w:val="0"/>
          <w:numId w:val="86"/>
        </w:numPr>
        <w:spacing w:after="0" w:line="240" w:lineRule="auto"/>
        <w:jc w:val="lowKashida"/>
        <w:rPr>
          <w:rFonts w:ascii="Cambria" w:hAnsi="Cambria" w:cs="Calibri"/>
          <w:lang w:val="fr-FR"/>
        </w:rPr>
      </w:pPr>
      <w:r w:rsidRPr="606C542A">
        <w:rPr>
          <w:rFonts w:ascii="Cambria" w:hAnsi="Cambria" w:cs="Calibri"/>
          <w:lang w:val="fr-FR"/>
        </w:rPr>
        <w:t>Votre gouvernement a-t-il l’intention d’augmenter d’ici 202</w:t>
      </w:r>
      <w:r w:rsidR="00615336" w:rsidRPr="606C542A">
        <w:rPr>
          <w:rFonts w:ascii="Cambria" w:hAnsi="Cambria" w:cs="Calibri"/>
          <w:lang w:val="fr-FR"/>
        </w:rPr>
        <w:t>4</w:t>
      </w:r>
      <w:r w:rsidRPr="606C542A">
        <w:rPr>
          <w:rFonts w:ascii="Cambria" w:hAnsi="Cambria" w:cs="Calibri"/>
          <w:lang w:val="fr-FR"/>
        </w:rPr>
        <w:t xml:space="preserve"> le montant et/ou la part de son financement au système de développement des Nations Unies par le biais de contributions sans restriction (volontaires, de base) à des entités individuelles des Nations Unies ou à des fonds communs </w:t>
      </w:r>
      <w:r w:rsidR="2167159F" w:rsidRPr="606C542A">
        <w:rPr>
          <w:lang w:val="fr-FR"/>
        </w:rPr>
        <w:t>interinstitutionnels</w:t>
      </w:r>
      <w:r w:rsidR="2167159F" w:rsidRPr="606C542A">
        <w:rPr>
          <w:sz w:val="20"/>
          <w:szCs w:val="20"/>
          <w:lang w:val="fr-FR"/>
        </w:rPr>
        <w:t xml:space="preserve"> </w:t>
      </w:r>
      <w:r w:rsidRPr="606C542A">
        <w:rPr>
          <w:rFonts w:ascii="Cambria" w:hAnsi="Cambria" w:cs="Calibri"/>
          <w:lang w:val="fr-FR"/>
        </w:rPr>
        <w:t>des Nations Unies, à des programmes conjoints, à des fonds thématiques ou à d’autres modalités de financement d’affectation moins stricte ?</w:t>
      </w:r>
    </w:p>
    <w:tbl>
      <w:tblPr>
        <w:tblStyle w:val="TableGrid"/>
        <w:tblW w:w="0" w:type="auto"/>
        <w:tblInd w:w="715" w:type="dxa"/>
        <w:tblLook w:val="04A0" w:firstRow="1" w:lastRow="0" w:firstColumn="1" w:lastColumn="0" w:noHBand="0" w:noVBand="1"/>
      </w:tblPr>
      <w:tblGrid>
        <w:gridCol w:w="4860"/>
        <w:gridCol w:w="720"/>
        <w:gridCol w:w="900"/>
        <w:gridCol w:w="1821"/>
      </w:tblGrid>
      <w:tr w:rsidR="00615336" w:rsidRPr="00FC035F" w14:paraId="1A098BFD" w14:textId="44ECF8C3" w:rsidTr="606C542A">
        <w:tc>
          <w:tcPr>
            <w:tcW w:w="4860" w:type="dxa"/>
            <w:tcBorders>
              <w:top w:val="single" w:sz="4" w:space="0" w:color="auto"/>
              <w:left w:val="single" w:sz="4" w:space="0" w:color="auto"/>
              <w:bottom w:val="single" w:sz="4" w:space="0" w:color="auto"/>
              <w:right w:val="single" w:sz="4" w:space="0" w:color="auto"/>
            </w:tcBorders>
          </w:tcPr>
          <w:p w14:paraId="19DBDD0F" w14:textId="77777777" w:rsidR="00615336" w:rsidRPr="00786321" w:rsidRDefault="00615336" w:rsidP="009177E5">
            <w:pPr>
              <w:pStyle w:val="ListParagraph"/>
              <w:ind w:left="1080"/>
              <w:rPr>
                <w:rFonts w:ascii="Cambria" w:hAnsi="Cambria"/>
                <w:sz w:val="20"/>
                <w:szCs w:val="20"/>
                <w:lang w:val="fr-FR"/>
              </w:rPr>
            </w:pPr>
          </w:p>
        </w:tc>
        <w:tc>
          <w:tcPr>
            <w:tcW w:w="720" w:type="dxa"/>
            <w:tcBorders>
              <w:top w:val="single" w:sz="4" w:space="0" w:color="auto"/>
              <w:left w:val="single" w:sz="4" w:space="0" w:color="auto"/>
              <w:bottom w:val="single" w:sz="4" w:space="0" w:color="auto"/>
              <w:right w:val="single" w:sz="4" w:space="0" w:color="auto"/>
            </w:tcBorders>
            <w:hideMark/>
          </w:tcPr>
          <w:p w14:paraId="22BC387B" w14:textId="5F6B1C15" w:rsidR="00615336" w:rsidRDefault="00615336" w:rsidP="009177E5">
            <w:pPr>
              <w:jc w:val="center"/>
              <w:rPr>
                <w:rFonts w:ascii="Cambria" w:hAnsi="Cambria"/>
                <w:sz w:val="20"/>
                <w:szCs w:val="20"/>
              </w:rPr>
            </w:pPr>
            <w:r>
              <w:rPr>
                <w:rFonts w:ascii="Cambria" w:hAnsi="Cambria"/>
                <w:sz w:val="20"/>
                <w:szCs w:val="20"/>
              </w:rPr>
              <w:t>O</w:t>
            </w:r>
            <w:r w:rsidR="00EC7CD6">
              <w:rPr>
                <w:rFonts w:ascii="Cambria" w:hAnsi="Cambria"/>
                <w:sz w:val="20"/>
                <w:szCs w:val="20"/>
              </w:rPr>
              <w:t>ui</w:t>
            </w:r>
          </w:p>
        </w:tc>
        <w:tc>
          <w:tcPr>
            <w:tcW w:w="900" w:type="dxa"/>
            <w:tcBorders>
              <w:top w:val="single" w:sz="4" w:space="0" w:color="auto"/>
              <w:left w:val="single" w:sz="4" w:space="0" w:color="auto"/>
              <w:bottom w:val="single" w:sz="4" w:space="0" w:color="auto"/>
              <w:right w:val="single" w:sz="4" w:space="0" w:color="auto"/>
            </w:tcBorders>
            <w:hideMark/>
          </w:tcPr>
          <w:p w14:paraId="29CF8AB8" w14:textId="0F243C84" w:rsidR="00615336" w:rsidRDefault="00EC7CD6" w:rsidP="009177E5">
            <w:pPr>
              <w:jc w:val="center"/>
              <w:rPr>
                <w:rFonts w:ascii="Cambria" w:hAnsi="Cambria"/>
                <w:sz w:val="20"/>
                <w:szCs w:val="20"/>
              </w:rPr>
            </w:pPr>
            <w:r>
              <w:rPr>
                <w:rFonts w:ascii="Cambria" w:hAnsi="Cambria"/>
                <w:sz w:val="20"/>
                <w:szCs w:val="20"/>
              </w:rPr>
              <w:t>Non</w:t>
            </w:r>
          </w:p>
        </w:tc>
        <w:tc>
          <w:tcPr>
            <w:tcW w:w="1821" w:type="dxa"/>
            <w:tcBorders>
              <w:top w:val="single" w:sz="4" w:space="0" w:color="auto"/>
              <w:left w:val="single" w:sz="4" w:space="0" w:color="auto"/>
              <w:bottom w:val="single" w:sz="4" w:space="0" w:color="auto"/>
              <w:right w:val="single" w:sz="4" w:space="0" w:color="auto"/>
            </w:tcBorders>
          </w:tcPr>
          <w:p w14:paraId="52103910" w14:textId="37306CB3" w:rsidR="00615336" w:rsidRPr="00611102" w:rsidRDefault="0057610B" w:rsidP="009177E5">
            <w:pPr>
              <w:jc w:val="center"/>
              <w:rPr>
                <w:rFonts w:ascii="Cambria" w:hAnsi="Cambria"/>
                <w:sz w:val="20"/>
                <w:szCs w:val="20"/>
                <w:lang w:val="fr-FR"/>
              </w:rPr>
            </w:pPr>
            <w:r w:rsidRPr="00611102">
              <w:rPr>
                <w:rFonts w:ascii="Cambria" w:hAnsi="Cambria"/>
                <w:sz w:val="20"/>
                <w:szCs w:val="20"/>
                <w:lang w:val="fr-FR"/>
              </w:rPr>
              <w:t>Trop tôt pour le dire</w:t>
            </w:r>
            <w:r>
              <w:rPr>
                <w:rFonts w:ascii="Cambria" w:hAnsi="Cambria"/>
                <w:sz w:val="20"/>
                <w:szCs w:val="20"/>
                <w:lang w:val="fr-FR"/>
              </w:rPr>
              <w:t xml:space="preserve"> / Je ne sais pas</w:t>
            </w:r>
          </w:p>
        </w:tc>
      </w:tr>
      <w:tr w:rsidR="00615336" w:rsidRPr="00CE1126" w14:paraId="614ECB27" w14:textId="607C27EE" w:rsidTr="606C542A">
        <w:tc>
          <w:tcPr>
            <w:tcW w:w="4860" w:type="dxa"/>
            <w:tcBorders>
              <w:top w:val="single" w:sz="4" w:space="0" w:color="auto"/>
              <w:left w:val="single" w:sz="4" w:space="0" w:color="auto"/>
              <w:bottom w:val="single" w:sz="4" w:space="0" w:color="auto"/>
              <w:right w:val="single" w:sz="4" w:space="0" w:color="auto"/>
            </w:tcBorders>
            <w:hideMark/>
          </w:tcPr>
          <w:p w14:paraId="7B4C25E6" w14:textId="5D0F25FC" w:rsidR="00615336" w:rsidRPr="00786321" w:rsidRDefault="00615336" w:rsidP="009177E5">
            <w:pPr>
              <w:rPr>
                <w:rFonts w:ascii="Cambria" w:hAnsi="Cambria"/>
                <w:sz w:val="20"/>
                <w:szCs w:val="20"/>
                <w:lang w:val="fr-FR"/>
              </w:rPr>
            </w:pPr>
            <w:proofErr w:type="gramStart"/>
            <w:r w:rsidRPr="00786321">
              <w:rPr>
                <w:rFonts w:ascii="Cambria" w:hAnsi="Cambria" w:cs="Calibri"/>
                <w:sz w:val="20"/>
                <w:szCs w:val="20"/>
                <w:lang w:val="fr-FR"/>
              </w:rPr>
              <w:t xml:space="preserve">Contributions </w:t>
            </w:r>
            <w:r w:rsidR="003D60D8">
              <w:rPr>
                <w:rFonts w:ascii="Cambria" w:hAnsi="Cambria" w:cs="Calibri"/>
                <w:sz w:val="20"/>
                <w:szCs w:val="20"/>
                <w:lang w:val="fr-FR"/>
              </w:rPr>
              <w:t xml:space="preserve"> </w:t>
            </w:r>
            <w:r w:rsidR="003D60D8" w:rsidRPr="00786321">
              <w:rPr>
                <w:rFonts w:ascii="Cambria" w:hAnsi="Cambria" w:cs="Calibri"/>
                <w:sz w:val="20"/>
                <w:szCs w:val="20"/>
                <w:lang w:val="fr-FR"/>
              </w:rPr>
              <w:t>sans</w:t>
            </w:r>
            <w:proofErr w:type="gramEnd"/>
            <w:r w:rsidR="003D60D8" w:rsidRPr="00786321">
              <w:rPr>
                <w:rFonts w:ascii="Cambria" w:hAnsi="Cambria" w:cs="Calibri"/>
                <w:sz w:val="20"/>
                <w:szCs w:val="20"/>
                <w:lang w:val="fr-FR"/>
              </w:rPr>
              <w:t xml:space="preserve"> restriction</w:t>
            </w:r>
            <w:r w:rsidRPr="00786321">
              <w:rPr>
                <w:rFonts w:ascii="Cambria" w:hAnsi="Cambria" w:cs="Calibri"/>
                <w:sz w:val="20"/>
                <w:szCs w:val="20"/>
                <w:lang w:val="fr-FR"/>
              </w:rPr>
              <w:t xml:space="preserve"> (volontaires, de base) à des entités individuelles de l’ONU</w:t>
            </w:r>
          </w:p>
        </w:tc>
        <w:tc>
          <w:tcPr>
            <w:tcW w:w="720" w:type="dxa"/>
            <w:tcBorders>
              <w:top w:val="single" w:sz="4" w:space="0" w:color="auto"/>
              <w:left w:val="single" w:sz="4" w:space="0" w:color="auto"/>
              <w:bottom w:val="single" w:sz="4" w:space="0" w:color="auto"/>
              <w:right w:val="single" w:sz="4" w:space="0" w:color="auto"/>
            </w:tcBorders>
          </w:tcPr>
          <w:p w14:paraId="3356E337" w14:textId="77777777" w:rsidR="00615336" w:rsidRPr="00786321" w:rsidRDefault="00615336" w:rsidP="009177E5">
            <w:pPr>
              <w:rPr>
                <w:rFonts w:ascii="Cambria" w:hAnsi="Cambria"/>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14:paraId="275775CC" w14:textId="77777777" w:rsidR="00615336" w:rsidRPr="00786321" w:rsidRDefault="00615336" w:rsidP="009177E5">
            <w:pPr>
              <w:rPr>
                <w:rFonts w:ascii="Cambria" w:hAnsi="Cambria"/>
                <w:sz w:val="20"/>
                <w:szCs w:val="20"/>
                <w:lang w:val="fr-FR"/>
              </w:rPr>
            </w:pPr>
          </w:p>
        </w:tc>
        <w:tc>
          <w:tcPr>
            <w:tcW w:w="1821" w:type="dxa"/>
            <w:tcBorders>
              <w:top w:val="single" w:sz="4" w:space="0" w:color="auto"/>
              <w:left w:val="single" w:sz="4" w:space="0" w:color="auto"/>
              <w:bottom w:val="single" w:sz="4" w:space="0" w:color="auto"/>
              <w:right w:val="single" w:sz="4" w:space="0" w:color="auto"/>
            </w:tcBorders>
          </w:tcPr>
          <w:p w14:paraId="1614AF9A" w14:textId="77777777" w:rsidR="00615336" w:rsidRPr="00786321" w:rsidRDefault="00615336" w:rsidP="009177E5">
            <w:pPr>
              <w:rPr>
                <w:rFonts w:ascii="Cambria" w:hAnsi="Cambria"/>
                <w:sz w:val="20"/>
                <w:szCs w:val="20"/>
                <w:lang w:val="fr-FR"/>
              </w:rPr>
            </w:pPr>
          </w:p>
        </w:tc>
      </w:tr>
      <w:tr w:rsidR="00615336" w:rsidRPr="00FC035F" w14:paraId="059E1AAC" w14:textId="133110EB" w:rsidTr="606C542A">
        <w:tc>
          <w:tcPr>
            <w:tcW w:w="4860" w:type="dxa"/>
            <w:tcBorders>
              <w:top w:val="single" w:sz="4" w:space="0" w:color="auto"/>
              <w:left w:val="single" w:sz="4" w:space="0" w:color="auto"/>
              <w:bottom w:val="single" w:sz="4" w:space="0" w:color="auto"/>
              <w:right w:val="single" w:sz="4" w:space="0" w:color="auto"/>
            </w:tcBorders>
            <w:hideMark/>
          </w:tcPr>
          <w:p w14:paraId="26D49247" w14:textId="109C582B" w:rsidR="00615336" w:rsidRPr="00786321" w:rsidRDefault="00615336" w:rsidP="009177E5">
            <w:pPr>
              <w:rPr>
                <w:rFonts w:ascii="Cambria" w:hAnsi="Cambria"/>
                <w:sz w:val="20"/>
                <w:szCs w:val="20"/>
                <w:lang w:val="fr-FR"/>
              </w:rPr>
            </w:pPr>
            <w:r w:rsidRPr="00786321">
              <w:rPr>
                <w:rFonts w:ascii="Cambria" w:hAnsi="Cambria" w:cs="Calibri"/>
                <w:sz w:val="20"/>
                <w:szCs w:val="20"/>
                <w:lang w:val="fr-FR"/>
              </w:rPr>
              <w:t>Fonds communs interinstitutionnels des Nations Unies</w:t>
            </w:r>
          </w:p>
        </w:tc>
        <w:tc>
          <w:tcPr>
            <w:tcW w:w="720" w:type="dxa"/>
            <w:tcBorders>
              <w:top w:val="single" w:sz="4" w:space="0" w:color="auto"/>
              <w:left w:val="single" w:sz="4" w:space="0" w:color="auto"/>
              <w:bottom w:val="single" w:sz="4" w:space="0" w:color="auto"/>
              <w:right w:val="single" w:sz="4" w:space="0" w:color="auto"/>
            </w:tcBorders>
          </w:tcPr>
          <w:p w14:paraId="43FC71FA" w14:textId="77777777" w:rsidR="00615336" w:rsidRPr="00786321" w:rsidRDefault="00615336" w:rsidP="009177E5">
            <w:pPr>
              <w:rPr>
                <w:rFonts w:ascii="Cambria" w:hAnsi="Cambria"/>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14:paraId="46AD68E6" w14:textId="77777777" w:rsidR="00615336" w:rsidRPr="00786321" w:rsidRDefault="00615336" w:rsidP="009177E5">
            <w:pPr>
              <w:rPr>
                <w:rFonts w:ascii="Cambria" w:hAnsi="Cambria"/>
                <w:sz w:val="20"/>
                <w:szCs w:val="20"/>
                <w:lang w:val="fr-FR"/>
              </w:rPr>
            </w:pPr>
          </w:p>
        </w:tc>
        <w:tc>
          <w:tcPr>
            <w:tcW w:w="1821" w:type="dxa"/>
            <w:tcBorders>
              <w:top w:val="single" w:sz="4" w:space="0" w:color="auto"/>
              <w:left w:val="single" w:sz="4" w:space="0" w:color="auto"/>
              <w:bottom w:val="single" w:sz="4" w:space="0" w:color="auto"/>
              <w:right w:val="single" w:sz="4" w:space="0" w:color="auto"/>
            </w:tcBorders>
          </w:tcPr>
          <w:p w14:paraId="5C62C509" w14:textId="77777777" w:rsidR="00615336" w:rsidRPr="00786321" w:rsidRDefault="00615336" w:rsidP="009177E5">
            <w:pPr>
              <w:rPr>
                <w:rFonts w:ascii="Cambria" w:hAnsi="Cambria"/>
                <w:sz w:val="20"/>
                <w:szCs w:val="20"/>
                <w:lang w:val="fr-FR"/>
              </w:rPr>
            </w:pPr>
          </w:p>
        </w:tc>
      </w:tr>
      <w:tr w:rsidR="00615336" w:rsidRPr="00FC035F" w14:paraId="1A6CFA6E" w14:textId="337A056A" w:rsidTr="606C542A">
        <w:tc>
          <w:tcPr>
            <w:tcW w:w="4860" w:type="dxa"/>
            <w:tcBorders>
              <w:top w:val="single" w:sz="4" w:space="0" w:color="auto"/>
              <w:left w:val="single" w:sz="4" w:space="0" w:color="auto"/>
              <w:bottom w:val="single" w:sz="4" w:space="0" w:color="auto"/>
              <w:right w:val="single" w:sz="4" w:space="0" w:color="auto"/>
            </w:tcBorders>
            <w:hideMark/>
          </w:tcPr>
          <w:p w14:paraId="1D71E72B" w14:textId="5B26F072" w:rsidR="00615336" w:rsidRPr="00715745" w:rsidRDefault="00DF7DF5" w:rsidP="009177E5">
            <w:pPr>
              <w:rPr>
                <w:rFonts w:ascii="Cambria" w:hAnsi="Cambria"/>
                <w:sz w:val="20"/>
                <w:szCs w:val="20"/>
                <w:lang w:val="fr-FR"/>
              </w:rPr>
            </w:pPr>
            <w:r w:rsidRPr="00715745">
              <w:rPr>
                <w:rFonts w:ascii="Cambria" w:hAnsi="Cambria" w:cs="Calibri"/>
                <w:sz w:val="20"/>
                <w:szCs w:val="20"/>
                <w:lang w:val="fr-FR"/>
              </w:rPr>
              <w:t xml:space="preserve">Fonds thématiques uniques par agence </w:t>
            </w:r>
          </w:p>
        </w:tc>
        <w:tc>
          <w:tcPr>
            <w:tcW w:w="720" w:type="dxa"/>
            <w:tcBorders>
              <w:top w:val="single" w:sz="4" w:space="0" w:color="auto"/>
              <w:left w:val="single" w:sz="4" w:space="0" w:color="auto"/>
              <w:bottom w:val="single" w:sz="4" w:space="0" w:color="auto"/>
              <w:right w:val="single" w:sz="4" w:space="0" w:color="auto"/>
            </w:tcBorders>
          </w:tcPr>
          <w:p w14:paraId="35BE1651" w14:textId="77777777" w:rsidR="00615336" w:rsidRPr="00715745" w:rsidRDefault="00615336" w:rsidP="009177E5">
            <w:pPr>
              <w:rPr>
                <w:rFonts w:ascii="Cambria" w:hAnsi="Cambria"/>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14:paraId="586AF605" w14:textId="77777777" w:rsidR="00615336" w:rsidRPr="00715745" w:rsidRDefault="00615336" w:rsidP="009177E5">
            <w:pPr>
              <w:rPr>
                <w:rFonts w:ascii="Cambria" w:hAnsi="Cambria"/>
                <w:sz w:val="20"/>
                <w:szCs w:val="20"/>
                <w:lang w:val="fr-FR"/>
              </w:rPr>
            </w:pPr>
          </w:p>
        </w:tc>
        <w:tc>
          <w:tcPr>
            <w:tcW w:w="1821" w:type="dxa"/>
            <w:tcBorders>
              <w:top w:val="single" w:sz="4" w:space="0" w:color="auto"/>
              <w:left w:val="single" w:sz="4" w:space="0" w:color="auto"/>
              <w:bottom w:val="single" w:sz="4" w:space="0" w:color="auto"/>
              <w:right w:val="single" w:sz="4" w:space="0" w:color="auto"/>
            </w:tcBorders>
          </w:tcPr>
          <w:p w14:paraId="6B2E930A" w14:textId="77777777" w:rsidR="00615336" w:rsidRPr="00715745" w:rsidRDefault="00615336" w:rsidP="009177E5">
            <w:pPr>
              <w:rPr>
                <w:rFonts w:ascii="Cambria" w:hAnsi="Cambria"/>
                <w:sz w:val="20"/>
                <w:szCs w:val="20"/>
                <w:lang w:val="fr-FR"/>
              </w:rPr>
            </w:pPr>
          </w:p>
        </w:tc>
      </w:tr>
      <w:tr w:rsidR="00615336" w14:paraId="092E3783" w14:textId="738C1590" w:rsidTr="606C542A">
        <w:tc>
          <w:tcPr>
            <w:tcW w:w="4860" w:type="dxa"/>
            <w:tcBorders>
              <w:top w:val="single" w:sz="4" w:space="0" w:color="auto"/>
              <w:left w:val="single" w:sz="4" w:space="0" w:color="auto"/>
              <w:bottom w:val="single" w:sz="4" w:space="0" w:color="auto"/>
              <w:right w:val="single" w:sz="4" w:space="0" w:color="auto"/>
            </w:tcBorders>
            <w:hideMark/>
          </w:tcPr>
          <w:p w14:paraId="61D014EB" w14:textId="7FE32073" w:rsidR="00615336" w:rsidRDefault="00384A1E" w:rsidP="00384A1E">
            <w:pPr>
              <w:rPr>
                <w:rFonts w:ascii="Cambria" w:hAnsi="Cambria"/>
                <w:sz w:val="20"/>
                <w:szCs w:val="20"/>
              </w:rPr>
            </w:pPr>
            <w:r w:rsidRPr="00384A1E">
              <w:rPr>
                <w:rFonts w:ascii="Cambria" w:hAnsi="Cambria" w:cs="Calibri"/>
                <w:sz w:val="20"/>
                <w:szCs w:val="20"/>
              </w:rPr>
              <w:t>Financement régional</w:t>
            </w:r>
            <w:r w:rsidRPr="00384A1E" w:rsidDel="001C50DC">
              <w:rPr>
                <w:rFonts w:ascii="Cambria" w:hAnsi="Cambria" w:cs="Calibri"/>
                <w:sz w:val="20"/>
                <w:szCs w:val="20"/>
              </w:rPr>
              <w:t xml:space="preserve"> </w:t>
            </w:r>
            <w:r w:rsidR="001C50DC">
              <w:rPr>
                <w:rFonts w:ascii="Cambria" w:hAnsi="Cambria" w:cs="Calibri"/>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06BF55BD" w14:textId="77777777" w:rsidR="00615336" w:rsidRDefault="00615336" w:rsidP="009177E5">
            <w:pPr>
              <w:rPr>
                <w:rFonts w:ascii="Cambria" w:hAnsi="Cambria"/>
                <w:sz w:val="20"/>
                <w:szCs w:val="20"/>
              </w:rPr>
            </w:pPr>
          </w:p>
        </w:tc>
        <w:tc>
          <w:tcPr>
            <w:tcW w:w="900" w:type="dxa"/>
            <w:tcBorders>
              <w:top w:val="single" w:sz="4" w:space="0" w:color="auto"/>
              <w:left w:val="single" w:sz="4" w:space="0" w:color="auto"/>
              <w:bottom w:val="single" w:sz="4" w:space="0" w:color="auto"/>
              <w:right w:val="single" w:sz="4" w:space="0" w:color="auto"/>
            </w:tcBorders>
          </w:tcPr>
          <w:p w14:paraId="7548E961" w14:textId="77777777" w:rsidR="00615336" w:rsidRDefault="00615336" w:rsidP="009177E5">
            <w:pPr>
              <w:rPr>
                <w:rFonts w:ascii="Cambria" w:hAnsi="Cambria"/>
                <w:sz w:val="20"/>
                <w:szCs w:val="20"/>
              </w:rPr>
            </w:pPr>
          </w:p>
        </w:tc>
        <w:tc>
          <w:tcPr>
            <w:tcW w:w="1821" w:type="dxa"/>
            <w:tcBorders>
              <w:top w:val="single" w:sz="4" w:space="0" w:color="auto"/>
              <w:left w:val="single" w:sz="4" w:space="0" w:color="auto"/>
              <w:bottom w:val="single" w:sz="4" w:space="0" w:color="auto"/>
              <w:right w:val="single" w:sz="4" w:space="0" w:color="auto"/>
            </w:tcBorders>
          </w:tcPr>
          <w:p w14:paraId="6024270D" w14:textId="77777777" w:rsidR="00615336" w:rsidRDefault="00615336" w:rsidP="009177E5">
            <w:pPr>
              <w:rPr>
                <w:rFonts w:ascii="Cambria" w:hAnsi="Cambria"/>
                <w:sz w:val="20"/>
                <w:szCs w:val="20"/>
              </w:rPr>
            </w:pPr>
          </w:p>
        </w:tc>
      </w:tr>
      <w:tr w:rsidR="00B312B2" w:rsidRPr="00FC035F" w14:paraId="5AF12797" w14:textId="77777777" w:rsidTr="606C542A">
        <w:tc>
          <w:tcPr>
            <w:tcW w:w="4860" w:type="dxa"/>
            <w:tcBorders>
              <w:top w:val="single" w:sz="4" w:space="0" w:color="auto"/>
              <w:left w:val="single" w:sz="4" w:space="0" w:color="auto"/>
              <w:bottom w:val="single" w:sz="4" w:space="0" w:color="auto"/>
              <w:right w:val="single" w:sz="4" w:space="0" w:color="auto"/>
            </w:tcBorders>
          </w:tcPr>
          <w:p w14:paraId="13CC5CA3" w14:textId="380E5A16" w:rsidR="00B312B2" w:rsidRPr="00715745" w:rsidRDefault="008F7E8C" w:rsidP="008F7E8C">
            <w:pPr>
              <w:rPr>
                <w:rFonts w:ascii="Cambria" w:hAnsi="Cambria" w:cs="Calibri"/>
                <w:sz w:val="20"/>
                <w:szCs w:val="20"/>
                <w:lang w:val="fr-FR"/>
              </w:rPr>
            </w:pPr>
            <w:r w:rsidRPr="00715745">
              <w:rPr>
                <w:rFonts w:ascii="Cambria" w:hAnsi="Cambria" w:cs="Calibri"/>
                <w:sz w:val="20"/>
                <w:szCs w:val="20"/>
                <w:lang w:val="fr-FR"/>
              </w:rPr>
              <w:t>Financement de programmes de pays</w:t>
            </w:r>
          </w:p>
        </w:tc>
        <w:tc>
          <w:tcPr>
            <w:tcW w:w="720" w:type="dxa"/>
            <w:tcBorders>
              <w:top w:val="single" w:sz="4" w:space="0" w:color="auto"/>
              <w:left w:val="single" w:sz="4" w:space="0" w:color="auto"/>
              <w:bottom w:val="single" w:sz="4" w:space="0" w:color="auto"/>
              <w:right w:val="single" w:sz="4" w:space="0" w:color="auto"/>
            </w:tcBorders>
          </w:tcPr>
          <w:p w14:paraId="220AA605" w14:textId="77777777" w:rsidR="00B312B2" w:rsidRPr="00715745" w:rsidRDefault="00B312B2" w:rsidP="009177E5">
            <w:pPr>
              <w:rPr>
                <w:rFonts w:ascii="Cambria" w:hAnsi="Cambria"/>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14:paraId="0D8FC844" w14:textId="77777777" w:rsidR="00B312B2" w:rsidRPr="00715745" w:rsidRDefault="00B312B2" w:rsidP="009177E5">
            <w:pPr>
              <w:rPr>
                <w:rFonts w:ascii="Cambria" w:hAnsi="Cambria"/>
                <w:sz w:val="20"/>
                <w:szCs w:val="20"/>
                <w:lang w:val="fr-FR"/>
              </w:rPr>
            </w:pPr>
          </w:p>
        </w:tc>
        <w:tc>
          <w:tcPr>
            <w:tcW w:w="1821" w:type="dxa"/>
            <w:tcBorders>
              <w:top w:val="single" w:sz="4" w:space="0" w:color="auto"/>
              <w:left w:val="single" w:sz="4" w:space="0" w:color="auto"/>
              <w:bottom w:val="single" w:sz="4" w:space="0" w:color="auto"/>
              <w:right w:val="single" w:sz="4" w:space="0" w:color="auto"/>
            </w:tcBorders>
          </w:tcPr>
          <w:p w14:paraId="60027FE4" w14:textId="77777777" w:rsidR="00B312B2" w:rsidRPr="00715745" w:rsidRDefault="00B312B2" w:rsidP="009177E5">
            <w:pPr>
              <w:rPr>
                <w:rFonts w:ascii="Cambria" w:hAnsi="Cambria"/>
                <w:sz w:val="20"/>
                <w:szCs w:val="20"/>
                <w:lang w:val="fr-FR"/>
              </w:rPr>
            </w:pPr>
          </w:p>
        </w:tc>
      </w:tr>
      <w:tr w:rsidR="00CD3CBF" w:rsidRPr="00FC035F" w14:paraId="6B5D028D" w14:textId="77777777" w:rsidTr="606C542A">
        <w:tc>
          <w:tcPr>
            <w:tcW w:w="4860" w:type="dxa"/>
            <w:tcBorders>
              <w:top w:val="single" w:sz="4" w:space="0" w:color="auto"/>
              <w:left w:val="single" w:sz="4" w:space="0" w:color="auto"/>
              <w:bottom w:val="single" w:sz="4" w:space="0" w:color="auto"/>
              <w:right w:val="single" w:sz="4" w:space="0" w:color="auto"/>
            </w:tcBorders>
          </w:tcPr>
          <w:p w14:paraId="45CD31F5" w14:textId="183519E8" w:rsidR="00CD3CBF" w:rsidRPr="00AE70AC" w:rsidRDefault="00AE70AC" w:rsidP="00AE70AC">
            <w:pPr>
              <w:rPr>
                <w:rFonts w:ascii="Cambria" w:hAnsi="Cambria" w:cs="Calibri"/>
                <w:sz w:val="20"/>
                <w:szCs w:val="20"/>
                <w:lang w:val="fr-FR"/>
              </w:rPr>
            </w:pPr>
            <w:r w:rsidRPr="00715745">
              <w:rPr>
                <w:rFonts w:ascii="Cambria" w:hAnsi="Cambria" w:cs="Calibri"/>
                <w:sz w:val="20"/>
                <w:szCs w:val="20"/>
                <w:lang w:val="fr-FR"/>
              </w:rPr>
              <w:t>Contribution flexible à un fonds d’affectation spéciale multipartenaires au niveau national</w:t>
            </w:r>
          </w:p>
        </w:tc>
        <w:tc>
          <w:tcPr>
            <w:tcW w:w="720" w:type="dxa"/>
            <w:tcBorders>
              <w:top w:val="single" w:sz="4" w:space="0" w:color="auto"/>
              <w:left w:val="single" w:sz="4" w:space="0" w:color="auto"/>
              <w:bottom w:val="single" w:sz="4" w:space="0" w:color="auto"/>
              <w:right w:val="single" w:sz="4" w:space="0" w:color="auto"/>
            </w:tcBorders>
          </w:tcPr>
          <w:p w14:paraId="6C026A5B" w14:textId="77777777" w:rsidR="00CD3CBF" w:rsidRPr="00CD3CBF" w:rsidRDefault="00CD3CBF" w:rsidP="009177E5">
            <w:pPr>
              <w:rPr>
                <w:rFonts w:ascii="Cambria" w:hAnsi="Cambria"/>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14:paraId="33B7038B" w14:textId="77777777" w:rsidR="00CD3CBF" w:rsidRPr="00CD3CBF" w:rsidRDefault="00CD3CBF" w:rsidP="009177E5">
            <w:pPr>
              <w:rPr>
                <w:rFonts w:ascii="Cambria" w:hAnsi="Cambria"/>
                <w:sz w:val="20"/>
                <w:szCs w:val="20"/>
                <w:lang w:val="fr-FR"/>
              </w:rPr>
            </w:pPr>
          </w:p>
        </w:tc>
        <w:tc>
          <w:tcPr>
            <w:tcW w:w="1821" w:type="dxa"/>
            <w:tcBorders>
              <w:top w:val="single" w:sz="4" w:space="0" w:color="auto"/>
              <w:left w:val="single" w:sz="4" w:space="0" w:color="auto"/>
              <w:bottom w:val="single" w:sz="4" w:space="0" w:color="auto"/>
              <w:right w:val="single" w:sz="4" w:space="0" w:color="auto"/>
            </w:tcBorders>
          </w:tcPr>
          <w:p w14:paraId="0F0FC749" w14:textId="77777777" w:rsidR="00CD3CBF" w:rsidRPr="00CD3CBF" w:rsidRDefault="00CD3CBF" w:rsidP="009177E5">
            <w:pPr>
              <w:rPr>
                <w:rFonts w:ascii="Cambria" w:hAnsi="Cambria"/>
                <w:sz w:val="20"/>
                <w:szCs w:val="20"/>
                <w:lang w:val="fr-FR"/>
              </w:rPr>
            </w:pPr>
          </w:p>
        </w:tc>
      </w:tr>
      <w:tr w:rsidR="00CD3CBF" w:rsidRPr="00CD3CBF" w14:paraId="52A941B9" w14:textId="77777777" w:rsidTr="606C542A">
        <w:tc>
          <w:tcPr>
            <w:tcW w:w="4860" w:type="dxa"/>
            <w:tcBorders>
              <w:top w:val="single" w:sz="4" w:space="0" w:color="auto"/>
              <w:left w:val="single" w:sz="4" w:space="0" w:color="auto"/>
              <w:bottom w:val="single" w:sz="4" w:space="0" w:color="auto"/>
              <w:right w:val="single" w:sz="4" w:space="0" w:color="auto"/>
            </w:tcBorders>
          </w:tcPr>
          <w:p w14:paraId="1352BD14" w14:textId="391E5AE1" w:rsidR="00CD3CBF" w:rsidRDefault="00FA1360" w:rsidP="00FA1360">
            <w:pPr>
              <w:rPr>
                <w:rFonts w:ascii="Cambria" w:hAnsi="Cambria" w:cs="Calibri"/>
                <w:sz w:val="20"/>
                <w:szCs w:val="20"/>
                <w:lang w:val="fr-FR"/>
              </w:rPr>
            </w:pPr>
            <w:r w:rsidRPr="00FA1360">
              <w:rPr>
                <w:rFonts w:ascii="Cambria" w:hAnsi="Cambria" w:cs="Calibri"/>
                <w:sz w:val="20"/>
                <w:szCs w:val="20"/>
              </w:rPr>
              <w:t>Affectation thématique</w:t>
            </w:r>
          </w:p>
        </w:tc>
        <w:tc>
          <w:tcPr>
            <w:tcW w:w="720" w:type="dxa"/>
            <w:tcBorders>
              <w:top w:val="single" w:sz="4" w:space="0" w:color="auto"/>
              <w:left w:val="single" w:sz="4" w:space="0" w:color="auto"/>
              <w:bottom w:val="single" w:sz="4" w:space="0" w:color="auto"/>
              <w:right w:val="single" w:sz="4" w:space="0" w:color="auto"/>
            </w:tcBorders>
          </w:tcPr>
          <w:p w14:paraId="682C71B1" w14:textId="77777777" w:rsidR="00CD3CBF" w:rsidRPr="00CD3CBF" w:rsidRDefault="00CD3CBF" w:rsidP="009177E5">
            <w:pPr>
              <w:rPr>
                <w:rFonts w:ascii="Cambria" w:hAnsi="Cambria"/>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14:paraId="0C1293CE" w14:textId="77777777" w:rsidR="00CD3CBF" w:rsidRPr="00CD3CBF" w:rsidRDefault="00CD3CBF" w:rsidP="009177E5">
            <w:pPr>
              <w:rPr>
                <w:rFonts w:ascii="Cambria" w:hAnsi="Cambria"/>
                <w:sz w:val="20"/>
                <w:szCs w:val="20"/>
                <w:lang w:val="fr-FR"/>
              </w:rPr>
            </w:pPr>
          </w:p>
        </w:tc>
        <w:tc>
          <w:tcPr>
            <w:tcW w:w="1821" w:type="dxa"/>
            <w:tcBorders>
              <w:top w:val="single" w:sz="4" w:space="0" w:color="auto"/>
              <w:left w:val="single" w:sz="4" w:space="0" w:color="auto"/>
              <w:bottom w:val="single" w:sz="4" w:space="0" w:color="auto"/>
              <w:right w:val="single" w:sz="4" w:space="0" w:color="auto"/>
            </w:tcBorders>
          </w:tcPr>
          <w:p w14:paraId="3FBD0D05" w14:textId="77777777" w:rsidR="00CD3CBF" w:rsidRPr="00CD3CBF" w:rsidRDefault="00CD3CBF" w:rsidP="009177E5">
            <w:pPr>
              <w:rPr>
                <w:rFonts w:ascii="Cambria" w:hAnsi="Cambria"/>
                <w:sz w:val="20"/>
                <w:szCs w:val="20"/>
                <w:lang w:val="fr-FR"/>
              </w:rPr>
            </w:pPr>
          </w:p>
        </w:tc>
      </w:tr>
      <w:tr w:rsidR="00FB3609" w:rsidRPr="00CD3CBF" w14:paraId="2117D9A6" w14:textId="77777777" w:rsidTr="606C542A">
        <w:tc>
          <w:tcPr>
            <w:tcW w:w="4860" w:type="dxa"/>
            <w:tcBorders>
              <w:top w:val="single" w:sz="4" w:space="0" w:color="auto"/>
              <w:left w:val="single" w:sz="4" w:space="0" w:color="auto"/>
              <w:bottom w:val="single" w:sz="4" w:space="0" w:color="auto"/>
              <w:right w:val="single" w:sz="4" w:space="0" w:color="auto"/>
            </w:tcBorders>
          </w:tcPr>
          <w:p w14:paraId="176461D6" w14:textId="65532629" w:rsidR="00FB3609" w:rsidRPr="003A7826" w:rsidRDefault="00FB3609" w:rsidP="00EF2E07">
            <w:pPr>
              <w:rPr>
                <w:rFonts w:ascii="Cambria" w:hAnsi="Cambria" w:cs="Calibri"/>
                <w:sz w:val="20"/>
                <w:szCs w:val="20"/>
                <w:lang w:val="fr-FR"/>
              </w:rPr>
            </w:pPr>
            <w:r>
              <w:rPr>
                <w:rFonts w:ascii="Cambria" w:hAnsi="Cambria" w:cs="Calibri"/>
                <w:sz w:val="20"/>
                <w:szCs w:val="20"/>
                <w:lang w:val="fr-FR"/>
              </w:rPr>
              <w:t>Programmes conjoints</w:t>
            </w:r>
          </w:p>
        </w:tc>
        <w:tc>
          <w:tcPr>
            <w:tcW w:w="720" w:type="dxa"/>
            <w:tcBorders>
              <w:top w:val="single" w:sz="4" w:space="0" w:color="auto"/>
              <w:left w:val="single" w:sz="4" w:space="0" w:color="auto"/>
              <w:bottom w:val="single" w:sz="4" w:space="0" w:color="auto"/>
              <w:right w:val="single" w:sz="4" w:space="0" w:color="auto"/>
            </w:tcBorders>
          </w:tcPr>
          <w:p w14:paraId="010A10C2" w14:textId="77777777" w:rsidR="00FB3609" w:rsidRPr="00CD3CBF" w:rsidRDefault="00FB3609" w:rsidP="009177E5">
            <w:pPr>
              <w:rPr>
                <w:rFonts w:ascii="Cambria" w:hAnsi="Cambria"/>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14:paraId="7A3196EC" w14:textId="77777777" w:rsidR="00FB3609" w:rsidRPr="00CD3CBF" w:rsidRDefault="00FB3609" w:rsidP="009177E5">
            <w:pPr>
              <w:rPr>
                <w:rFonts w:ascii="Cambria" w:hAnsi="Cambria"/>
                <w:sz w:val="20"/>
                <w:szCs w:val="20"/>
                <w:lang w:val="fr-FR"/>
              </w:rPr>
            </w:pPr>
          </w:p>
        </w:tc>
        <w:tc>
          <w:tcPr>
            <w:tcW w:w="1821" w:type="dxa"/>
            <w:tcBorders>
              <w:top w:val="single" w:sz="4" w:space="0" w:color="auto"/>
              <w:left w:val="single" w:sz="4" w:space="0" w:color="auto"/>
              <w:bottom w:val="single" w:sz="4" w:space="0" w:color="auto"/>
              <w:right w:val="single" w:sz="4" w:space="0" w:color="auto"/>
            </w:tcBorders>
          </w:tcPr>
          <w:p w14:paraId="5B77E1A2" w14:textId="77777777" w:rsidR="00FB3609" w:rsidRPr="00CD3CBF" w:rsidRDefault="00FB3609" w:rsidP="009177E5">
            <w:pPr>
              <w:rPr>
                <w:rFonts w:ascii="Cambria" w:hAnsi="Cambria"/>
                <w:sz w:val="20"/>
                <w:szCs w:val="20"/>
                <w:lang w:val="fr-FR"/>
              </w:rPr>
            </w:pPr>
          </w:p>
        </w:tc>
      </w:tr>
      <w:tr w:rsidR="00615336" w:rsidRPr="00FC035F" w14:paraId="745D7B99" w14:textId="2C81C3D4" w:rsidTr="606C542A">
        <w:tc>
          <w:tcPr>
            <w:tcW w:w="4860" w:type="dxa"/>
            <w:tcBorders>
              <w:top w:val="single" w:sz="4" w:space="0" w:color="auto"/>
              <w:left w:val="single" w:sz="4" w:space="0" w:color="auto"/>
              <w:bottom w:val="single" w:sz="4" w:space="0" w:color="auto"/>
              <w:right w:val="single" w:sz="4" w:space="0" w:color="auto"/>
            </w:tcBorders>
            <w:hideMark/>
          </w:tcPr>
          <w:p w14:paraId="4D144713" w14:textId="039BE4C4" w:rsidR="00615336" w:rsidRPr="00786321" w:rsidRDefault="00615336" w:rsidP="009177E5">
            <w:pPr>
              <w:rPr>
                <w:rFonts w:ascii="Cambria" w:hAnsi="Cambria"/>
                <w:sz w:val="20"/>
                <w:szCs w:val="20"/>
                <w:lang w:val="fr-FR"/>
              </w:rPr>
            </w:pPr>
            <w:r w:rsidRPr="00786321">
              <w:rPr>
                <w:rFonts w:ascii="Cambria" w:hAnsi="Cambria" w:cs="Calibri"/>
                <w:sz w:val="20"/>
                <w:szCs w:val="20"/>
                <w:lang w:val="fr-FR"/>
              </w:rPr>
              <w:t>Autres modalités de financements non strictement affectés</w:t>
            </w:r>
          </w:p>
        </w:tc>
        <w:tc>
          <w:tcPr>
            <w:tcW w:w="720" w:type="dxa"/>
            <w:tcBorders>
              <w:top w:val="single" w:sz="4" w:space="0" w:color="auto"/>
              <w:left w:val="single" w:sz="4" w:space="0" w:color="auto"/>
              <w:bottom w:val="single" w:sz="4" w:space="0" w:color="auto"/>
              <w:right w:val="single" w:sz="4" w:space="0" w:color="auto"/>
            </w:tcBorders>
          </w:tcPr>
          <w:p w14:paraId="1DF77D5E" w14:textId="77777777" w:rsidR="00615336" w:rsidRPr="00786321" w:rsidRDefault="00615336" w:rsidP="009177E5">
            <w:pPr>
              <w:rPr>
                <w:rFonts w:ascii="Cambria" w:hAnsi="Cambria"/>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14:paraId="3A915458" w14:textId="77777777" w:rsidR="00615336" w:rsidRPr="00786321" w:rsidRDefault="00615336" w:rsidP="009177E5">
            <w:pPr>
              <w:rPr>
                <w:rFonts w:ascii="Cambria" w:hAnsi="Cambria"/>
                <w:sz w:val="20"/>
                <w:szCs w:val="20"/>
                <w:lang w:val="fr-FR"/>
              </w:rPr>
            </w:pPr>
          </w:p>
        </w:tc>
        <w:tc>
          <w:tcPr>
            <w:tcW w:w="1821" w:type="dxa"/>
            <w:tcBorders>
              <w:top w:val="single" w:sz="4" w:space="0" w:color="auto"/>
              <w:left w:val="single" w:sz="4" w:space="0" w:color="auto"/>
              <w:bottom w:val="single" w:sz="4" w:space="0" w:color="auto"/>
              <w:right w:val="single" w:sz="4" w:space="0" w:color="auto"/>
            </w:tcBorders>
          </w:tcPr>
          <w:p w14:paraId="09425DBB" w14:textId="77777777" w:rsidR="00615336" w:rsidRPr="00786321" w:rsidRDefault="00615336" w:rsidP="009177E5">
            <w:pPr>
              <w:rPr>
                <w:rFonts w:ascii="Cambria" w:hAnsi="Cambria"/>
                <w:sz w:val="20"/>
                <w:szCs w:val="20"/>
                <w:lang w:val="fr-FR"/>
              </w:rPr>
            </w:pPr>
          </w:p>
        </w:tc>
      </w:tr>
      <w:tr w:rsidR="606C542A" w:rsidRPr="00FC035F" w14:paraId="0651E8C0" w14:textId="77777777" w:rsidTr="606C542A">
        <w:trPr>
          <w:trHeight w:val="300"/>
        </w:trPr>
        <w:tc>
          <w:tcPr>
            <w:tcW w:w="4860" w:type="dxa"/>
            <w:tcBorders>
              <w:top w:val="single" w:sz="4" w:space="0" w:color="auto"/>
              <w:left w:val="single" w:sz="4" w:space="0" w:color="auto"/>
              <w:bottom w:val="single" w:sz="4" w:space="0" w:color="auto"/>
              <w:right w:val="single" w:sz="4" w:space="0" w:color="auto"/>
            </w:tcBorders>
            <w:hideMark/>
          </w:tcPr>
          <w:p w14:paraId="2BA68DB5" w14:textId="267B45D3" w:rsidR="66C61276" w:rsidRDefault="66C61276" w:rsidP="606C542A">
            <w:pPr>
              <w:rPr>
                <w:rFonts w:ascii="Cambria" w:hAnsi="Cambria" w:cs="Calibri"/>
                <w:sz w:val="20"/>
                <w:szCs w:val="20"/>
                <w:lang w:val="fr-FR"/>
              </w:rPr>
            </w:pPr>
            <w:r w:rsidRPr="606C542A">
              <w:rPr>
                <w:rFonts w:ascii="Cambria" w:hAnsi="Cambria" w:cs="Calibri"/>
                <w:sz w:val="20"/>
                <w:szCs w:val="20"/>
                <w:lang w:val="fr-FR"/>
              </w:rPr>
              <w:t>Contribution flexible à un fonds d’affectation spéciale multipartenaires au niveau régional</w:t>
            </w:r>
          </w:p>
        </w:tc>
        <w:tc>
          <w:tcPr>
            <w:tcW w:w="720" w:type="dxa"/>
            <w:tcBorders>
              <w:top w:val="single" w:sz="4" w:space="0" w:color="auto"/>
              <w:left w:val="single" w:sz="4" w:space="0" w:color="auto"/>
              <w:bottom w:val="single" w:sz="4" w:space="0" w:color="auto"/>
              <w:right w:val="single" w:sz="4" w:space="0" w:color="auto"/>
            </w:tcBorders>
          </w:tcPr>
          <w:p w14:paraId="1CF7BDA5" w14:textId="3615B74E" w:rsidR="606C542A" w:rsidRDefault="606C542A" w:rsidP="606C542A">
            <w:pPr>
              <w:rPr>
                <w:rFonts w:ascii="Cambria" w:hAnsi="Cambria"/>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14:paraId="5E05363D" w14:textId="0434495A" w:rsidR="606C542A" w:rsidRDefault="606C542A" w:rsidP="606C542A">
            <w:pPr>
              <w:rPr>
                <w:rFonts w:ascii="Cambria" w:hAnsi="Cambria"/>
                <w:sz w:val="20"/>
                <w:szCs w:val="20"/>
                <w:lang w:val="fr-FR"/>
              </w:rPr>
            </w:pPr>
          </w:p>
        </w:tc>
        <w:tc>
          <w:tcPr>
            <w:tcW w:w="1821" w:type="dxa"/>
            <w:tcBorders>
              <w:top w:val="single" w:sz="4" w:space="0" w:color="auto"/>
              <w:left w:val="single" w:sz="4" w:space="0" w:color="auto"/>
              <w:bottom w:val="single" w:sz="4" w:space="0" w:color="auto"/>
              <w:right w:val="single" w:sz="4" w:space="0" w:color="auto"/>
            </w:tcBorders>
          </w:tcPr>
          <w:p w14:paraId="76A2A113" w14:textId="07A73836" w:rsidR="606C542A" w:rsidRDefault="606C542A" w:rsidP="606C542A">
            <w:pPr>
              <w:rPr>
                <w:rFonts w:ascii="Cambria" w:hAnsi="Cambria"/>
                <w:sz w:val="20"/>
                <w:szCs w:val="20"/>
                <w:lang w:val="fr-FR"/>
              </w:rPr>
            </w:pPr>
          </w:p>
        </w:tc>
      </w:tr>
    </w:tbl>
    <w:p w14:paraId="4B42DF3C" w14:textId="77777777" w:rsidR="005235C9" w:rsidRDefault="005235C9" w:rsidP="005235C9">
      <w:pPr>
        <w:pStyle w:val="ListParagraph"/>
        <w:rPr>
          <w:rFonts w:ascii="Cambria" w:hAnsi="Cambria" w:cs="Calibri"/>
          <w:sz w:val="20"/>
          <w:szCs w:val="20"/>
          <w:lang w:val="fr-FR"/>
        </w:rPr>
      </w:pPr>
    </w:p>
    <w:p w14:paraId="5E87B318" w14:textId="3FF59431" w:rsidR="005235C9" w:rsidRDefault="005235C9" w:rsidP="005235C9">
      <w:pPr>
        <w:pStyle w:val="ListParagraph"/>
        <w:rPr>
          <w:rFonts w:ascii="Cambria" w:hAnsi="Cambria" w:cs="Calibri"/>
          <w:sz w:val="20"/>
          <w:szCs w:val="20"/>
          <w:lang w:val="fr-FR"/>
        </w:rPr>
      </w:pPr>
      <w:r w:rsidRPr="07AEA52A">
        <w:rPr>
          <w:rFonts w:ascii="Cambria" w:hAnsi="Cambria" w:cs="Calibri"/>
          <w:sz w:val="20"/>
          <w:szCs w:val="20"/>
          <w:lang w:val="fr-FR"/>
        </w:rPr>
        <w:t xml:space="preserve">Notez les catégories de financement à affectation douce conformément au Pacte de financement </w:t>
      </w:r>
      <w:proofErr w:type="gramStart"/>
      <w:r w:rsidRPr="07AEA52A">
        <w:rPr>
          <w:rFonts w:ascii="Cambria" w:hAnsi="Cambria" w:cs="Calibri"/>
          <w:sz w:val="20"/>
          <w:szCs w:val="20"/>
          <w:lang w:val="fr-FR"/>
        </w:rPr>
        <w:t>revitalisé:</w:t>
      </w:r>
      <w:proofErr w:type="gramEnd"/>
    </w:p>
    <w:p w14:paraId="16EE9210" w14:textId="77777777" w:rsidR="005235C9" w:rsidRPr="00E957C9" w:rsidRDefault="005235C9" w:rsidP="005235C9">
      <w:pPr>
        <w:pStyle w:val="ListParagraph"/>
        <w:numPr>
          <w:ilvl w:val="0"/>
          <w:numId w:val="88"/>
        </w:numPr>
        <w:shd w:val="clear" w:color="auto" w:fill="D9D9D9" w:themeFill="background1" w:themeFillShade="D9"/>
        <w:spacing w:after="160" w:line="256" w:lineRule="auto"/>
        <w:rPr>
          <w:rFonts w:asciiTheme="majorHAnsi" w:hAnsiTheme="majorHAnsi" w:cs="Calibri"/>
          <w:sz w:val="20"/>
          <w:szCs w:val="20"/>
          <w:lang w:val="fr-FR"/>
        </w:rPr>
      </w:pPr>
      <w:r w:rsidRPr="00E957C9">
        <w:rPr>
          <w:rFonts w:asciiTheme="majorHAnsi" w:hAnsiTheme="majorHAnsi" w:cs="Calibri"/>
          <w:b/>
          <w:bCs/>
          <w:i/>
          <w:iCs/>
          <w:sz w:val="20"/>
          <w:szCs w:val="20"/>
          <w:lang w:val="fr-FR"/>
        </w:rPr>
        <w:lastRenderedPageBreak/>
        <w:t>Les fonds communs in</w:t>
      </w:r>
      <w:r w:rsidRPr="00E957C9">
        <w:rPr>
          <w:rFonts w:asciiTheme="majorHAnsi" w:hAnsiTheme="majorHAnsi"/>
          <w:b/>
          <w:bCs/>
          <w:i/>
          <w:iCs/>
          <w:sz w:val="20"/>
          <w:szCs w:val="20"/>
          <w:lang w:val="fr-FR"/>
        </w:rPr>
        <w:t xml:space="preserve">terinstitutionnels </w:t>
      </w:r>
      <w:r w:rsidRPr="00E957C9">
        <w:rPr>
          <w:rFonts w:asciiTheme="majorHAnsi" w:hAnsiTheme="majorHAnsi"/>
          <w:sz w:val="20"/>
          <w:szCs w:val="20"/>
          <w:lang w:val="fr-FR"/>
        </w:rPr>
        <w:t>sont des contributions flexibles à un Fond-en-dépôt multipartenaire (MPTF) de niveau mondial, par ex. Joint SDG Fund, le PBF, les fonds de financement commun sur un thème spécifique, totalement flexible dans les attributions du fonds.</w:t>
      </w:r>
    </w:p>
    <w:p w14:paraId="59662A55" w14:textId="77777777" w:rsidR="005235C9" w:rsidRPr="00E957C9" w:rsidRDefault="005235C9" w:rsidP="005235C9">
      <w:pPr>
        <w:pStyle w:val="ListParagraph"/>
        <w:numPr>
          <w:ilvl w:val="0"/>
          <w:numId w:val="88"/>
        </w:numPr>
        <w:shd w:val="clear" w:color="auto" w:fill="D9D9D9" w:themeFill="background1" w:themeFillShade="D9"/>
        <w:spacing w:after="160" w:line="256" w:lineRule="auto"/>
        <w:rPr>
          <w:rFonts w:asciiTheme="majorHAnsi" w:hAnsiTheme="majorHAnsi" w:cs="Calibri"/>
          <w:sz w:val="20"/>
          <w:szCs w:val="20"/>
          <w:lang w:val="fr-FR"/>
        </w:rPr>
      </w:pPr>
      <w:r w:rsidRPr="00E957C9">
        <w:rPr>
          <w:rFonts w:asciiTheme="majorHAnsi" w:hAnsiTheme="majorHAnsi"/>
          <w:b/>
          <w:bCs/>
          <w:i/>
          <w:iCs/>
          <w:sz w:val="20"/>
          <w:szCs w:val="20"/>
          <w:lang w:val="fr-FR"/>
        </w:rPr>
        <w:t>Les fonds thématiques uniques par agence</w:t>
      </w:r>
      <w:r w:rsidRPr="00E957C9">
        <w:rPr>
          <w:rFonts w:asciiTheme="majorHAnsi" w:hAnsiTheme="majorHAnsi"/>
          <w:sz w:val="20"/>
          <w:szCs w:val="20"/>
          <w:lang w:val="fr-FR"/>
        </w:rPr>
        <w:t xml:space="preserve"> sont des contributions combinées aux mécanismes de financement d’une seule entité pour soutenir les résultats de haut niveau dans le cadre d’un plan stratégique ; une seule entité des Nations Unies est l’administrateur du fonds et prend les décisions relatives à l’allocation des fonds. </w:t>
      </w:r>
    </w:p>
    <w:p w14:paraId="3F72D366" w14:textId="77777777" w:rsidR="005235C9" w:rsidRPr="00E957C9" w:rsidRDefault="005235C9" w:rsidP="005235C9">
      <w:pPr>
        <w:pStyle w:val="ListParagraph"/>
        <w:numPr>
          <w:ilvl w:val="0"/>
          <w:numId w:val="88"/>
        </w:numPr>
        <w:shd w:val="clear" w:color="auto" w:fill="D9D9D9" w:themeFill="background1" w:themeFillShade="D9"/>
        <w:spacing w:after="160" w:line="256" w:lineRule="auto"/>
        <w:rPr>
          <w:rFonts w:asciiTheme="majorHAnsi" w:hAnsiTheme="majorHAnsi" w:cs="Calibri"/>
          <w:sz w:val="20"/>
          <w:szCs w:val="20"/>
          <w:lang w:val="fr-FR"/>
        </w:rPr>
      </w:pPr>
      <w:r w:rsidRPr="00E957C9">
        <w:rPr>
          <w:rFonts w:asciiTheme="majorHAnsi" w:hAnsiTheme="majorHAnsi"/>
          <w:b/>
          <w:bCs/>
          <w:i/>
          <w:iCs/>
          <w:sz w:val="20"/>
          <w:szCs w:val="20"/>
          <w:lang w:val="fr-FR"/>
        </w:rPr>
        <w:t xml:space="preserve">Financement régional </w:t>
      </w:r>
      <w:r w:rsidRPr="00E957C9">
        <w:rPr>
          <w:rFonts w:asciiTheme="majorHAnsi" w:hAnsiTheme="majorHAnsi"/>
          <w:sz w:val="20"/>
          <w:szCs w:val="20"/>
          <w:lang w:val="fr-FR"/>
        </w:rPr>
        <w:t>est une contribution financière à un seul organisme, entièrement flexible dans les limites d’une région (p. ex., Afrique, Asie du Sud).</w:t>
      </w:r>
    </w:p>
    <w:p w14:paraId="3324C5B3" w14:textId="77777777" w:rsidR="005235C9" w:rsidRPr="00E957C9" w:rsidRDefault="005235C9" w:rsidP="005235C9">
      <w:pPr>
        <w:pStyle w:val="ListParagraph"/>
        <w:numPr>
          <w:ilvl w:val="0"/>
          <w:numId w:val="88"/>
        </w:numPr>
        <w:shd w:val="clear" w:color="auto" w:fill="D9D9D9" w:themeFill="background1" w:themeFillShade="D9"/>
        <w:spacing w:after="160" w:line="256" w:lineRule="auto"/>
        <w:rPr>
          <w:rFonts w:asciiTheme="majorHAnsi" w:hAnsiTheme="majorHAnsi" w:cs="Calibri"/>
          <w:sz w:val="20"/>
          <w:szCs w:val="20"/>
          <w:lang w:val="fr-FR"/>
        </w:rPr>
      </w:pPr>
      <w:r w:rsidRPr="00E957C9">
        <w:rPr>
          <w:rFonts w:asciiTheme="majorHAnsi" w:hAnsiTheme="majorHAnsi"/>
          <w:b/>
          <w:bCs/>
          <w:i/>
          <w:iCs/>
          <w:sz w:val="20"/>
          <w:szCs w:val="20"/>
          <w:lang w:val="fr-FR"/>
        </w:rPr>
        <w:t xml:space="preserve">Financement de programmes de pays </w:t>
      </w:r>
      <w:r w:rsidRPr="00E957C9">
        <w:rPr>
          <w:rFonts w:asciiTheme="majorHAnsi" w:hAnsiTheme="majorHAnsi"/>
          <w:sz w:val="20"/>
          <w:szCs w:val="20"/>
          <w:lang w:val="fr-FR"/>
        </w:rPr>
        <w:t>est une contribution financière à un seul organisme, entièrement flexible dans les limites d’un programme d</w:t>
      </w:r>
      <w:r w:rsidRPr="00E957C9">
        <w:rPr>
          <w:rFonts w:asciiTheme="majorHAnsi" w:hAnsiTheme="majorHAnsi" w:cs="Calibri"/>
          <w:sz w:val="20"/>
          <w:szCs w:val="20"/>
          <w:lang w:val="fr-FR"/>
        </w:rPr>
        <w:t>e pays ou multi-pays.</w:t>
      </w:r>
    </w:p>
    <w:p w14:paraId="24C12F1C" w14:textId="77777777" w:rsidR="005235C9" w:rsidRPr="00E957C9" w:rsidRDefault="005235C9" w:rsidP="005235C9">
      <w:pPr>
        <w:pStyle w:val="ListParagraph"/>
        <w:numPr>
          <w:ilvl w:val="0"/>
          <w:numId w:val="88"/>
        </w:numPr>
        <w:shd w:val="clear" w:color="auto" w:fill="D9D9D9" w:themeFill="background1" w:themeFillShade="D9"/>
        <w:spacing w:after="160" w:line="256" w:lineRule="auto"/>
        <w:rPr>
          <w:rFonts w:asciiTheme="majorHAnsi" w:hAnsiTheme="majorHAnsi" w:cs="Calibri"/>
          <w:sz w:val="20"/>
          <w:szCs w:val="20"/>
          <w:lang w:val="fr-FR"/>
        </w:rPr>
      </w:pPr>
      <w:r w:rsidRPr="00E957C9">
        <w:rPr>
          <w:rFonts w:asciiTheme="majorHAnsi" w:hAnsiTheme="majorHAnsi" w:cs="Calibri"/>
          <w:b/>
          <w:bCs/>
          <w:i/>
          <w:iCs/>
          <w:sz w:val="20"/>
          <w:szCs w:val="20"/>
          <w:lang w:val="fr-FR"/>
        </w:rPr>
        <w:t xml:space="preserve">Contribution flexible à un fonds d’affectation spéciale multipartenaires au niveau régional </w:t>
      </w:r>
      <w:r w:rsidRPr="00E957C9">
        <w:rPr>
          <w:rFonts w:asciiTheme="majorHAnsi" w:hAnsiTheme="majorHAnsi" w:cs="Calibri"/>
          <w:sz w:val="20"/>
          <w:szCs w:val="20"/>
          <w:lang w:val="fr-FR"/>
        </w:rPr>
        <w:t>est une contribution financière à un MPTF interagences pour une région spécifique, entièrement flexible dans les attributions du fonds.</w:t>
      </w:r>
    </w:p>
    <w:p w14:paraId="2238F8CD" w14:textId="77777777" w:rsidR="005235C9" w:rsidRPr="00E957C9" w:rsidRDefault="005235C9" w:rsidP="005235C9">
      <w:pPr>
        <w:pStyle w:val="ListParagraph"/>
        <w:numPr>
          <w:ilvl w:val="0"/>
          <w:numId w:val="88"/>
        </w:numPr>
        <w:shd w:val="clear" w:color="auto" w:fill="D9D9D9" w:themeFill="background1" w:themeFillShade="D9"/>
        <w:spacing w:after="160" w:line="256" w:lineRule="auto"/>
        <w:rPr>
          <w:rFonts w:asciiTheme="majorHAnsi" w:hAnsiTheme="majorHAnsi" w:cs="Calibri"/>
          <w:sz w:val="20"/>
          <w:szCs w:val="20"/>
          <w:lang w:val="fr-FR"/>
        </w:rPr>
      </w:pPr>
      <w:r w:rsidRPr="00E957C9">
        <w:rPr>
          <w:rFonts w:asciiTheme="majorHAnsi" w:hAnsiTheme="majorHAnsi" w:cs="Calibri"/>
          <w:b/>
          <w:bCs/>
          <w:i/>
          <w:iCs/>
          <w:sz w:val="20"/>
          <w:szCs w:val="20"/>
          <w:lang w:val="fr-FR"/>
        </w:rPr>
        <w:t xml:space="preserve">Contribution flexible à un fonds d’affectation spéciale multipartenaires au niveau national </w:t>
      </w:r>
      <w:r w:rsidRPr="00E957C9">
        <w:rPr>
          <w:rFonts w:asciiTheme="majorHAnsi" w:hAnsiTheme="majorHAnsi" w:cs="Calibri"/>
          <w:sz w:val="20"/>
          <w:szCs w:val="20"/>
          <w:lang w:val="fr-FR"/>
        </w:rPr>
        <w:t>est une contribution financière à un MPTF interagences pour un pays spécifique, entièrement flexible dans les attributions du fonds.</w:t>
      </w:r>
    </w:p>
    <w:p w14:paraId="7EAD89B7" w14:textId="77777777" w:rsidR="005235C9" w:rsidRPr="00266361" w:rsidRDefault="005235C9" w:rsidP="005235C9">
      <w:pPr>
        <w:pStyle w:val="ListParagraph"/>
        <w:numPr>
          <w:ilvl w:val="0"/>
          <w:numId w:val="88"/>
        </w:numPr>
        <w:shd w:val="clear" w:color="auto" w:fill="D9D9D9" w:themeFill="background1" w:themeFillShade="D9"/>
        <w:spacing w:after="160" w:line="256" w:lineRule="auto"/>
        <w:rPr>
          <w:rFonts w:ascii="Cambria" w:hAnsi="Cambria" w:cs="Calibri"/>
          <w:sz w:val="20"/>
          <w:szCs w:val="20"/>
          <w:lang w:val="fr-FR"/>
        </w:rPr>
      </w:pPr>
      <w:r w:rsidRPr="00E957C9">
        <w:rPr>
          <w:rFonts w:asciiTheme="majorHAnsi" w:hAnsiTheme="majorHAnsi" w:cs="Calibri"/>
          <w:b/>
          <w:bCs/>
          <w:i/>
          <w:iCs/>
          <w:sz w:val="20"/>
          <w:szCs w:val="20"/>
          <w:lang w:val="fr-FR"/>
        </w:rPr>
        <w:t>Les programmes</w:t>
      </w:r>
      <w:r w:rsidRPr="00266361">
        <w:rPr>
          <w:rFonts w:ascii="Cambria" w:hAnsi="Cambria" w:cs="Calibri"/>
          <w:b/>
          <w:bCs/>
          <w:i/>
          <w:iCs/>
          <w:sz w:val="20"/>
          <w:szCs w:val="20"/>
          <w:lang w:val="fr-FR"/>
        </w:rPr>
        <w:t xml:space="preserve"> conjoints</w:t>
      </w:r>
      <w:r w:rsidRPr="00266361">
        <w:rPr>
          <w:rFonts w:ascii="Cambria" w:hAnsi="Cambria" w:cs="Calibri"/>
          <w:sz w:val="20"/>
          <w:szCs w:val="20"/>
          <w:lang w:val="fr-FR"/>
        </w:rPr>
        <w:t xml:space="preserve"> sont des ensembles d’activités couverts par un plan de travail conjoint et un cadre budgétaire commun, qui impliquent au moins deux organisations des Nations Unies et des partenaires gouvernementaux (sous-)nationaux, et qui visent des résultats alignés sur les priorités nationales.</w:t>
      </w:r>
    </w:p>
    <w:p w14:paraId="4E2589FE" w14:textId="77777777" w:rsidR="00EF2A5C" w:rsidRPr="00786321" w:rsidRDefault="00EF2A5C" w:rsidP="009177E5">
      <w:pPr>
        <w:spacing w:after="0" w:line="240" w:lineRule="auto"/>
        <w:ind w:left="720"/>
        <w:jc w:val="lowKashida"/>
        <w:rPr>
          <w:rFonts w:ascii="Cambria" w:hAnsi="Cambria" w:cs="Calibri"/>
          <w:lang w:val="fr-FR"/>
        </w:rPr>
      </w:pPr>
    </w:p>
    <w:p w14:paraId="1FCD376F" w14:textId="0E3E0A6F" w:rsidR="005743C3" w:rsidRDefault="00583293" w:rsidP="009177E5">
      <w:pPr>
        <w:pStyle w:val="ListParagraph"/>
        <w:numPr>
          <w:ilvl w:val="0"/>
          <w:numId w:val="86"/>
        </w:numPr>
        <w:spacing w:after="0" w:line="240" w:lineRule="auto"/>
        <w:jc w:val="lowKashida"/>
        <w:rPr>
          <w:rFonts w:ascii="Cambria" w:hAnsi="Cambria" w:cs="Calibri"/>
          <w:lang w:val="fr-FR"/>
        </w:rPr>
      </w:pPr>
      <w:r w:rsidRPr="00583293">
        <w:rPr>
          <w:rFonts w:ascii="Cambria" w:hAnsi="Cambria" w:cs="Calibri"/>
          <w:lang w:val="fr-FR"/>
        </w:rPr>
        <w:t xml:space="preserve">Veuillez indiquer lesquels des facteurs et contraintes suivants votre gouvernement est confronté en ce qui concerne l'augmentation du degré de flexibilité du financement fourni au système de développement des Nations Unies </w:t>
      </w:r>
      <w:r w:rsidR="005743C3" w:rsidRPr="00B35370">
        <w:rPr>
          <w:rFonts w:ascii="Cambria" w:hAnsi="Cambria" w:cs="Calibri"/>
          <w:lang w:val="fr-FR"/>
        </w:rPr>
        <w:t>- c’est-à-dire le transfert des fonds destinés à des projets spécifiques d</w:t>
      </w:r>
      <w:r w:rsidR="000D30CB">
        <w:rPr>
          <w:rFonts w:ascii="Cambria" w:hAnsi="Cambria" w:cs="Calibri"/>
          <w:lang w:val="fr-FR"/>
        </w:rPr>
        <w:t>’</w:t>
      </w:r>
      <w:r w:rsidR="005743C3" w:rsidRPr="00B35370">
        <w:rPr>
          <w:rFonts w:ascii="Cambria" w:hAnsi="Cambria" w:cs="Calibri"/>
          <w:lang w:val="fr-FR"/>
        </w:rPr>
        <w:t>entité</w:t>
      </w:r>
      <w:r w:rsidR="00687BBF">
        <w:rPr>
          <w:rFonts w:ascii="Cambria" w:hAnsi="Cambria" w:cs="Calibri"/>
          <w:lang w:val="fr-FR"/>
        </w:rPr>
        <w:t>s</w:t>
      </w:r>
      <w:r w:rsidR="005743C3" w:rsidRPr="00B35370">
        <w:rPr>
          <w:rFonts w:ascii="Cambria" w:hAnsi="Cambria" w:cs="Calibri"/>
          <w:lang w:val="fr-FR"/>
        </w:rPr>
        <w:t xml:space="preserve"> </w:t>
      </w:r>
      <w:r w:rsidR="00687BBF">
        <w:rPr>
          <w:rFonts w:ascii="Cambria" w:hAnsi="Cambria" w:cs="Calibri"/>
          <w:lang w:val="fr-FR"/>
        </w:rPr>
        <w:t xml:space="preserve">individuelles </w:t>
      </w:r>
      <w:r w:rsidR="005743C3" w:rsidRPr="00B35370">
        <w:rPr>
          <w:rFonts w:ascii="Cambria" w:hAnsi="Cambria" w:cs="Calibri"/>
          <w:lang w:val="fr-FR"/>
        </w:rPr>
        <w:t>des Nations Unies vers des modalités de financement plus ou moins affectées [veuillez sélectionner toutes les réponses qui s’appliquent] :</w:t>
      </w:r>
    </w:p>
    <w:p w14:paraId="42B94C2A" w14:textId="7975F938" w:rsidR="0016604E" w:rsidRPr="003D1BF7" w:rsidRDefault="000D30CB" w:rsidP="009177E5">
      <w:pPr>
        <w:pStyle w:val="ListParagraph"/>
        <w:numPr>
          <w:ilvl w:val="0"/>
          <w:numId w:val="60"/>
        </w:numPr>
        <w:spacing w:after="0" w:line="240" w:lineRule="auto"/>
        <w:ind w:left="1080"/>
        <w:rPr>
          <w:rFonts w:asciiTheme="majorHAnsi" w:hAnsiTheme="majorHAnsi"/>
          <w:lang w:val="fr-FR"/>
        </w:rPr>
      </w:pPr>
      <w:r w:rsidRPr="003D1BF7">
        <w:rPr>
          <w:rFonts w:asciiTheme="majorHAnsi" w:hAnsiTheme="majorHAnsi"/>
          <w:lang w:val="fr-FR"/>
        </w:rPr>
        <w:t>Politiques nationales restrictives concernant les allocations budg</w:t>
      </w:r>
      <w:r w:rsidRPr="003D1BF7">
        <w:rPr>
          <w:rFonts w:asciiTheme="majorHAnsi" w:hAnsiTheme="majorHAnsi" w:hint="eastAsia"/>
          <w:lang w:val="fr-FR"/>
        </w:rPr>
        <w:t>é</w:t>
      </w:r>
      <w:r w:rsidRPr="003D1BF7">
        <w:rPr>
          <w:rFonts w:asciiTheme="majorHAnsi" w:hAnsiTheme="majorHAnsi"/>
          <w:lang w:val="fr-FR"/>
        </w:rPr>
        <w:t>taires g</w:t>
      </w:r>
      <w:r w:rsidRPr="003D1BF7">
        <w:rPr>
          <w:rFonts w:asciiTheme="majorHAnsi" w:hAnsiTheme="majorHAnsi" w:hint="eastAsia"/>
          <w:lang w:val="fr-FR"/>
        </w:rPr>
        <w:t>é</w:t>
      </w:r>
      <w:r w:rsidRPr="003D1BF7">
        <w:rPr>
          <w:rFonts w:asciiTheme="majorHAnsi" w:hAnsiTheme="majorHAnsi"/>
          <w:lang w:val="fr-FR"/>
        </w:rPr>
        <w:t>ographiques</w:t>
      </w:r>
    </w:p>
    <w:p w14:paraId="4AE27AC4" w14:textId="77777777" w:rsidR="00D82E04" w:rsidRPr="003D1BF7" w:rsidRDefault="00D54BE5" w:rsidP="009177E5">
      <w:pPr>
        <w:pStyle w:val="ListParagraph"/>
        <w:numPr>
          <w:ilvl w:val="0"/>
          <w:numId w:val="60"/>
        </w:numPr>
        <w:spacing w:after="0" w:line="240" w:lineRule="auto"/>
        <w:ind w:left="1080"/>
        <w:rPr>
          <w:rFonts w:asciiTheme="majorHAnsi" w:hAnsiTheme="majorHAnsi"/>
          <w:lang w:val="fr-FR"/>
        </w:rPr>
      </w:pPr>
      <w:r w:rsidRPr="003D1BF7">
        <w:rPr>
          <w:rFonts w:asciiTheme="majorHAnsi" w:hAnsiTheme="majorHAnsi"/>
          <w:lang w:val="fr-FR"/>
        </w:rPr>
        <w:t>Politiques nationales restrictives concernant les allocations budg</w:t>
      </w:r>
      <w:r w:rsidRPr="003D1BF7">
        <w:rPr>
          <w:rFonts w:asciiTheme="majorHAnsi" w:hAnsiTheme="majorHAnsi" w:hint="eastAsia"/>
          <w:lang w:val="fr-FR"/>
        </w:rPr>
        <w:t>é</w:t>
      </w:r>
      <w:r w:rsidRPr="003D1BF7">
        <w:rPr>
          <w:rFonts w:asciiTheme="majorHAnsi" w:hAnsiTheme="majorHAnsi"/>
          <w:lang w:val="fr-FR"/>
        </w:rPr>
        <w:t>taires th</w:t>
      </w:r>
      <w:r w:rsidRPr="003D1BF7">
        <w:rPr>
          <w:rFonts w:asciiTheme="majorHAnsi" w:hAnsiTheme="majorHAnsi" w:hint="eastAsia"/>
          <w:lang w:val="fr-FR"/>
        </w:rPr>
        <w:t>é</w:t>
      </w:r>
      <w:r w:rsidRPr="003D1BF7">
        <w:rPr>
          <w:rFonts w:asciiTheme="majorHAnsi" w:hAnsiTheme="majorHAnsi"/>
          <w:lang w:val="fr-FR"/>
        </w:rPr>
        <w:t xml:space="preserve">matiques </w:t>
      </w:r>
    </w:p>
    <w:p w14:paraId="5894CE48" w14:textId="501B19F5" w:rsidR="00D54BE5" w:rsidRPr="003D1BF7" w:rsidRDefault="00D82E04" w:rsidP="009177E5">
      <w:pPr>
        <w:pStyle w:val="ListParagraph"/>
        <w:numPr>
          <w:ilvl w:val="0"/>
          <w:numId w:val="60"/>
        </w:numPr>
        <w:spacing w:after="0" w:line="240" w:lineRule="auto"/>
        <w:ind w:left="1080"/>
        <w:rPr>
          <w:rFonts w:asciiTheme="majorHAnsi" w:hAnsiTheme="majorHAnsi"/>
          <w:lang w:val="fr-FR"/>
        </w:rPr>
      </w:pPr>
      <w:r w:rsidRPr="003D1BF7">
        <w:rPr>
          <w:rFonts w:asciiTheme="majorHAnsi" w:hAnsiTheme="majorHAnsi"/>
          <w:lang w:val="fr-FR"/>
        </w:rPr>
        <w:t>Besoin</w:t>
      </w:r>
      <w:r w:rsidR="00D54BE5" w:rsidRPr="003D1BF7">
        <w:rPr>
          <w:rFonts w:asciiTheme="majorHAnsi" w:hAnsiTheme="majorHAnsi"/>
          <w:lang w:val="fr-FR"/>
        </w:rPr>
        <w:t xml:space="preserve"> d</w:t>
      </w:r>
      <w:r w:rsidR="00066538" w:rsidRPr="003D1BF7">
        <w:rPr>
          <w:rFonts w:asciiTheme="majorHAnsi" w:hAnsiTheme="majorHAnsi"/>
          <w:lang w:val="fr-FR"/>
        </w:rPr>
        <w:t>e</w:t>
      </w:r>
      <w:r w:rsidR="00D54BE5" w:rsidRPr="003D1BF7">
        <w:rPr>
          <w:rFonts w:asciiTheme="majorHAnsi" w:hAnsiTheme="majorHAnsi"/>
          <w:lang w:val="fr-FR"/>
        </w:rPr>
        <w:t xml:space="preserve"> changement syst</w:t>
      </w:r>
      <w:r w:rsidR="00D54BE5" w:rsidRPr="003D1BF7">
        <w:rPr>
          <w:rFonts w:asciiTheme="majorHAnsi" w:hAnsiTheme="majorHAnsi" w:hint="eastAsia"/>
          <w:lang w:val="fr-FR"/>
        </w:rPr>
        <w:t>é</w:t>
      </w:r>
      <w:r w:rsidR="00D54BE5" w:rsidRPr="003D1BF7">
        <w:rPr>
          <w:rFonts w:asciiTheme="majorHAnsi" w:hAnsiTheme="majorHAnsi"/>
          <w:lang w:val="fr-FR"/>
        </w:rPr>
        <w:t>mique qui demande du temps</w:t>
      </w:r>
    </w:p>
    <w:p w14:paraId="26BFBE29" w14:textId="77777777" w:rsidR="00C1595C" w:rsidRPr="003D1BF7" w:rsidRDefault="00C1595C" w:rsidP="009177E5">
      <w:pPr>
        <w:pStyle w:val="ListParagraph"/>
        <w:numPr>
          <w:ilvl w:val="0"/>
          <w:numId w:val="60"/>
        </w:numPr>
        <w:spacing w:after="0" w:line="240" w:lineRule="auto"/>
        <w:ind w:left="1080"/>
        <w:rPr>
          <w:rFonts w:asciiTheme="majorHAnsi" w:hAnsiTheme="majorHAnsi"/>
          <w:lang w:val="fr-FR"/>
        </w:rPr>
      </w:pPr>
      <w:r w:rsidRPr="003D1BF7">
        <w:rPr>
          <w:rFonts w:asciiTheme="majorHAnsi" w:hAnsiTheme="majorHAnsi"/>
          <w:lang w:val="fr-FR"/>
        </w:rPr>
        <w:t>Manque de visibilit</w:t>
      </w:r>
      <w:r w:rsidRPr="003D1BF7">
        <w:rPr>
          <w:rFonts w:asciiTheme="majorHAnsi" w:hAnsiTheme="majorHAnsi" w:hint="eastAsia"/>
          <w:lang w:val="fr-FR"/>
        </w:rPr>
        <w:t>é</w:t>
      </w:r>
      <w:r w:rsidRPr="003D1BF7">
        <w:rPr>
          <w:rFonts w:asciiTheme="majorHAnsi" w:hAnsiTheme="majorHAnsi"/>
          <w:lang w:val="fr-FR"/>
        </w:rPr>
        <w:t xml:space="preserve"> suffisante sur l'utilisation des financements</w:t>
      </w:r>
    </w:p>
    <w:p w14:paraId="435C793A" w14:textId="77777777" w:rsidR="006655B2" w:rsidRPr="003D1BF7" w:rsidRDefault="006655B2" w:rsidP="009177E5">
      <w:pPr>
        <w:pStyle w:val="ListParagraph"/>
        <w:numPr>
          <w:ilvl w:val="0"/>
          <w:numId w:val="60"/>
        </w:numPr>
        <w:spacing w:after="0" w:line="240" w:lineRule="auto"/>
        <w:ind w:left="1080"/>
        <w:rPr>
          <w:rFonts w:asciiTheme="majorHAnsi" w:hAnsiTheme="majorHAnsi"/>
          <w:lang w:val="fr-FR"/>
        </w:rPr>
      </w:pPr>
      <w:r w:rsidRPr="003D1BF7">
        <w:rPr>
          <w:rFonts w:asciiTheme="majorHAnsi" w:hAnsiTheme="majorHAnsi"/>
          <w:lang w:val="fr-FR"/>
        </w:rPr>
        <w:t>Manque de responsabilisation suffisante quant aux r</w:t>
      </w:r>
      <w:r w:rsidRPr="003D1BF7">
        <w:rPr>
          <w:rFonts w:asciiTheme="majorHAnsi" w:hAnsiTheme="majorHAnsi" w:hint="eastAsia"/>
          <w:lang w:val="fr-FR"/>
        </w:rPr>
        <w:t>é</w:t>
      </w:r>
      <w:r w:rsidRPr="003D1BF7">
        <w:rPr>
          <w:rFonts w:asciiTheme="majorHAnsi" w:hAnsiTheme="majorHAnsi"/>
          <w:lang w:val="fr-FR"/>
        </w:rPr>
        <w:t>sultats</w:t>
      </w:r>
    </w:p>
    <w:p w14:paraId="494CAFC5" w14:textId="45D0C94C" w:rsidR="00984460" w:rsidRPr="003D1BF7" w:rsidRDefault="00984460" w:rsidP="009177E5">
      <w:pPr>
        <w:pStyle w:val="ListParagraph"/>
        <w:numPr>
          <w:ilvl w:val="0"/>
          <w:numId w:val="60"/>
        </w:numPr>
        <w:spacing w:after="0" w:line="240" w:lineRule="auto"/>
        <w:ind w:left="1080"/>
        <w:rPr>
          <w:rFonts w:asciiTheme="majorHAnsi" w:hAnsiTheme="majorHAnsi"/>
          <w:lang w:val="fr-FR"/>
        </w:rPr>
      </w:pPr>
      <w:r w:rsidRPr="003D1BF7">
        <w:rPr>
          <w:rFonts w:asciiTheme="majorHAnsi" w:hAnsiTheme="majorHAnsi"/>
          <w:lang w:val="fr-FR"/>
        </w:rPr>
        <w:t>Manque de confiance dans la priorisation des activit</w:t>
      </w:r>
      <w:r w:rsidRPr="003D1BF7">
        <w:rPr>
          <w:rFonts w:asciiTheme="majorHAnsi" w:hAnsiTheme="majorHAnsi" w:hint="eastAsia"/>
          <w:lang w:val="fr-FR"/>
        </w:rPr>
        <w:t>é</w:t>
      </w:r>
      <w:r w:rsidRPr="003D1BF7">
        <w:rPr>
          <w:rFonts w:asciiTheme="majorHAnsi" w:hAnsiTheme="majorHAnsi"/>
          <w:lang w:val="fr-FR"/>
        </w:rPr>
        <w:t>s de l'ONU</w:t>
      </w:r>
    </w:p>
    <w:p w14:paraId="00C63B16" w14:textId="77777777" w:rsidR="00066538" w:rsidRDefault="00984460" w:rsidP="606C542A">
      <w:pPr>
        <w:pStyle w:val="ListParagraph"/>
        <w:numPr>
          <w:ilvl w:val="0"/>
          <w:numId w:val="60"/>
        </w:numPr>
        <w:spacing w:after="0" w:line="240" w:lineRule="auto"/>
        <w:ind w:left="1080"/>
        <w:rPr>
          <w:rFonts w:asciiTheme="majorHAnsi" w:hAnsiTheme="majorHAnsi"/>
        </w:rPr>
      </w:pPr>
      <w:r w:rsidRPr="606C542A">
        <w:rPr>
          <w:rFonts w:asciiTheme="majorHAnsi" w:hAnsiTheme="majorHAnsi"/>
        </w:rPr>
        <w:t xml:space="preserve">Manque de volonté politique </w:t>
      </w:r>
    </w:p>
    <w:p w14:paraId="31210C18" w14:textId="134AD407" w:rsidR="49C57B53" w:rsidRPr="00350A7A" w:rsidRDefault="49C57B53" w:rsidP="606C542A">
      <w:pPr>
        <w:pStyle w:val="ListParagraph"/>
        <w:numPr>
          <w:ilvl w:val="0"/>
          <w:numId w:val="60"/>
        </w:numPr>
        <w:spacing w:after="0" w:line="240" w:lineRule="auto"/>
        <w:ind w:left="1080"/>
        <w:rPr>
          <w:rFonts w:asciiTheme="majorHAnsi" w:hAnsiTheme="majorHAnsi"/>
          <w:lang w:val="fr-FR"/>
        </w:rPr>
      </w:pPr>
      <w:r w:rsidRPr="00350A7A">
        <w:rPr>
          <w:rFonts w:asciiTheme="majorHAnsi" w:hAnsiTheme="majorHAnsi"/>
          <w:lang w:val="fr-FR"/>
        </w:rPr>
        <w:t>Votre gouvernement ne fait face à aucune contrainte en ce qui concerne l’augmentation du degré de flexibilité du financement.</w:t>
      </w:r>
    </w:p>
    <w:p w14:paraId="750A517C" w14:textId="6F15370A" w:rsidR="0020216A" w:rsidRPr="003D1BF7" w:rsidRDefault="00984460" w:rsidP="009177E5">
      <w:pPr>
        <w:pStyle w:val="ListParagraph"/>
        <w:numPr>
          <w:ilvl w:val="0"/>
          <w:numId w:val="60"/>
        </w:numPr>
        <w:spacing w:after="0" w:line="240" w:lineRule="auto"/>
        <w:ind w:left="1080"/>
        <w:rPr>
          <w:rFonts w:asciiTheme="majorHAnsi" w:hAnsiTheme="majorHAnsi"/>
        </w:rPr>
      </w:pPr>
      <w:r w:rsidRPr="003D1BF7">
        <w:rPr>
          <w:rFonts w:asciiTheme="majorHAnsi" w:hAnsiTheme="majorHAnsi" w:hint="eastAsia"/>
        </w:rPr>
        <w:t>Autre (veuillez préciser)</w:t>
      </w:r>
    </w:p>
    <w:p w14:paraId="203564AD" w14:textId="5F5FB0B1" w:rsidR="00D8163B" w:rsidRDefault="00D8163B" w:rsidP="009177E5">
      <w:pPr>
        <w:spacing w:after="0" w:line="240" w:lineRule="auto"/>
        <w:ind w:left="284" w:firstLine="436"/>
        <w:rPr>
          <w:rFonts w:asciiTheme="majorHAnsi" w:hAnsiTheme="majorHAnsi"/>
          <w:lang w:val="fr-FR"/>
        </w:rPr>
      </w:pPr>
      <w:r w:rsidRPr="009177E5">
        <w:rPr>
          <w:rFonts w:asciiTheme="majorHAnsi" w:hAnsiTheme="majorHAnsi"/>
          <w:i/>
          <w:iCs/>
          <w:lang w:val="fr-FR"/>
        </w:rPr>
        <w:t>Commentaire facultatif</w:t>
      </w:r>
      <w:r w:rsidRPr="003D1BF7">
        <w:rPr>
          <w:rFonts w:asciiTheme="majorHAnsi" w:hAnsiTheme="majorHAnsi" w:hint="eastAsia"/>
          <w:lang w:val="fr-FR"/>
        </w:rPr>
        <w:t> </w:t>
      </w:r>
      <w:r w:rsidRPr="003D1BF7">
        <w:rPr>
          <w:rFonts w:asciiTheme="majorHAnsi" w:hAnsiTheme="majorHAnsi"/>
          <w:lang w:val="fr-FR"/>
        </w:rPr>
        <w:t>: veuillez d</w:t>
      </w:r>
      <w:r w:rsidRPr="003D1BF7">
        <w:rPr>
          <w:rFonts w:asciiTheme="majorHAnsi" w:hAnsiTheme="majorHAnsi" w:hint="eastAsia"/>
          <w:lang w:val="fr-FR"/>
        </w:rPr>
        <w:t>é</w:t>
      </w:r>
      <w:r w:rsidRPr="003D1BF7">
        <w:rPr>
          <w:rFonts w:asciiTheme="majorHAnsi" w:hAnsiTheme="majorHAnsi"/>
          <w:lang w:val="fr-FR"/>
        </w:rPr>
        <w:t>velopper bri</w:t>
      </w:r>
      <w:r w:rsidRPr="003D1BF7">
        <w:rPr>
          <w:rFonts w:asciiTheme="majorHAnsi" w:hAnsiTheme="majorHAnsi" w:hint="eastAsia"/>
          <w:lang w:val="fr-FR"/>
        </w:rPr>
        <w:t>è</w:t>
      </w:r>
      <w:r w:rsidRPr="003D1BF7">
        <w:rPr>
          <w:rFonts w:asciiTheme="majorHAnsi" w:hAnsiTheme="majorHAnsi"/>
          <w:lang w:val="fr-FR"/>
        </w:rPr>
        <w:t>vement la ou les s</w:t>
      </w:r>
      <w:r w:rsidRPr="003D1BF7">
        <w:rPr>
          <w:rFonts w:asciiTheme="majorHAnsi" w:hAnsiTheme="majorHAnsi" w:hint="eastAsia"/>
          <w:lang w:val="fr-FR"/>
        </w:rPr>
        <w:t>é</w:t>
      </w:r>
      <w:r w:rsidRPr="003D1BF7">
        <w:rPr>
          <w:rFonts w:asciiTheme="majorHAnsi" w:hAnsiTheme="majorHAnsi"/>
          <w:lang w:val="fr-FR"/>
        </w:rPr>
        <w:t>lections ci-dessus.</w:t>
      </w:r>
    </w:p>
    <w:p w14:paraId="28E892A0" w14:textId="77777777" w:rsidR="007F3FAE" w:rsidRDefault="007F3FAE" w:rsidP="009177E5">
      <w:pPr>
        <w:spacing w:after="0" w:line="240" w:lineRule="auto"/>
        <w:ind w:left="284" w:firstLine="436"/>
        <w:rPr>
          <w:rFonts w:asciiTheme="majorHAnsi" w:hAnsiTheme="majorHAnsi"/>
          <w:lang w:val="fr-FR"/>
        </w:rPr>
      </w:pPr>
    </w:p>
    <w:p w14:paraId="59B7449B" w14:textId="7F3434D8" w:rsidR="007F3FAE" w:rsidRPr="003D1BF7" w:rsidRDefault="003D2EDA" w:rsidP="606C542A">
      <w:pPr>
        <w:pStyle w:val="ListParagraph"/>
        <w:numPr>
          <w:ilvl w:val="0"/>
          <w:numId w:val="86"/>
        </w:numPr>
        <w:spacing w:after="0" w:line="240" w:lineRule="auto"/>
        <w:rPr>
          <w:rFonts w:asciiTheme="majorHAnsi" w:hAnsiTheme="majorHAnsi"/>
          <w:lang w:val="fr-FR"/>
        </w:rPr>
      </w:pPr>
      <w:r w:rsidRPr="606C542A">
        <w:rPr>
          <w:lang w:val="fr-FR"/>
        </w:rPr>
        <w:t xml:space="preserve"> </w:t>
      </w:r>
      <w:r w:rsidRPr="606C542A">
        <w:rPr>
          <w:rFonts w:asciiTheme="majorHAnsi" w:hAnsiTheme="majorHAnsi"/>
          <w:lang w:val="fr-FR"/>
        </w:rPr>
        <w:t xml:space="preserve">Veuillez indiquer quelles mesures l’ONU peut prendre pour soutenir un changement dans les modes de financement de votre gouvernement en faveur de contributions plus souples/moins </w:t>
      </w:r>
      <w:proofErr w:type="gramStart"/>
      <w:r w:rsidRPr="606C542A">
        <w:rPr>
          <w:rFonts w:asciiTheme="majorHAnsi" w:hAnsiTheme="majorHAnsi"/>
          <w:lang w:val="fr-FR"/>
        </w:rPr>
        <w:t>affectées:</w:t>
      </w:r>
      <w:proofErr w:type="gramEnd"/>
    </w:p>
    <w:p w14:paraId="3B34573A" w14:textId="77777777" w:rsidR="002B73BB" w:rsidRPr="003D1BF7" w:rsidRDefault="002B73BB" w:rsidP="009177E5">
      <w:pPr>
        <w:spacing w:after="0" w:line="240" w:lineRule="auto"/>
        <w:jc w:val="lowKashida"/>
        <w:rPr>
          <w:rFonts w:ascii="Cambria" w:hAnsi="Cambria" w:cs="Calibri"/>
          <w:lang w:val="fr-FR"/>
        </w:rPr>
      </w:pPr>
    </w:p>
    <w:p w14:paraId="62032F20" w14:textId="369F5E70" w:rsidR="002B73BB" w:rsidRPr="00786321" w:rsidRDefault="00786321" w:rsidP="009177E5">
      <w:pPr>
        <w:pStyle w:val="ListParagraph"/>
        <w:numPr>
          <w:ilvl w:val="0"/>
          <w:numId w:val="86"/>
        </w:numPr>
        <w:spacing w:after="0" w:line="240" w:lineRule="auto"/>
        <w:jc w:val="lowKashida"/>
        <w:rPr>
          <w:rFonts w:ascii="Cambria" w:hAnsi="Cambria" w:cs="Calibri"/>
          <w:lang w:val="fr-FR"/>
        </w:rPr>
      </w:pPr>
      <w:r w:rsidRPr="606C542A">
        <w:rPr>
          <w:rFonts w:ascii="Cambria" w:hAnsi="Cambria" w:cs="Calibri"/>
          <w:lang w:val="fr-FR"/>
        </w:rPr>
        <w:t xml:space="preserve">Veuillez choisir l’option ci-dessous qui </w:t>
      </w:r>
      <w:r w:rsidRPr="606C542A">
        <w:rPr>
          <w:rFonts w:ascii="Cambria" w:hAnsi="Cambria" w:cs="Calibri"/>
          <w:i/>
          <w:iCs/>
          <w:lang w:val="fr-FR"/>
        </w:rPr>
        <w:t>décrit le mieux</w:t>
      </w:r>
      <w:r w:rsidRPr="606C542A">
        <w:rPr>
          <w:rFonts w:ascii="Cambria" w:hAnsi="Cambria" w:cs="Calibri"/>
          <w:lang w:val="fr-FR"/>
        </w:rPr>
        <w:t xml:space="preserve"> la position de votre gouvernement en ce qui concerne les contributions destinées au système de développement des Nations Unies.</w:t>
      </w:r>
      <w:r w:rsidR="009B5065" w:rsidRPr="606C542A">
        <w:rPr>
          <w:rFonts w:ascii="Cambria" w:hAnsi="Cambria" w:cs="Calibri"/>
          <w:lang w:val="fr-FR"/>
        </w:rPr>
        <w:t xml:space="preserve"> Veuillez sélectionner toutes les réponses qui s’appliquent</w:t>
      </w:r>
      <w:r w:rsidR="79F5FC10" w:rsidRPr="606C542A">
        <w:rPr>
          <w:rFonts w:ascii="Cambria" w:hAnsi="Cambria" w:cs="Calibri"/>
          <w:lang w:val="fr-FR"/>
        </w:rPr>
        <w:t>.</w:t>
      </w:r>
    </w:p>
    <w:p w14:paraId="4E43B2EB" w14:textId="79B896CD" w:rsidR="00786321" w:rsidRPr="008F6581" w:rsidRDefault="00786321" w:rsidP="0000637D">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 xml:space="preserve">Pas de contribution affectée versée au </w:t>
      </w:r>
      <w:r w:rsidR="0000637D" w:rsidRPr="00715745">
        <w:rPr>
          <w:rFonts w:asciiTheme="majorHAnsi" w:hAnsiTheme="majorHAnsi"/>
          <w:lang w:val="fr-FR"/>
        </w:rPr>
        <w:t>Système des Nations Unies pour le développement</w:t>
      </w:r>
    </w:p>
    <w:p w14:paraId="466035E5" w14:textId="77777777" w:rsidR="00786321" w:rsidRDefault="00786321"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lastRenderedPageBreak/>
        <w:t>Les contributions affectées sont évitées dans la mesure du possible mais sont parfois nécessaires pour compléter d’autres aides au développement prises en charge par notre pays</w:t>
      </w:r>
    </w:p>
    <w:p w14:paraId="2CDB08C8" w14:textId="027C5F90" w:rsidR="00FD28A1" w:rsidRPr="008F6581" w:rsidRDefault="00FD28A1" w:rsidP="00BA2A95">
      <w:pPr>
        <w:pStyle w:val="ListParagraph"/>
        <w:numPr>
          <w:ilvl w:val="0"/>
          <w:numId w:val="20"/>
        </w:numPr>
        <w:spacing w:after="0" w:line="240" w:lineRule="auto"/>
        <w:rPr>
          <w:rFonts w:asciiTheme="majorHAnsi" w:hAnsiTheme="majorHAnsi"/>
          <w:lang w:val="fr-FR"/>
        </w:rPr>
      </w:pPr>
      <w:r w:rsidRPr="00FD28A1">
        <w:rPr>
          <w:rFonts w:asciiTheme="majorHAnsi" w:hAnsiTheme="majorHAnsi"/>
          <w:lang w:val="fr-FR"/>
        </w:rPr>
        <w:t xml:space="preserve">Des contributions </w:t>
      </w:r>
      <w:r w:rsidR="00BA2A95" w:rsidRPr="00715745">
        <w:rPr>
          <w:rFonts w:asciiTheme="majorHAnsi" w:hAnsiTheme="majorHAnsi"/>
          <w:lang w:val="fr-FR"/>
        </w:rPr>
        <w:t xml:space="preserve">préaffectées selon des critères souples </w:t>
      </w:r>
      <w:r w:rsidRPr="00FD28A1">
        <w:rPr>
          <w:rFonts w:asciiTheme="majorHAnsi" w:hAnsiTheme="majorHAnsi"/>
          <w:lang w:val="fr-FR"/>
        </w:rPr>
        <w:t>sont versées au système de développement des Nations Unies</w:t>
      </w:r>
    </w:p>
    <w:p w14:paraId="36C93866" w14:textId="77777777" w:rsidR="00786321" w:rsidRPr="008F6581" w:rsidRDefault="00786321"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 xml:space="preserve">Les contributions affectées sont un complément important aux contributions de base non affectées pour soutenir les priorités </w:t>
      </w:r>
      <w:r w:rsidRPr="003D1BF7">
        <w:rPr>
          <w:rFonts w:asciiTheme="majorHAnsi" w:hAnsiTheme="majorHAnsi"/>
          <w:b/>
          <w:bCs/>
          <w:lang w:val="fr-FR"/>
        </w:rPr>
        <w:t>géographiques</w:t>
      </w:r>
      <w:r w:rsidRPr="008F6581">
        <w:rPr>
          <w:rFonts w:asciiTheme="majorHAnsi" w:hAnsiTheme="majorHAnsi"/>
          <w:lang w:val="fr-FR"/>
        </w:rPr>
        <w:t xml:space="preserve"> du pays en matière de développement international (veuillez préciser dans les commentaires facultatifs)</w:t>
      </w:r>
    </w:p>
    <w:p w14:paraId="79447D66" w14:textId="77777777" w:rsidR="00786321" w:rsidRPr="008F6581" w:rsidRDefault="00786321"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 xml:space="preserve">Les contributions affectées sont un complément important aux contributions de base non affectées pour soutenir les priorités </w:t>
      </w:r>
      <w:r w:rsidRPr="003D1BF7">
        <w:rPr>
          <w:rFonts w:asciiTheme="majorHAnsi" w:hAnsiTheme="majorHAnsi"/>
          <w:b/>
          <w:bCs/>
          <w:lang w:val="fr-FR"/>
        </w:rPr>
        <w:t>thématiques</w:t>
      </w:r>
      <w:r w:rsidRPr="008F6581">
        <w:rPr>
          <w:rFonts w:asciiTheme="majorHAnsi" w:hAnsiTheme="majorHAnsi"/>
          <w:lang w:val="fr-FR"/>
        </w:rPr>
        <w:t xml:space="preserve"> du pays en matière de développement international (veuillez préciser dans les commentaires facultatifs)</w:t>
      </w:r>
    </w:p>
    <w:p w14:paraId="50DAFDB5" w14:textId="77777777" w:rsidR="00786321" w:rsidRPr="008F6581" w:rsidRDefault="00786321"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Les contributions affectées sont la modalité de contribution préférée de notre pays.</w:t>
      </w:r>
    </w:p>
    <w:p w14:paraId="55F954A1" w14:textId="77777777" w:rsidR="00786321" w:rsidRPr="008F6581" w:rsidRDefault="00786321"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 xml:space="preserve">Autre (veuillez préciser dans les commentaires ci-dessous) </w:t>
      </w:r>
    </w:p>
    <w:p w14:paraId="5D92C4AA" w14:textId="6F52D6FB" w:rsidR="002B73BB" w:rsidRPr="008F6581" w:rsidRDefault="00786321" w:rsidP="009177E5">
      <w:pPr>
        <w:spacing w:after="0" w:line="240" w:lineRule="auto"/>
        <w:ind w:left="720"/>
        <w:rPr>
          <w:rFonts w:ascii="Cambria" w:hAnsi="Cambria" w:cs="Calibri"/>
          <w:i/>
          <w:lang w:val="fr-FR"/>
        </w:rPr>
      </w:pPr>
      <w:r w:rsidRPr="008F6581">
        <w:rPr>
          <w:rFonts w:ascii="Cambria" w:hAnsi="Cambria" w:cs="Calibri"/>
          <w:i/>
          <w:lang w:val="fr-FR"/>
        </w:rPr>
        <w:t>Commentaires facultatifs : veuillez fournir d’autres détails sur les contributions affectées et les priorités de votre pays, y compris géographiques ou thématiques, en fonction de votre réponse).</w:t>
      </w:r>
    </w:p>
    <w:p w14:paraId="628F8832" w14:textId="77777777" w:rsidR="002B73BB" w:rsidRPr="00786321" w:rsidRDefault="002B73BB" w:rsidP="009177E5">
      <w:pPr>
        <w:pStyle w:val="ListParagraph"/>
        <w:spacing w:after="0" w:line="240" w:lineRule="auto"/>
        <w:jc w:val="lowKashida"/>
        <w:rPr>
          <w:rFonts w:ascii="Cambria" w:hAnsi="Cambria" w:cs="Calibri"/>
          <w:lang w:val="fr-FR"/>
        </w:rPr>
      </w:pPr>
    </w:p>
    <w:p w14:paraId="5B43A633" w14:textId="4C0CB8FE" w:rsidR="002B73BB" w:rsidRPr="004221FF" w:rsidRDefault="006E76FC" w:rsidP="009177E5">
      <w:pPr>
        <w:pStyle w:val="ListParagraph"/>
        <w:numPr>
          <w:ilvl w:val="0"/>
          <w:numId w:val="86"/>
        </w:numPr>
        <w:spacing w:after="0" w:line="240" w:lineRule="auto"/>
        <w:jc w:val="lowKashida"/>
        <w:rPr>
          <w:rFonts w:ascii="Cambria" w:hAnsi="Cambria" w:cs="Calibri"/>
          <w:lang w:val="fr-FR"/>
        </w:rPr>
      </w:pPr>
      <w:r w:rsidRPr="006E76FC">
        <w:rPr>
          <w:rFonts w:ascii="Cambria" w:hAnsi="Cambria" w:cs="Calibri"/>
          <w:lang w:val="fr-FR"/>
        </w:rPr>
        <w:t>Quels obstacles (</w:t>
      </w:r>
      <w:r w:rsidR="0041462C">
        <w:rPr>
          <w:rFonts w:ascii="Cambria" w:hAnsi="Cambria" w:cs="Calibri"/>
          <w:lang w:val="fr-FR"/>
        </w:rPr>
        <w:t>s’il en a</w:t>
      </w:r>
      <w:r w:rsidRPr="006E76FC">
        <w:rPr>
          <w:rFonts w:ascii="Cambria" w:hAnsi="Cambria" w:cs="Calibri"/>
          <w:lang w:val="fr-FR"/>
        </w:rPr>
        <w:t>) votre pays a-t-il rencontré au cours des quatre dernières années pour fournir/augmenter ses contributions pluriannuelles au système de développement des Nations Unies (sélectionnez toutes les réponses applicables) ?</w:t>
      </w:r>
    </w:p>
    <w:p w14:paraId="4E23C1FD" w14:textId="77777777" w:rsidR="00752E47" w:rsidRPr="008F6581" w:rsidRDefault="00752E47"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 xml:space="preserve">La législation impose l’approbation annuelle du budget pour l’aide au développement à l’étranger, y compris pour l’ONU </w:t>
      </w:r>
    </w:p>
    <w:p w14:paraId="5B3DDEA2" w14:textId="77777777" w:rsidR="00752E47" w:rsidRPr="008F6581" w:rsidRDefault="00752E47"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La politique du ministère interdit ou limite les accords de financement pluriannuels</w:t>
      </w:r>
    </w:p>
    <w:p w14:paraId="297BEEE7" w14:textId="6D4EA223" w:rsidR="00752E47" w:rsidRDefault="000D5194" w:rsidP="009177E5">
      <w:pPr>
        <w:pStyle w:val="ListParagraph"/>
        <w:numPr>
          <w:ilvl w:val="0"/>
          <w:numId w:val="20"/>
        </w:numPr>
        <w:spacing w:after="0" w:line="240" w:lineRule="auto"/>
        <w:rPr>
          <w:rFonts w:asciiTheme="majorHAnsi" w:hAnsiTheme="majorHAnsi"/>
          <w:lang w:val="fr-FR"/>
        </w:rPr>
      </w:pPr>
      <w:r>
        <w:rPr>
          <w:rFonts w:asciiTheme="majorHAnsi" w:hAnsiTheme="majorHAnsi"/>
          <w:lang w:val="fr-FR"/>
        </w:rPr>
        <w:t>Contraint</w:t>
      </w:r>
      <w:r w:rsidR="00F86366">
        <w:rPr>
          <w:rFonts w:asciiTheme="majorHAnsi" w:hAnsiTheme="majorHAnsi"/>
          <w:lang w:val="fr-FR"/>
        </w:rPr>
        <w:t>e</w:t>
      </w:r>
      <w:r>
        <w:rPr>
          <w:rFonts w:asciiTheme="majorHAnsi" w:hAnsiTheme="majorHAnsi"/>
          <w:lang w:val="fr-FR"/>
        </w:rPr>
        <w:t>s fiscal</w:t>
      </w:r>
      <w:r w:rsidR="00F86366">
        <w:rPr>
          <w:rFonts w:asciiTheme="majorHAnsi" w:hAnsiTheme="majorHAnsi"/>
          <w:lang w:val="fr-FR"/>
        </w:rPr>
        <w:t>es</w:t>
      </w:r>
    </w:p>
    <w:p w14:paraId="4B5B8DAD" w14:textId="1DEA9960" w:rsidR="001670AF" w:rsidRPr="003D1BF7" w:rsidRDefault="001670AF" w:rsidP="009177E5">
      <w:pPr>
        <w:pStyle w:val="ListParagraph"/>
        <w:numPr>
          <w:ilvl w:val="0"/>
          <w:numId w:val="20"/>
        </w:numPr>
        <w:spacing w:after="0" w:line="240" w:lineRule="auto"/>
        <w:rPr>
          <w:rFonts w:asciiTheme="majorHAnsi" w:hAnsiTheme="majorHAnsi"/>
          <w:lang w:val="fr-FR"/>
        </w:rPr>
      </w:pPr>
      <w:r w:rsidRPr="606C542A">
        <w:rPr>
          <w:rFonts w:asciiTheme="majorHAnsi" w:hAnsiTheme="majorHAnsi"/>
          <w:lang w:val="fr-FR"/>
        </w:rPr>
        <w:t>Redéfinition des priorités vers le financement bilatéral</w:t>
      </w:r>
    </w:p>
    <w:p w14:paraId="3D973CA4" w14:textId="03129028" w:rsidR="17DEA98C" w:rsidRDefault="17DEA98C" w:rsidP="606C542A">
      <w:pPr>
        <w:pStyle w:val="ListParagraph"/>
        <w:numPr>
          <w:ilvl w:val="0"/>
          <w:numId w:val="20"/>
        </w:numPr>
        <w:spacing w:after="0" w:line="240" w:lineRule="auto"/>
        <w:rPr>
          <w:rFonts w:asciiTheme="majorHAnsi" w:hAnsiTheme="majorHAnsi"/>
          <w:lang w:val="fr-FR"/>
        </w:rPr>
      </w:pPr>
      <w:r w:rsidRPr="00350A7A">
        <w:rPr>
          <w:rFonts w:asciiTheme="majorHAnsi" w:hAnsiTheme="majorHAnsi"/>
          <w:lang w:val="fr-FR"/>
        </w:rPr>
        <w:t>Il n’y a pas d’obstacle à l’augmentation des cotisations pluriannuelles</w:t>
      </w:r>
    </w:p>
    <w:p w14:paraId="271F1F4B" w14:textId="77777777" w:rsidR="00752E47" w:rsidRPr="008F6581" w:rsidRDefault="00752E47"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 xml:space="preserve">Autre (veuillez préciser dans les commentaires) </w:t>
      </w:r>
    </w:p>
    <w:p w14:paraId="42BF484E" w14:textId="0373AA67" w:rsidR="002B73BB" w:rsidRPr="008F6581" w:rsidRDefault="00752E47" w:rsidP="009177E5">
      <w:pPr>
        <w:spacing w:after="0" w:line="240" w:lineRule="auto"/>
        <w:ind w:left="720"/>
        <w:rPr>
          <w:rFonts w:ascii="Cambria" w:hAnsi="Cambria" w:cs="Calibri"/>
          <w:i/>
          <w:lang w:val="fr-FR"/>
        </w:rPr>
      </w:pPr>
      <w:r w:rsidRPr="008F6581">
        <w:rPr>
          <w:rFonts w:ascii="Cambria" w:hAnsi="Cambria" w:cs="Calibri"/>
          <w:i/>
          <w:lang w:val="fr-FR"/>
        </w:rPr>
        <w:t>Commentaires facultatifs : (Veuillez préciser tout autre obstacle ou restriction aux contributions pluriannuelles)</w:t>
      </w:r>
    </w:p>
    <w:p w14:paraId="708651DF" w14:textId="77777777" w:rsidR="002B73BB" w:rsidRPr="00752E47" w:rsidRDefault="002B73BB" w:rsidP="009177E5">
      <w:pPr>
        <w:spacing w:after="0" w:line="240" w:lineRule="auto"/>
        <w:jc w:val="lowKashida"/>
        <w:rPr>
          <w:rFonts w:ascii="Cambria" w:hAnsi="Cambria" w:cs="Calibri"/>
          <w:lang w:val="fr-FR"/>
        </w:rPr>
      </w:pPr>
    </w:p>
    <w:p w14:paraId="6BFFBA51" w14:textId="7CB19A7A" w:rsidR="002B73BB" w:rsidRPr="00752E47" w:rsidRDefault="00752E47" w:rsidP="009177E5">
      <w:pPr>
        <w:pStyle w:val="ListParagraph"/>
        <w:numPr>
          <w:ilvl w:val="0"/>
          <w:numId w:val="86"/>
        </w:numPr>
        <w:spacing w:after="0" w:line="240" w:lineRule="auto"/>
        <w:jc w:val="lowKashida"/>
        <w:rPr>
          <w:rFonts w:ascii="Cambria" w:hAnsi="Cambria" w:cs="Calibri"/>
          <w:lang w:val="fr-FR"/>
        </w:rPr>
      </w:pPr>
      <w:r w:rsidRPr="00752E47">
        <w:rPr>
          <w:rFonts w:ascii="Cambria" w:hAnsi="Cambria" w:cs="Calibri"/>
          <w:lang w:val="fr-FR"/>
        </w:rPr>
        <w:t>En remontant à la période qui a précédé la réforme du système de développement des Nations Unies (2019), dans quelle mesure observez-vous une évolution de la concurrence des agences de l’ONU pour le financement des donateurs ?</w:t>
      </w:r>
    </w:p>
    <w:p w14:paraId="7B584453" w14:textId="77777777" w:rsidR="00752E47" w:rsidRPr="008F6581" w:rsidRDefault="002B73BB" w:rsidP="009177E5">
      <w:pPr>
        <w:pStyle w:val="ListParagraph"/>
        <w:numPr>
          <w:ilvl w:val="0"/>
          <w:numId w:val="20"/>
        </w:numPr>
        <w:spacing w:after="0" w:line="240" w:lineRule="auto"/>
        <w:rPr>
          <w:rFonts w:asciiTheme="majorHAnsi" w:hAnsiTheme="majorHAnsi"/>
          <w:lang w:val="fr-FR"/>
        </w:rPr>
      </w:pPr>
      <w:r w:rsidRPr="00752E47">
        <w:rPr>
          <w:rFonts w:ascii="Cambria" w:hAnsi="Cambria" w:cs="Calibri"/>
          <w:lang w:val="fr-FR"/>
        </w:rPr>
        <w:t xml:space="preserve"> </w:t>
      </w:r>
      <w:r w:rsidR="00752E47" w:rsidRPr="008F6581">
        <w:rPr>
          <w:rFonts w:asciiTheme="majorHAnsi" w:hAnsiTheme="majorHAnsi"/>
          <w:lang w:val="fr-FR"/>
        </w:rPr>
        <w:t>Le nombre de cas de concurrence pour le financement des donateurs est plus élevé</w:t>
      </w:r>
    </w:p>
    <w:p w14:paraId="51FFBB88" w14:textId="77777777" w:rsidR="00752E47" w:rsidRPr="00681DAF" w:rsidRDefault="00752E47" w:rsidP="009177E5">
      <w:pPr>
        <w:pStyle w:val="ListParagraph"/>
        <w:numPr>
          <w:ilvl w:val="0"/>
          <w:numId w:val="20"/>
        </w:numPr>
        <w:spacing w:after="0" w:line="240" w:lineRule="auto"/>
        <w:rPr>
          <w:rFonts w:asciiTheme="majorHAnsi" w:hAnsiTheme="majorHAnsi"/>
        </w:rPr>
      </w:pPr>
      <w:r w:rsidRPr="00681DAF">
        <w:rPr>
          <w:rFonts w:asciiTheme="majorHAnsi" w:hAnsiTheme="majorHAnsi"/>
        </w:rPr>
        <w:t xml:space="preserve">Sans changement </w:t>
      </w:r>
    </w:p>
    <w:p w14:paraId="66B8F722" w14:textId="77777777" w:rsidR="00B43140" w:rsidRPr="008F6581" w:rsidRDefault="00752E47"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Le nombre de cas de concurrence pour le financement des donateurs est moins élevé</w:t>
      </w:r>
    </w:p>
    <w:p w14:paraId="2028B244" w14:textId="7D212F99" w:rsidR="002B73BB" w:rsidRPr="00681DAF" w:rsidRDefault="00B43140" w:rsidP="009177E5">
      <w:pPr>
        <w:pStyle w:val="ListParagraph"/>
        <w:numPr>
          <w:ilvl w:val="0"/>
          <w:numId w:val="20"/>
        </w:numPr>
        <w:spacing w:after="0" w:line="240" w:lineRule="auto"/>
        <w:rPr>
          <w:rFonts w:asciiTheme="majorHAnsi" w:hAnsiTheme="majorHAnsi"/>
        </w:rPr>
      </w:pPr>
      <w:r w:rsidRPr="00681DAF">
        <w:rPr>
          <w:rFonts w:asciiTheme="majorHAnsi" w:hAnsiTheme="majorHAnsi"/>
        </w:rPr>
        <w:t>Je ne sais pas</w:t>
      </w:r>
    </w:p>
    <w:p w14:paraId="544B8C88" w14:textId="59D87F7A" w:rsidR="002B73BB" w:rsidRDefault="00585301" w:rsidP="009177E5">
      <w:pPr>
        <w:spacing w:after="0" w:line="240" w:lineRule="auto"/>
        <w:ind w:left="720"/>
        <w:rPr>
          <w:rFonts w:ascii="Cambria" w:hAnsi="Cambria" w:cs="Calibri"/>
          <w:i/>
        </w:rPr>
      </w:pPr>
      <w:r>
        <w:rPr>
          <w:rFonts w:ascii="Cambria" w:hAnsi="Cambria" w:cs="Calibri"/>
          <w:i/>
        </w:rPr>
        <w:t xml:space="preserve">Commentaires </w:t>
      </w:r>
      <w:proofErr w:type="gramStart"/>
      <w:r>
        <w:rPr>
          <w:rFonts w:ascii="Cambria" w:hAnsi="Cambria" w:cs="Calibri"/>
          <w:i/>
        </w:rPr>
        <w:t>facultatifs :</w:t>
      </w:r>
      <w:proofErr w:type="gramEnd"/>
    </w:p>
    <w:p w14:paraId="715B0F3A" w14:textId="77777777" w:rsidR="002B73BB" w:rsidRDefault="002B73BB" w:rsidP="009177E5">
      <w:pPr>
        <w:spacing w:after="0" w:line="240" w:lineRule="auto"/>
        <w:ind w:left="720"/>
        <w:jc w:val="lowKashida"/>
        <w:rPr>
          <w:rFonts w:ascii="Cambria" w:hAnsi="Cambria" w:cs="Calibri"/>
          <w:i/>
          <w:lang w:val="en-US"/>
        </w:rPr>
      </w:pPr>
    </w:p>
    <w:p w14:paraId="4D640B65" w14:textId="79C5B14D" w:rsidR="002B73BB" w:rsidRPr="00B43140" w:rsidRDefault="00B43140" w:rsidP="009177E5">
      <w:pPr>
        <w:pStyle w:val="ListParagraph"/>
        <w:numPr>
          <w:ilvl w:val="0"/>
          <w:numId w:val="86"/>
        </w:numPr>
        <w:spacing w:after="0" w:line="240" w:lineRule="auto"/>
        <w:jc w:val="lowKashida"/>
        <w:rPr>
          <w:rFonts w:ascii="Cambria" w:hAnsi="Cambria" w:cs="Calibri"/>
          <w:lang w:val="fr-FR"/>
        </w:rPr>
      </w:pPr>
      <w:r w:rsidRPr="00B43140">
        <w:rPr>
          <w:rFonts w:ascii="Cambria" w:hAnsi="Cambria" w:cs="Calibri"/>
          <w:lang w:val="fr-FR"/>
        </w:rPr>
        <w:t>En remontant à la période qui a précédé la réforme du système de développement des Nations Unies (2019), dans quelle mesure observez-vous une évolution des chevauchements/doubles emplois des activités menées par les différentes entités des Nations Unies ?</w:t>
      </w:r>
    </w:p>
    <w:p w14:paraId="2B6EBAA0" w14:textId="77777777" w:rsidR="00B43140" w:rsidRPr="008F6581" w:rsidRDefault="00B43140"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 xml:space="preserve">Le nombre de cas de chevauchements/doubles emplois des activités des entités de l’ONU est plus élevé </w:t>
      </w:r>
    </w:p>
    <w:p w14:paraId="22CDA57D" w14:textId="77777777" w:rsidR="00B43140" w:rsidRPr="00681DAF" w:rsidRDefault="00B43140" w:rsidP="009177E5">
      <w:pPr>
        <w:pStyle w:val="ListParagraph"/>
        <w:numPr>
          <w:ilvl w:val="0"/>
          <w:numId w:val="20"/>
        </w:numPr>
        <w:spacing w:after="0" w:line="240" w:lineRule="auto"/>
        <w:rPr>
          <w:rFonts w:asciiTheme="majorHAnsi" w:hAnsiTheme="majorHAnsi"/>
        </w:rPr>
      </w:pPr>
      <w:r w:rsidRPr="00681DAF">
        <w:rPr>
          <w:rFonts w:asciiTheme="majorHAnsi" w:hAnsiTheme="majorHAnsi"/>
        </w:rPr>
        <w:t xml:space="preserve">Aucun changement </w:t>
      </w:r>
    </w:p>
    <w:p w14:paraId="6CD36727" w14:textId="77777777" w:rsidR="00B43140" w:rsidRPr="008F6581" w:rsidRDefault="00B43140"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 xml:space="preserve">Le nombre de cas de chevauchements/doubles emplois des activités des entités de l’ONU est moins élevé </w:t>
      </w:r>
    </w:p>
    <w:p w14:paraId="03B67A85" w14:textId="6CE01D5D" w:rsidR="00752E47" w:rsidRPr="00681DAF" w:rsidRDefault="00752E47" w:rsidP="009177E5">
      <w:pPr>
        <w:pStyle w:val="ListParagraph"/>
        <w:numPr>
          <w:ilvl w:val="0"/>
          <w:numId w:val="20"/>
        </w:numPr>
        <w:spacing w:after="0" w:line="240" w:lineRule="auto"/>
        <w:rPr>
          <w:rFonts w:asciiTheme="majorHAnsi" w:hAnsiTheme="majorHAnsi"/>
        </w:rPr>
      </w:pPr>
      <w:r w:rsidRPr="00681DAF">
        <w:rPr>
          <w:rFonts w:asciiTheme="majorHAnsi" w:hAnsiTheme="majorHAnsi"/>
        </w:rPr>
        <w:t xml:space="preserve">Je ne sais pas </w:t>
      </w:r>
    </w:p>
    <w:p w14:paraId="1D4DE41D" w14:textId="07BF016B" w:rsidR="002B73BB" w:rsidRPr="003D1BF7" w:rsidRDefault="00752E47" w:rsidP="009177E5">
      <w:pPr>
        <w:spacing w:after="0" w:line="240" w:lineRule="auto"/>
        <w:ind w:left="720"/>
        <w:rPr>
          <w:rFonts w:ascii="Cambria" w:hAnsi="Cambria" w:cs="Calibri"/>
          <w:i/>
          <w:lang w:val="fr-FR"/>
        </w:rPr>
      </w:pPr>
      <w:r w:rsidRPr="003D1BF7">
        <w:rPr>
          <w:rFonts w:ascii="Cambria" w:hAnsi="Cambria" w:cs="Calibri"/>
          <w:i/>
          <w:lang w:val="fr-FR"/>
        </w:rPr>
        <w:t>Commentaires facultatifs :</w:t>
      </w:r>
    </w:p>
    <w:p w14:paraId="67797F64" w14:textId="77777777" w:rsidR="00A55B02" w:rsidRPr="003D1BF7" w:rsidRDefault="00A55B02" w:rsidP="009177E5">
      <w:pPr>
        <w:spacing w:after="0" w:line="240" w:lineRule="auto"/>
        <w:jc w:val="lowKashida"/>
        <w:rPr>
          <w:rFonts w:ascii="Cambria" w:hAnsi="Cambria" w:cs="Calibri"/>
          <w:lang w:val="fr-FR"/>
        </w:rPr>
      </w:pPr>
    </w:p>
    <w:p w14:paraId="335C9C0D" w14:textId="62340ED0" w:rsidR="00F86366" w:rsidRPr="003D1BF7" w:rsidRDefault="00F86366" w:rsidP="009177E5">
      <w:pPr>
        <w:pStyle w:val="ListParagraph"/>
        <w:numPr>
          <w:ilvl w:val="0"/>
          <w:numId w:val="86"/>
        </w:numPr>
        <w:spacing w:after="0" w:line="240" w:lineRule="auto"/>
        <w:jc w:val="lowKashida"/>
        <w:rPr>
          <w:rFonts w:ascii="Cambria" w:hAnsi="Cambria" w:cs="Calibri"/>
          <w:lang w:val="fr-FR"/>
        </w:rPr>
      </w:pPr>
      <w:r w:rsidRPr="003D1BF7">
        <w:rPr>
          <w:rFonts w:ascii="Cambria" w:hAnsi="Cambria" w:cs="Calibri"/>
          <w:lang w:val="fr-FR"/>
        </w:rPr>
        <w:t xml:space="preserve">Au cours des 12 derniers mois, votre gouvernement a-t-il </w:t>
      </w:r>
      <w:proofErr w:type="gramStart"/>
      <w:r w:rsidRPr="003D1BF7">
        <w:rPr>
          <w:rFonts w:ascii="Cambria" w:hAnsi="Cambria" w:cs="Calibri"/>
          <w:lang w:val="fr-FR"/>
        </w:rPr>
        <w:t>fait</w:t>
      </w:r>
      <w:proofErr w:type="gramEnd"/>
      <w:r w:rsidRPr="003D1BF7">
        <w:rPr>
          <w:rFonts w:ascii="Cambria" w:hAnsi="Cambria" w:cs="Calibri"/>
          <w:lang w:val="fr-FR"/>
        </w:rPr>
        <w:t xml:space="preserve"> des efforts pour harmoniser les exigences en mati</w:t>
      </w:r>
      <w:r w:rsidRPr="003D1BF7">
        <w:rPr>
          <w:rFonts w:ascii="Cambria" w:hAnsi="Cambria" w:cs="Calibri" w:hint="eastAsia"/>
          <w:lang w:val="fr-FR"/>
        </w:rPr>
        <w:t>è</w:t>
      </w:r>
      <w:r w:rsidRPr="003D1BF7">
        <w:rPr>
          <w:rFonts w:ascii="Cambria" w:hAnsi="Cambria" w:cs="Calibri"/>
          <w:lang w:val="fr-FR"/>
        </w:rPr>
        <w:t xml:space="preserve">re de </w:t>
      </w:r>
      <w:r w:rsidR="001F084F" w:rsidRPr="003D1BF7">
        <w:rPr>
          <w:rFonts w:ascii="Cambria" w:hAnsi="Cambria" w:cs="Calibri"/>
          <w:lang w:val="fr-FR"/>
        </w:rPr>
        <w:t>rapport</w:t>
      </w:r>
      <w:r w:rsidR="001F084F">
        <w:rPr>
          <w:rFonts w:ascii="Cambria" w:hAnsi="Cambria" w:cs="Calibri"/>
          <w:lang w:val="fr-FR"/>
        </w:rPr>
        <w:t>s</w:t>
      </w:r>
      <w:r w:rsidRPr="003D1BF7">
        <w:rPr>
          <w:rFonts w:ascii="Cambria" w:hAnsi="Cambria" w:cs="Calibri"/>
          <w:lang w:val="fr-FR"/>
        </w:rPr>
        <w:t xml:space="preserve"> et de visibilit</w:t>
      </w:r>
      <w:r w:rsidRPr="003D1BF7">
        <w:rPr>
          <w:rFonts w:ascii="Cambria" w:hAnsi="Cambria" w:cs="Calibri" w:hint="eastAsia"/>
          <w:lang w:val="fr-FR"/>
        </w:rPr>
        <w:t>é</w:t>
      </w:r>
      <w:r w:rsidRPr="003D1BF7">
        <w:rPr>
          <w:rFonts w:ascii="Cambria" w:hAnsi="Cambria" w:cs="Calibri"/>
          <w:lang w:val="fr-FR"/>
        </w:rPr>
        <w:t xml:space="preserve"> sur les contributions li</w:t>
      </w:r>
      <w:r w:rsidRPr="003D1BF7">
        <w:rPr>
          <w:rFonts w:ascii="Cambria" w:hAnsi="Cambria" w:cs="Calibri" w:hint="eastAsia"/>
          <w:lang w:val="fr-FR"/>
        </w:rPr>
        <w:t>é</w:t>
      </w:r>
      <w:r w:rsidRPr="003D1BF7">
        <w:rPr>
          <w:rFonts w:ascii="Cambria" w:hAnsi="Cambria" w:cs="Calibri"/>
          <w:lang w:val="fr-FR"/>
        </w:rPr>
        <w:t>es au d</w:t>
      </w:r>
      <w:r w:rsidRPr="003D1BF7">
        <w:rPr>
          <w:rFonts w:ascii="Cambria" w:hAnsi="Cambria" w:cs="Calibri" w:hint="eastAsia"/>
          <w:lang w:val="fr-FR"/>
        </w:rPr>
        <w:t>é</w:t>
      </w:r>
      <w:r w:rsidRPr="003D1BF7">
        <w:rPr>
          <w:rFonts w:ascii="Cambria" w:hAnsi="Cambria" w:cs="Calibri"/>
          <w:lang w:val="fr-FR"/>
        </w:rPr>
        <w:t>veloppement au niveau national ?</w:t>
      </w:r>
    </w:p>
    <w:p w14:paraId="216B1CD4" w14:textId="6730125A" w:rsidR="00F86366" w:rsidRPr="00D61698" w:rsidRDefault="00F86366" w:rsidP="009177E5">
      <w:pPr>
        <w:pStyle w:val="ListParagraph"/>
        <w:numPr>
          <w:ilvl w:val="0"/>
          <w:numId w:val="115"/>
        </w:numPr>
        <w:spacing w:after="0" w:line="240" w:lineRule="auto"/>
        <w:ind w:left="1134" w:hanging="425"/>
        <w:jc w:val="lowKashida"/>
        <w:rPr>
          <w:rFonts w:asciiTheme="majorHAnsi" w:hAnsiTheme="majorHAnsi" w:cs="Calibri"/>
          <w:lang w:val="en-US"/>
        </w:rPr>
      </w:pPr>
      <w:r>
        <w:rPr>
          <w:rFonts w:asciiTheme="majorHAnsi" w:hAnsiTheme="majorHAnsi" w:cs="Calibri"/>
          <w:lang w:val="en-US"/>
        </w:rPr>
        <w:lastRenderedPageBreak/>
        <w:t>Oui</w:t>
      </w:r>
    </w:p>
    <w:p w14:paraId="253DB235" w14:textId="120388F6" w:rsidR="00F86366" w:rsidRPr="00D61698" w:rsidRDefault="00F86366" w:rsidP="009177E5">
      <w:pPr>
        <w:pStyle w:val="ListParagraph"/>
        <w:numPr>
          <w:ilvl w:val="0"/>
          <w:numId w:val="115"/>
        </w:numPr>
        <w:spacing w:after="0" w:line="240" w:lineRule="auto"/>
        <w:ind w:left="1134" w:hanging="425"/>
        <w:jc w:val="lowKashida"/>
        <w:rPr>
          <w:rFonts w:asciiTheme="majorHAnsi" w:hAnsiTheme="majorHAnsi" w:cs="Calibri"/>
          <w:lang w:val="en-US"/>
        </w:rPr>
      </w:pPr>
      <w:r w:rsidRPr="00D61698">
        <w:rPr>
          <w:rFonts w:asciiTheme="majorHAnsi" w:hAnsiTheme="majorHAnsi" w:cs="Calibri"/>
          <w:lang w:val="en-US"/>
        </w:rPr>
        <w:t>No</w:t>
      </w:r>
      <w:r>
        <w:rPr>
          <w:rFonts w:asciiTheme="majorHAnsi" w:hAnsiTheme="majorHAnsi" w:cs="Calibri"/>
          <w:lang w:val="en-US"/>
        </w:rPr>
        <w:t>n</w:t>
      </w:r>
    </w:p>
    <w:p w14:paraId="7B26C5DC" w14:textId="77777777" w:rsidR="00F86366" w:rsidRPr="00681DAF" w:rsidRDefault="00F86366" w:rsidP="009177E5">
      <w:pPr>
        <w:pStyle w:val="ListParagraph"/>
        <w:numPr>
          <w:ilvl w:val="0"/>
          <w:numId w:val="20"/>
        </w:numPr>
        <w:spacing w:after="0" w:line="240" w:lineRule="auto"/>
        <w:ind w:hanging="371"/>
        <w:rPr>
          <w:rFonts w:asciiTheme="majorHAnsi" w:hAnsiTheme="majorHAnsi"/>
        </w:rPr>
      </w:pPr>
      <w:r w:rsidRPr="00681DAF">
        <w:rPr>
          <w:rFonts w:asciiTheme="majorHAnsi" w:hAnsiTheme="majorHAnsi"/>
        </w:rPr>
        <w:t xml:space="preserve">Je ne sais pas </w:t>
      </w:r>
    </w:p>
    <w:p w14:paraId="2581D05B" w14:textId="77777777" w:rsidR="00E30327" w:rsidRPr="003D1BF7" w:rsidRDefault="00E30327" w:rsidP="009177E5">
      <w:pPr>
        <w:spacing w:after="0" w:line="240" w:lineRule="auto"/>
        <w:ind w:left="720"/>
        <w:rPr>
          <w:rFonts w:ascii="Cambria" w:hAnsi="Cambria" w:cs="Calibri"/>
          <w:i/>
          <w:lang w:val="fr-FR"/>
        </w:rPr>
      </w:pPr>
      <w:r w:rsidRPr="003D1BF7">
        <w:rPr>
          <w:rFonts w:ascii="Cambria" w:hAnsi="Cambria" w:cs="Calibri"/>
          <w:i/>
          <w:lang w:val="fr-FR"/>
        </w:rPr>
        <w:t>Commentaires facultatifs :</w:t>
      </w:r>
    </w:p>
    <w:p w14:paraId="754E3161" w14:textId="77777777" w:rsidR="00F86366" w:rsidRDefault="00F86366" w:rsidP="009177E5">
      <w:pPr>
        <w:pStyle w:val="ListParagraph"/>
        <w:spacing w:after="0" w:line="240" w:lineRule="auto"/>
        <w:jc w:val="lowKashida"/>
        <w:rPr>
          <w:rFonts w:ascii="Cambria" w:hAnsi="Cambria" w:cs="Calibri"/>
          <w:lang w:val="fr-FR"/>
        </w:rPr>
      </w:pPr>
    </w:p>
    <w:p w14:paraId="00D72EFB" w14:textId="581D40DD" w:rsidR="002B73BB" w:rsidRPr="00B43140" w:rsidRDefault="00B43140" w:rsidP="009177E5">
      <w:pPr>
        <w:pStyle w:val="ListParagraph"/>
        <w:numPr>
          <w:ilvl w:val="0"/>
          <w:numId w:val="86"/>
        </w:numPr>
        <w:spacing w:after="0" w:line="240" w:lineRule="auto"/>
        <w:jc w:val="lowKashida"/>
        <w:rPr>
          <w:rFonts w:ascii="Cambria" w:hAnsi="Cambria" w:cs="Calibri"/>
          <w:lang w:val="fr-FR"/>
        </w:rPr>
      </w:pPr>
      <w:r w:rsidRPr="00B43140">
        <w:rPr>
          <w:rFonts w:ascii="Cambria" w:hAnsi="Cambria" w:cs="Calibri"/>
          <w:lang w:val="fr-FR"/>
        </w:rPr>
        <w:t>Veuillez évaluer le poids des facteurs suivants dans la décision de contribuer à l’aide au développement d’une entité choisie du système de développement des Nations Unies dans un pays donné :</w:t>
      </w:r>
    </w:p>
    <w:p w14:paraId="5A321678" w14:textId="77777777" w:rsidR="002B73BB" w:rsidRPr="00882C54" w:rsidRDefault="002B73BB" w:rsidP="009177E5">
      <w:pPr>
        <w:spacing w:after="0" w:line="240" w:lineRule="auto"/>
        <w:ind w:left="720"/>
        <w:rPr>
          <w:rFonts w:ascii="Cambria" w:hAnsi="Cambria" w:cs="Calibri"/>
          <w:bCs/>
          <w:lang w:val="fr-FR"/>
        </w:rPr>
      </w:pPr>
    </w:p>
    <w:tbl>
      <w:tblPr>
        <w:tblStyle w:val="TableGrid"/>
        <w:tblW w:w="10036" w:type="dxa"/>
        <w:tblInd w:w="116" w:type="dxa"/>
        <w:tblLook w:val="04A0" w:firstRow="1" w:lastRow="0" w:firstColumn="1" w:lastColumn="0" w:noHBand="0" w:noVBand="1"/>
      </w:tblPr>
      <w:tblGrid>
        <w:gridCol w:w="4841"/>
        <w:gridCol w:w="1134"/>
        <w:gridCol w:w="1325"/>
        <w:gridCol w:w="997"/>
        <w:gridCol w:w="997"/>
        <w:gridCol w:w="742"/>
      </w:tblGrid>
      <w:tr w:rsidR="007D6CF6" w:rsidRPr="00882C54" w14:paraId="38A263BB" w14:textId="77777777" w:rsidTr="003D1BF7">
        <w:tc>
          <w:tcPr>
            <w:tcW w:w="4841" w:type="dxa"/>
            <w:tcBorders>
              <w:top w:val="single" w:sz="4" w:space="0" w:color="auto"/>
              <w:left w:val="single" w:sz="4" w:space="0" w:color="auto"/>
              <w:bottom w:val="single" w:sz="4" w:space="0" w:color="auto"/>
              <w:right w:val="single" w:sz="4" w:space="0" w:color="auto"/>
            </w:tcBorders>
            <w:shd w:val="clear" w:color="auto" w:fill="FFFFFF" w:themeFill="background1"/>
          </w:tcPr>
          <w:p w14:paraId="3F26DEF6" w14:textId="25F7A383" w:rsidR="00201C2E" w:rsidRPr="00861FC6" w:rsidRDefault="00201C2E" w:rsidP="009177E5">
            <w:pPr>
              <w:rPr>
                <w:rFonts w:ascii="Cambria" w:hAnsi="Cambria" w:cs="Calibri"/>
                <w:bCs/>
                <w:sz w:val="20"/>
                <w:szCs w:val="20"/>
                <w:lang w:val="fr-FR"/>
              </w:rPr>
            </w:pPr>
            <w:r>
              <w:rPr>
                <w:rFonts w:ascii="Cambria" w:hAnsi="Cambria" w:cs="Calibri"/>
                <w:bCs/>
                <w:sz w:val="20"/>
                <w:szCs w:val="20"/>
                <w:lang w:val="fr-FR"/>
              </w:rPr>
              <w:t>F</w:t>
            </w:r>
            <w:r w:rsidRPr="00DE7B8C">
              <w:rPr>
                <w:rFonts w:ascii="Cambria" w:hAnsi="Cambria" w:cs="Calibri"/>
                <w:bCs/>
                <w:sz w:val="20"/>
                <w:szCs w:val="20"/>
                <w:lang w:val="fr-FR"/>
              </w:rPr>
              <w:t>acteur sélectionné</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44BE6" w14:textId="41416EFC" w:rsidR="00201C2E" w:rsidRPr="00882C54" w:rsidRDefault="00201C2E" w:rsidP="009177E5">
            <w:pPr>
              <w:rPr>
                <w:rFonts w:ascii="Cambria" w:hAnsi="Cambria" w:cs="Calibri"/>
                <w:bCs/>
                <w:sz w:val="18"/>
                <w:szCs w:val="18"/>
              </w:rPr>
            </w:pPr>
            <w:r w:rsidRPr="00882C54">
              <w:rPr>
                <w:rFonts w:ascii="Cambria" w:hAnsi="Cambria" w:cs="Calibri"/>
                <w:bCs/>
                <w:sz w:val="18"/>
                <w:szCs w:val="18"/>
              </w:rPr>
              <w:t>Très important</w:t>
            </w:r>
          </w:p>
        </w:tc>
        <w:tc>
          <w:tcPr>
            <w:tcW w:w="1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089CD" w14:textId="385DF742" w:rsidR="00201C2E" w:rsidRPr="00882C54" w:rsidRDefault="00201C2E" w:rsidP="009177E5">
            <w:pPr>
              <w:rPr>
                <w:rFonts w:ascii="Cambria" w:hAnsi="Cambria" w:cs="Calibri"/>
                <w:bCs/>
                <w:sz w:val="18"/>
                <w:szCs w:val="18"/>
              </w:rPr>
            </w:pPr>
            <w:r w:rsidRPr="00882C54">
              <w:rPr>
                <w:rFonts w:ascii="Cambria" w:hAnsi="Cambria" w:cs="Calibri"/>
                <w:bCs/>
                <w:sz w:val="18"/>
                <w:szCs w:val="18"/>
              </w:rPr>
              <w:t>Moyennement important</w:t>
            </w: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14:paraId="7B3B210E" w14:textId="60F30A08" w:rsidR="00201C2E" w:rsidRPr="00882C54" w:rsidRDefault="00A030C7" w:rsidP="009177E5">
            <w:pPr>
              <w:rPr>
                <w:rFonts w:ascii="Cambria" w:hAnsi="Cambria" w:cs="Calibri"/>
                <w:bCs/>
                <w:sz w:val="18"/>
                <w:szCs w:val="18"/>
              </w:rPr>
            </w:pPr>
            <w:r>
              <w:rPr>
                <w:rFonts w:ascii="Cambria" w:hAnsi="Cambria" w:cs="Calibri"/>
                <w:bCs/>
                <w:sz w:val="18"/>
                <w:szCs w:val="18"/>
              </w:rPr>
              <w:t xml:space="preserve">Peu </w:t>
            </w:r>
            <w:r w:rsidR="00201C2E" w:rsidRPr="00882C54">
              <w:rPr>
                <w:rFonts w:ascii="Cambria" w:hAnsi="Cambria" w:cs="Calibri"/>
                <w:bCs/>
                <w:sz w:val="18"/>
                <w:szCs w:val="18"/>
              </w:rPr>
              <w:t>important</w:t>
            </w: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534FBF" w14:textId="1744AC47" w:rsidR="00201C2E" w:rsidRPr="00882C54" w:rsidRDefault="00201C2E" w:rsidP="009177E5">
            <w:pPr>
              <w:rPr>
                <w:rFonts w:ascii="Cambria" w:hAnsi="Cambria" w:cs="Calibri"/>
                <w:bCs/>
                <w:sz w:val="18"/>
                <w:szCs w:val="18"/>
              </w:rPr>
            </w:pPr>
            <w:r w:rsidRPr="00882C54">
              <w:rPr>
                <w:rFonts w:ascii="Cambria" w:hAnsi="Cambria" w:cs="Calibri"/>
                <w:bCs/>
                <w:sz w:val="18"/>
                <w:szCs w:val="18"/>
              </w:rPr>
              <w:t xml:space="preserve">Pas </w:t>
            </w:r>
            <w:r w:rsidR="00970F5C">
              <w:rPr>
                <w:rFonts w:ascii="Cambria" w:hAnsi="Cambria" w:cs="Calibri"/>
                <w:bCs/>
                <w:sz w:val="18"/>
                <w:szCs w:val="18"/>
              </w:rPr>
              <w:t xml:space="preserve">du tout </w:t>
            </w:r>
            <w:r w:rsidRPr="00882C54">
              <w:rPr>
                <w:rFonts w:ascii="Cambria" w:hAnsi="Cambria" w:cs="Calibri"/>
                <w:bCs/>
                <w:sz w:val="18"/>
                <w:szCs w:val="18"/>
              </w:rPr>
              <w:t>important</w:t>
            </w: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2716CC" w14:textId="406F45E4" w:rsidR="00201C2E" w:rsidRPr="00882C54" w:rsidRDefault="00201C2E" w:rsidP="009177E5">
            <w:pPr>
              <w:rPr>
                <w:rFonts w:ascii="Cambria" w:hAnsi="Cambria" w:cs="Calibri"/>
                <w:bCs/>
                <w:sz w:val="18"/>
                <w:szCs w:val="18"/>
              </w:rPr>
            </w:pPr>
            <w:r w:rsidRPr="00882C54">
              <w:rPr>
                <w:rFonts w:ascii="Cambria" w:hAnsi="Cambria" w:cs="Calibri"/>
                <w:bCs/>
                <w:sz w:val="18"/>
                <w:szCs w:val="18"/>
              </w:rPr>
              <w:t>Je ne sais pas</w:t>
            </w:r>
          </w:p>
        </w:tc>
      </w:tr>
      <w:tr w:rsidR="007D6CF6" w:rsidRPr="00FC035F" w14:paraId="71498427" w14:textId="77777777" w:rsidTr="003D1BF7">
        <w:tc>
          <w:tcPr>
            <w:tcW w:w="4841" w:type="dxa"/>
            <w:tcBorders>
              <w:top w:val="single" w:sz="4" w:space="0" w:color="auto"/>
              <w:left w:val="single" w:sz="4" w:space="0" w:color="auto"/>
              <w:bottom w:val="single" w:sz="4" w:space="0" w:color="auto"/>
              <w:right w:val="single" w:sz="4" w:space="0" w:color="auto"/>
            </w:tcBorders>
            <w:hideMark/>
          </w:tcPr>
          <w:p w14:paraId="48D8CBAF" w14:textId="1529BA0D" w:rsidR="00201C2E" w:rsidRPr="003937BB" w:rsidRDefault="00201C2E" w:rsidP="009177E5">
            <w:pPr>
              <w:rPr>
                <w:rFonts w:ascii="Cambria" w:hAnsi="Cambria" w:cs="Calibri"/>
                <w:sz w:val="20"/>
                <w:szCs w:val="20"/>
                <w:lang w:val="fr-FR"/>
              </w:rPr>
            </w:pPr>
            <w:r w:rsidRPr="003937BB">
              <w:rPr>
                <w:rFonts w:ascii="Cambria" w:hAnsi="Cambria" w:cs="Calibri"/>
                <w:sz w:val="20"/>
                <w:szCs w:val="20"/>
                <w:lang w:val="fr-FR"/>
              </w:rPr>
              <w:t>La force de la présence de l’entité dans le pays</w:t>
            </w:r>
          </w:p>
        </w:tc>
        <w:tc>
          <w:tcPr>
            <w:tcW w:w="1134" w:type="dxa"/>
            <w:tcBorders>
              <w:top w:val="single" w:sz="4" w:space="0" w:color="auto"/>
              <w:left w:val="single" w:sz="4" w:space="0" w:color="auto"/>
              <w:bottom w:val="single" w:sz="4" w:space="0" w:color="auto"/>
              <w:right w:val="single" w:sz="4" w:space="0" w:color="auto"/>
            </w:tcBorders>
          </w:tcPr>
          <w:p w14:paraId="400ACEBE" w14:textId="77777777" w:rsidR="00201C2E" w:rsidRPr="003937BB" w:rsidRDefault="00201C2E" w:rsidP="009177E5">
            <w:pPr>
              <w:rPr>
                <w:rFonts w:ascii="Cambria" w:hAnsi="Cambria" w:cs="Calibri"/>
                <w:lang w:val="fr-FR"/>
              </w:rPr>
            </w:pPr>
          </w:p>
        </w:tc>
        <w:tc>
          <w:tcPr>
            <w:tcW w:w="1325" w:type="dxa"/>
            <w:tcBorders>
              <w:top w:val="single" w:sz="4" w:space="0" w:color="auto"/>
              <w:left w:val="single" w:sz="4" w:space="0" w:color="auto"/>
              <w:bottom w:val="single" w:sz="4" w:space="0" w:color="auto"/>
              <w:right w:val="single" w:sz="4" w:space="0" w:color="auto"/>
            </w:tcBorders>
          </w:tcPr>
          <w:p w14:paraId="79AA2483" w14:textId="77777777" w:rsidR="00201C2E" w:rsidRPr="003937BB" w:rsidRDefault="00201C2E"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33A9B6ED" w14:textId="77777777" w:rsidR="00201C2E" w:rsidRPr="003937BB" w:rsidRDefault="00201C2E"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0F47BF76" w14:textId="26700CD9" w:rsidR="00201C2E" w:rsidRPr="003937BB" w:rsidRDefault="00201C2E" w:rsidP="009177E5">
            <w:pPr>
              <w:rPr>
                <w:rFonts w:ascii="Cambria" w:hAnsi="Cambria" w:cs="Calibri"/>
                <w:lang w:val="fr-FR"/>
              </w:rPr>
            </w:pPr>
          </w:p>
        </w:tc>
        <w:tc>
          <w:tcPr>
            <w:tcW w:w="742" w:type="dxa"/>
            <w:tcBorders>
              <w:top w:val="single" w:sz="4" w:space="0" w:color="auto"/>
              <w:left w:val="single" w:sz="4" w:space="0" w:color="auto"/>
              <w:bottom w:val="single" w:sz="4" w:space="0" w:color="auto"/>
              <w:right w:val="single" w:sz="4" w:space="0" w:color="auto"/>
            </w:tcBorders>
          </w:tcPr>
          <w:p w14:paraId="4E88CDBC" w14:textId="77777777" w:rsidR="00201C2E" w:rsidRPr="003937BB" w:rsidRDefault="00201C2E" w:rsidP="009177E5">
            <w:pPr>
              <w:rPr>
                <w:rFonts w:ascii="Cambria" w:hAnsi="Cambria" w:cs="Calibri"/>
                <w:lang w:val="fr-FR"/>
              </w:rPr>
            </w:pPr>
          </w:p>
        </w:tc>
      </w:tr>
      <w:tr w:rsidR="007D6CF6" w:rsidRPr="00FC035F" w14:paraId="218B0462" w14:textId="77777777" w:rsidTr="003D1BF7">
        <w:tc>
          <w:tcPr>
            <w:tcW w:w="4841" w:type="dxa"/>
            <w:tcBorders>
              <w:top w:val="single" w:sz="4" w:space="0" w:color="auto"/>
              <w:left w:val="single" w:sz="4" w:space="0" w:color="auto"/>
              <w:bottom w:val="single" w:sz="4" w:space="0" w:color="auto"/>
              <w:right w:val="single" w:sz="4" w:space="0" w:color="auto"/>
            </w:tcBorders>
            <w:hideMark/>
          </w:tcPr>
          <w:p w14:paraId="2C5FCAB9" w14:textId="2782E97D" w:rsidR="00201C2E" w:rsidRPr="003937BB" w:rsidRDefault="00201C2E" w:rsidP="009177E5">
            <w:pPr>
              <w:rPr>
                <w:rFonts w:ascii="Cambria" w:hAnsi="Cambria" w:cs="Calibri"/>
                <w:sz w:val="20"/>
                <w:szCs w:val="20"/>
                <w:lang w:val="fr-FR"/>
              </w:rPr>
            </w:pPr>
            <w:r w:rsidRPr="003937BB">
              <w:rPr>
                <w:rFonts w:ascii="Cambria" w:hAnsi="Cambria" w:cs="Calibri"/>
                <w:sz w:val="20"/>
                <w:szCs w:val="20"/>
                <w:lang w:val="fr-FR"/>
              </w:rPr>
              <w:t>La meilleure adéquation en matière de mandats et d’avantages comparatifs des entités</w:t>
            </w:r>
          </w:p>
        </w:tc>
        <w:tc>
          <w:tcPr>
            <w:tcW w:w="1134" w:type="dxa"/>
            <w:tcBorders>
              <w:top w:val="single" w:sz="4" w:space="0" w:color="auto"/>
              <w:left w:val="single" w:sz="4" w:space="0" w:color="auto"/>
              <w:bottom w:val="single" w:sz="4" w:space="0" w:color="auto"/>
              <w:right w:val="single" w:sz="4" w:space="0" w:color="auto"/>
            </w:tcBorders>
          </w:tcPr>
          <w:p w14:paraId="71F0ED1A" w14:textId="77777777" w:rsidR="00201C2E" w:rsidRPr="003937BB" w:rsidRDefault="00201C2E" w:rsidP="009177E5">
            <w:pPr>
              <w:rPr>
                <w:rFonts w:ascii="Cambria" w:hAnsi="Cambria" w:cs="Calibri"/>
                <w:lang w:val="fr-FR"/>
              </w:rPr>
            </w:pPr>
          </w:p>
        </w:tc>
        <w:tc>
          <w:tcPr>
            <w:tcW w:w="1325" w:type="dxa"/>
            <w:tcBorders>
              <w:top w:val="single" w:sz="4" w:space="0" w:color="auto"/>
              <w:left w:val="single" w:sz="4" w:space="0" w:color="auto"/>
              <w:bottom w:val="single" w:sz="4" w:space="0" w:color="auto"/>
              <w:right w:val="single" w:sz="4" w:space="0" w:color="auto"/>
            </w:tcBorders>
          </w:tcPr>
          <w:p w14:paraId="42C4ECBD" w14:textId="77777777" w:rsidR="00201C2E" w:rsidRPr="003937BB" w:rsidRDefault="00201C2E"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4D7C6B63" w14:textId="77777777" w:rsidR="00201C2E" w:rsidRPr="003937BB" w:rsidRDefault="00201C2E"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17BAF6E3" w14:textId="10DB70A0" w:rsidR="00201C2E" w:rsidRPr="003937BB" w:rsidRDefault="00201C2E" w:rsidP="009177E5">
            <w:pPr>
              <w:rPr>
                <w:rFonts w:ascii="Cambria" w:hAnsi="Cambria" w:cs="Calibri"/>
                <w:lang w:val="fr-FR"/>
              </w:rPr>
            </w:pPr>
          </w:p>
        </w:tc>
        <w:tc>
          <w:tcPr>
            <w:tcW w:w="742" w:type="dxa"/>
            <w:tcBorders>
              <w:top w:val="single" w:sz="4" w:space="0" w:color="auto"/>
              <w:left w:val="single" w:sz="4" w:space="0" w:color="auto"/>
              <w:bottom w:val="single" w:sz="4" w:space="0" w:color="auto"/>
              <w:right w:val="single" w:sz="4" w:space="0" w:color="auto"/>
            </w:tcBorders>
          </w:tcPr>
          <w:p w14:paraId="7A9E2F57" w14:textId="77777777" w:rsidR="00201C2E" w:rsidRPr="003937BB" w:rsidRDefault="00201C2E" w:rsidP="009177E5">
            <w:pPr>
              <w:rPr>
                <w:rFonts w:ascii="Cambria" w:hAnsi="Cambria" w:cs="Calibri"/>
                <w:lang w:val="fr-FR"/>
              </w:rPr>
            </w:pPr>
          </w:p>
        </w:tc>
      </w:tr>
      <w:tr w:rsidR="007D6CF6" w:rsidRPr="00FC035F" w14:paraId="5F9C030E" w14:textId="77777777" w:rsidTr="003D1BF7">
        <w:tc>
          <w:tcPr>
            <w:tcW w:w="4841" w:type="dxa"/>
            <w:tcBorders>
              <w:top w:val="single" w:sz="4" w:space="0" w:color="auto"/>
              <w:left w:val="single" w:sz="4" w:space="0" w:color="auto"/>
              <w:bottom w:val="single" w:sz="4" w:space="0" w:color="auto"/>
              <w:right w:val="single" w:sz="4" w:space="0" w:color="auto"/>
            </w:tcBorders>
            <w:hideMark/>
          </w:tcPr>
          <w:p w14:paraId="6D33ED1B" w14:textId="3B521F18" w:rsidR="00201C2E" w:rsidRPr="003937BB" w:rsidRDefault="00201C2E" w:rsidP="009177E5">
            <w:pPr>
              <w:rPr>
                <w:rFonts w:ascii="Cambria" w:hAnsi="Cambria" w:cs="Calibri"/>
                <w:sz w:val="20"/>
                <w:szCs w:val="20"/>
                <w:lang w:val="fr-FR"/>
              </w:rPr>
            </w:pPr>
            <w:r w:rsidRPr="003937BB">
              <w:rPr>
                <w:rFonts w:ascii="Cambria" w:hAnsi="Cambria" w:cs="Calibri"/>
                <w:sz w:val="20"/>
                <w:szCs w:val="20"/>
                <w:lang w:val="fr-FR"/>
              </w:rPr>
              <w:t>Les politiques de l’entité concernant la mise en œuvre au niveau national</w:t>
            </w:r>
          </w:p>
        </w:tc>
        <w:tc>
          <w:tcPr>
            <w:tcW w:w="1134" w:type="dxa"/>
            <w:tcBorders>
              <w:top w:val="single" w:sz="4" w:space="0" w:color="auto"/>
              <w:left w:val="single" w:sz="4" w:space="0" w:color="auto"/>
              <w:bottom w:val="single" w:sz="4" w:space="0" w:color="auto"/>
              <w:right w:val="single" w:sz="4" w:space="0" w:color="auto"/>
            </w:tcBorders>
          </w:tcPr>
          <w:p w14:paraId="7C1C05EA" w14:textId="77777777" w:rsidR="00201C2E" w:rsidRPr="003937BB" w:rsidRDefault="00201C2E" w:rsidP="009177E5">
            <w:pPr>
              <w:rPr>
                <w:rFonts w:ascii="Cambria" w:hAnsi="Cambria" w:cs="Calibri"/>
                <w:lang w:val="fr-FR"/>
              </w:rPr>
            </w:pPr>
          </w:p>
        </w:tc>
        <w:tc>
          <w:tcPr>
            <w:tcW w:w="1325" w:type="dxa"/>
            <w:tcBorders>
              <w:top w:val="single" w:sz="4" w:space="0" w:color="auto"/>
              <w:left w:val="single" w:sz="4" w:space="0" w:color="auto"/>
              <w:bottom w:val="single" w:sz="4" w:space="0" w:color="auto"/>
              <w:right w:val="single" w:sz="4" w:space="0" w:color="auto"/>
            </w:tcBorders>
          </w:tcPr>
          <w:p w14:paraId="5A1BCB6E" w14:textId="77777777" w:rsidR="00201C2E" w:rsidRPr="003937BB" w:rsidRDefault="00201C2E"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1816D8AC" w14:textId="77777777" w:rsidR="00201C2E" w:rsidRPr="003937BB" w:rsidRDefault="00201C2E"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77582AAD" w14:textId="393096D2" w:rsidR="00201C2E" w:rsidRPr="003937BB" w:rsidRDefault="00201C2E" w:rsidP="009177E5">
            <w:pPr>
              <w:rPr>
                <w:rFonts w:ascii="Cambria" w:hAnsi="Cambria" w:cs="Calibri"/>
                <w:lang w:val="fr-FR"/>
              </w:rPr>
            </w:pPr>
          </w:p>
        </w:tc>
        <w:tc>
          <w:tcPr>
            <w:tcW w:w="742" w:type="dxa"/>
            <w:tcBorders>
              <w:top w:val="single" w:sz="4" w:space="0" w:color="auto"/>
              <w:left w:val="single" w:sz="4" w:space="0" w:color="auto"/>
              <w:bottom w:val="single" w:sz="4" w:space="0" w:color="auto"/>
              <w:right w:val="single" w:sz="4" w:space="0" w:color="auto"/>
            </w:tcBorders>
          </w:tcPr>
          <w:p w14:paraId="0C6A2863" w14:textId="77777777" w:rsidR="00201C2E" w:rsidRPr="003937BB" w:rsidRDefault="00201C2E" w:rsidP="009177E5">
            <w:pPr>
              <w:rPr>
                <w:rFonts w:ascii="Cambria" w:hAnsi="Cambria" w:cs="Calibri"/>
                <w:lang w:val="fr-FR"/>
              </w:rPr>
            </w:pPr>
          </w:p>
        </w:tc>
      </w:tr>
      <w:tr w:rsidR="007D6CF6" w:rsidRPr="00FC035F" w14:paraId="1FADBEE8" w14:textId="77777777" w:rsidTr="003D1BF7">
        <w:tc>
          <w:tcPr>
            <w:tcW w:w="4841" w:type="dxa"/>
            <w:tcBorders>
              <w:top w:val="single" w:sz="4" w:space="0" w:color="auto"/>
              <w:left w:val="single" w:sz="4" w:space="0" w:color="auto"/>
              <w:bottom w:val="single" w:sz="4" w:space="0" w:color="auto"/>
              <w:right w:val="single" w:sz="4" w:space="0" w:color="auto"/>
            </w:tcBorders>
            <w:hideMark/>
          </w:tcPr>
          <w:p w14:paraId="7F2E068D" w14:textId="7CAEFCE4" w:rsidR="00201C2E" w:rsidRPr="00560A63" w:rsidRDefault="00201C2E" w:rsidP="009177E5">
            <w:pPr>
              <w:rPr>
                <w:rFonts w:ascii="Cambria" w:hAnsi="Cambria" w:cs="Calibri"/>
                <w:sz w:val="20"/>
                <w:szCs w:val="20"/>
                <w:lang w:val="fr-FR"/>
              </w:rPr>
            </w:pPr>
            <w:r w:rsidRPr="00560A63">
              <w:rPr>
                <w:rFonts w:ascii="Cambria" w:hAnsi="Cambria" w:cs="Calibri"/>
                <w:sz w:val="20"/>
                <w:szCs w:val="20"/>
                <w:lang w:val="fr-FR"/>
              </w:rPr>
              <w:t>La qualité du travail de l’entité, sur la base de preuves telles que les examens du CAD ou du MOPAN</w:t>
            </w:r>
            <w:r w:rsidR="003D3784">
              <w:rPr>
                <w:rFonts w:ascii="Cambria" w:hAnsi="Cambria" w:cs="Calibri"/>
                <w:sz w:val="20"/>
                <w:szCs w:val="20"/>
                <w:lang w:val="fr-FR"/>
              </w:rPr>
              <w:t>, les evaluations etc</w:t>
            </w:r>
          </w:p>
        </w:tc>
        <w:tc>
          <w:tcPr>
            <w:tcW w:w="1134" w:type="dxa"/>
            <w:tcBorders>
              <w:top w:val="single" w:sz="4" w:space="0" w:color="auto"/>
              <w:left w:val="single" w:sz="4" w:space="0" w:color="auto"/>
              <w:bottom w:val="single" w:sz="4" w:space="0" w:color="auto"/>
              <w:right w:val="single" w:sz="4" w:space="0" w:color="auto"/>
            </w:tcBorders>
          </w:tcPr>
          <w:p w14:paraId="23BE4097" w14:textId="77777777" w:rsidR="00201C2E" w:rsidRPr="00560A63" w:rsidRDefault="00201C2E" w:rsidP="009177E5">
            <w:pPr>
              <w:rPr>
                <w:rFonts w:ascii="Cambria" w:hAnsi="Cambria" w:cs="Calibri"/>
                <w:lang w:val="fr-FR"/>
              </w:rPr>
            </w:pPr>
          </w:p>
        </w:tc>
        <w:tc>
          <w:tcPr>
            <w:tcW w:w="1325" w:type="dxa"/>
            <w:tcBorders>
              <w:top w:val="single" w:sz="4" w:space="0" w:color="auto"/>
              <w:left w:val="single" w:sz="4" w:space="0" w:color="auto"/>
              <w:bottom w:val="single" w:sz="4" w:space="0" w:color="auto"/>
              <w:right w:val="single" w:sz="4" w:space="0" w:color="auto"/>
            </w:tcBorders>
          </w:tcPr>
          <w:p w14:paraId="54C0B3F3" w14:textId="77777777" w:rsidR="00201C2E" w:rsidRPr="00560A63" w:rsidRDefault="00201C2E"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20607B52" w14:textId="77777777" w:rsidR="00201C2E" w:rsidRPr="00560A63" w:rsidRDefault="00201C2E"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7FC45BF9" w14:textId="3F8304EB" w:rsidR="00201C2E" w:rsidRPr="00560A63" w:rsidRDefault="00201C2E" w:rsidP="009177E5">
            <w:pPr>
              <w:rPr>
                <w:rFonts w:ascii="Cambria" w:hAnsi="Cambria" w:cs="Calibri"/>
                <w:lang w:val="fr-FR"/>
              </w:rPr>
            </w:pPr>
          </w:p>
        </w:tc>
        <w:tc>
          <w:tcPr>
            <w:tcW w:w="742" w:type="dxa"/>
            <w:tcBorders>
              <w:top w:val="single" w:sz="4" w:space="0" w:color="auto"/>
              <w:left w:val="single" w:sz="4" w:space="0" w:color="auto"/>
              <w:bottom w:val="single" w:sz="4" w:space="0" w:color="auto"/>
              <w:right w:val="single" w:sz="4" w:space="0" w:color="auto"/>
            </w:tcBorders>
          </w:tcPr>
          <w:p w14:paraId="2B095279" w14:textId="77777777" w:rsidR="00201C2E" w:rsidRPr="00560A63" w:rsidRDefault="00201C2E" w:rsidP="009177E5">
            <w:pPr>
              <w:rPr>
                <w:rFonts w:ascii="Cambria" w:hAnsi="Cambria" w:cs="Calibri"/>
                <w:lang w:val="fr-FR"/>
              </w:rPr>
            </w:pPr>
          </w:p>
        </w:tc>
      </w:tr>
      <w:tr w:rsidR="007D6CF6" w:rsidRPr="00FC035F" w14:paraId="0C080AF6" w14:textId="77777777" w:rsidTr="003D1BF7">
        <w:tc>
          <w:tcPr>
            <w:tcW w:w="4841" w:type="dxa"/>
            <w:tcBorders>
              <w:top w:val="single" w:sz="4" w:space="0" w:color="auto"/>
              <w:left w:val="single" w:sz="4" w:space="0" w:color="auto"/>
              <w:bottom w:val="single" w:sz="4" w:space="0" w:color="auto"/>
              <w:right w:val="single" w:sz="4" w:space="0" w:color="auto"/>
            </w:tcBorders>
            <w:hideMark/>
          </w:tcPr>
          <w:p w14:paraId="678180AD" w14:textId="138447DE" w:rsidR="00201C2E" w:rsidRPr="00560A63" w:rsidRDefault="00201C2E" w:rsidP="009177E5">
            <w:pPr>
              <w:rPr>
                <w:rFonts w:ascii="Cambria" w:hAnsi="Cambria" w:cs="Calibri"/>
                <w:sz w:val="20"/>
                <w:szCs w:val="20"/>
                <w:lang w:val="fr-FR"/>
              </w:rPr>
            </w:pPr>
            <w:r w:rsidRPr="00560A63">
              <w:rPr>
                <w:rFonts w:ascii="Cambria" w:hAnsi="Cambria" w:cs="Calibri"/>
                <w:sz w:val="20"/>
                <w:szCs w:val="20"/>
                <w:lang w:val="fr-FR"/>
              </w:rPr>
              <w:t>La qualité de la communication des résultats par l’entité</w:t>
            </w:r>
          </w:p>
        </w:tc>
        <w:tc>
          <w:tcPr>
            <w:tcW w:w="1134" w:type="dxa"/>
            <w:tcBorders>
              <w:top w:val="single" w:sz="4" w:space="0" w:color="auto"/>
              <w:left w:val="single" w:sz="4" w:space="0" w:color="auto"/>
              <w:bottom w:val="single" w:sz="4" w:space="0" w:color="auto"/>
              <w:right w:val="single" w:sz="4" w:space="0" w:color="auto"/>
            </w:tcBorders>
          </w:tcPr>
          <w:p w14:paraId="6E32681A" w14:textId="77777777" w:rsidR="00201C2E" w:rsidRPr="00560A63" w:rsidRDefault="00201C2E" w:rsidP="009177E5">
            <w:pPr>
              <w:rPr>
                <w:rFonts w:ascii="Cambria" w:hAnsi="Cambria" w:cs="Calibri"/>
                <w:lang w:val="fr-FR"/>
              </w:rPr>
            </w:pPr>
          </w:p>
        </w:tc>
        <w:tc>
          <w:tcPr>
            <w:tcW w:w="1325" w:type="dxa"/>
            <w:tcBorders>
              <w:top w:val="single" w:sz="4" w:space="0" w:color="auto"/>
              <w:left w:val="single" w:sz="4" w:space="0" w:color="auto"/>
              <w:bottom w:val="single" w:sz="4" w:space="0" w:color="auto"/>
              <w:right w:val="single" w:sz="4" w:space="0" w:color="auto"/>
            </w:tcBorders>
          </w:tcPr>
          <w:p w14:paraId="1ED0A5EF" w14:textId="77777777" w:rsidR="00201C2E" w:rsidRPr="00560A63" w:rsidRDefault="00201C2E"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18F168B5" w14:textId="77777777" w:rsidR="00201C2E" w:rsidRPr="00560A63" w:rsidRDefault="00201C2E"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457A784C" w14:textId="3067CB5C" w:rsidR="00201C2E" w:rsidRPr="00560A63" w:rsidRDefault="00201C2E" w:rsidP="009177E5">
            <w:pPr>
              <w:rPr>
                <w:rFonts w:ascii="Cambria" w:hAnsi="Cambria" w:cs="Calibri"/>
                <w:lang w:val="fr-FR"/>
              </w:rPr>
            </w:pPr>
          </w:p>
        </w:tc>
        <w:tc>
          <w:tcPr>
            <w:tcW w:w="742" w:type="dxa"/>
            <w:tcBorders>
              <w:top w:val="single" w:sz="4" w:space="0" w:color="auto"/>
              <w:left w:val="single" w:sz="4" w:space="0" w:color="auto"/>
              <w:bottom w:val="single" w:sz="4" w:space="0" w:color="auto"/>
              <w:right w:val="single" w:sz="4" w:space="0" w:color="auto"/>
            </w:tcBorders>
          </w:tcPr>
          <w:p w14:paraId="0665D77A" w14:textId="77777777" w:rsidR="00201C2E" w:rsidRPr="00560A63" w:rsidRDefault="00201C2E" w:rsidP="009177E5">
            <w:pPr>
              <w:rPr>
                <w:rFonts w:ascii="Cambria" w:hAnsi="Cambria" w:cs="Calibri"/>
                <w:lang w:val="fr-FR"/>
              </w:rPr>
            </w:pPr>
          </w:p>
        </w:tc>
      </w:tr>
      <w:tr w:rsidR="002C036C" w:rsidRPr="00FC035F" w14:paraId="2FB62068" w14:textId="77777777" w:rsidTr="003D1BF7">
        <w:tc>
          <w:tcPr>
            <w:tcW w:w="4841" w:type="dxa"/>
            <w:tcBorders>
              <w:top w:val="single" w:sz="4" w:space="0" w:color="auto"/>
              <w:left w:val="single" w:sz="4" w:space="0" w:color="auto"/>
              <w:bottom w:val="single" w:sz="4" w:space="0" w:color="auto"/>
              <w:right w:val="single" w:sz="4" w:space="0" w:color="auto"/>
            </w:tcBorders>
          </w:tcPr>
          <w:p w14:paraId="70F9E371" w14:textId="7C874F3F" w:rsidR="002C036C" w:rsidRPr="00560A63" w:rsidRDefault="002C036C" w:rsidP="009177E5">
            <w:pPr>
              <w:rPr>
                <w:rFonts w:ascii="Cambria" w:hAnsi="Cambria" w:cs="Calibri"/>
                <w:sz w:val="20"/>
                <w:szCs w:val="20"/>
                <w:lang w:val="fr-FR"/>
              </w:rPr>
            </w:pPr>
            <w:r w:rsidRPr="002C036C">
              <w:rPr>
                <w:rFonts w:ascii="Cambria" w:hAnsi="Cambria" w:cs="Calibri"/>
                <w:sz w:val="20"/>
                <w:szCs w:val="20"/>
                <w:lang w:val="fr-FR"/>
              </w:rPr>
              <w:t>Rapport qualité-prix par rapport à un autre metteur en œuvre potentiel</w:t>
            </w:r>
          </w:p>
        </w:tc>
        <w:tc>
          <w:tcPr>
            <w:tcW w:w="1134" w:type="dxa"/>
            <w:tcBorders>
              <w:top w:val="single" w:sz="4" w:space="0" w:color="auto"/>
              <w:left w:val="single" w:sz="4" w:space="0" w:color="auto"/>
              <w:bottom w:val="single" w:sz="4" w:space="0" w:color="auto"/>
              <w:right w:val="single" w:sz="4" w:space="0" w:color="auto"/>
            </w:tcBorders>
          </w:tcPr>
          <w:p w14:paraId="3D976AD3" w14:textId="77777777" w:rsidR="002C036C" w:rsidRPr="00560A63" w:rsidRDefault="002C036C" w:rsidP="009177E5">
            <w:pPr>
              <w:rPr>
                <w:rFonts w:ascii="Cambria" w:hAnsi="Cambria" w:cs="Calibri"/>
                <w:lang w:val="fr-FR"/>
              </w:rPr>
            </w:pPr>
          </w:p>
        </w:tc>
        <w:tc>
          <w:tcPr>
            <w:tcW w:w="1325" w:type="dxa"/>
            <w:tcBorders>
              <w:top w:val="single" w:sz="4" w:space="0" w:color="auto"/>
              <w:left w:val="single" w:sz="4" w:space="0" w:color="auto"/>
              <w:bottom w:val="single" w:sz="4" w:space="0" w:color="auto"/>
              <w:right w:val="single" w:sz="4" w:space="0" w:color="auto"/>
            </w:tcBorders>
          </w:tcPr>
          <w:p w14:paraId="74E9F565" w14:textId="77777777" w:rsidR="002C036C" w:rsidRPr="00560A63" w:rsidRDefault="002C036C"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4E780E3D" w14:textId="77777777" w:rsidR="002C036C" w:rsidRPr="00560A63" w:rsidRDefault="002C036C"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6EC71F63" w14:textId="77777777" w:rsidR="002C036C" w:rsidRPr="00560A63" w:rsidRDefault="002C036C" w:rsidP="009177E5">
            <w:pPr>
              <w:rPr>
                <w:rFonts w:ascii="Cambria" w:hAnsi="Cambria" w:cs="Calibri"/>
                <w:lang w:val="fr-FR"/>
              </w:rPr>
            </w:pPr>
          </w:p>
        </w:tc>
        <w:tc>
          <w:tcPr>
            <w:tcW w:w="742" w:type="dxa"/>
            <w:tcBorders>
              <w:top w:val="single" w:sz="4" w:space="0" w:color="auto"/>
              <w:left w:val="single" w:sz="4" w:space="0" w:color="auto"/>
              <w:bottom w:val="single" w:sz="4" w:space="0" w:color="auto"/>
              <w:right w:val="single" w:sz="4" w:space="0" w:color="auto"/>
            </w:tcBorders>
          </w:tcPr>
          <w:p w14:paraId="680C0203" w14:textId="77777777" w:rsidR="002C036C" w:rsidRPr="00560A63" w:rsidRDefault="002C036C" w:rsidP="009177E5">
            <w:pPr>
              <w:rPr>
                <w:rFonts w:ascii="Cambria" w:hAnsi="Cambria" w:cs="Calibri"/>
                <w:lang w:val="fr-FR"/>
              </w:rPr>
            </w:pPr>
          </w:p>
        </w:tc>
      </w:tr>
      <w:tr w:rsidR="007D6CF6" w:rsidRPr="00FC035F" w14:paraId="5C5069C3" w14:textId="77777777" w:rsidTr="003D1BF7">
        <w:tc>
          <w:tcPr>
            <w:tcW w:w="4841" w:type="dxa"/>
            <w:tcBorders>
              <w:top w:val="single" w:sz="4" w:space="0" w:color="auto"/>
              <w:left w:val="single" w:sz="4" w:space="0" w:color="auto"/>
              <w:bottom w:val="single" w:sz="4" w:space="0" w:color="auto"/>
              <w:right w:val="single" w:sz="4" w:space="0" w:color="auto"/>
            </w:tcBorders>
            <w:hideMark/>
          </w:tcPr>
          <w:p w14:paraId="2B993637" w14:textId="5AE475DA" w:rsidR="00201C2E" w:rsidRPr="00560A63" w:rsidRDefault="00201C2E" w:rsidP="009177E5">
            <w:pPr>
              <w:rPr>
                <w:rFonts w:ascii="Cambria" w:hAnsi="Cambria" w:cs="Calibri"/>
                <w:sz w:val="20"/>
                <w:szCs w:val="20"/>
                <w:lang w:val="fr-FR"/>
              </w:rPr>
            </w:pPr>
            <w:r w:rsidRPr="00560A63">
              <w:rPr>
                <w:rFonts w:ascii="Cambria" w:hAnsi="Cambria" w:cs="Calibri"/>
                <w:sz w:val="20"/>
                <w:szCs w:val="20"/>
                <w:lang w:val="fr-FR"/>
              </w:rPr>
              <w:t>Les frais généraux ou administratifs facturés par l’entité</w:t>
            </w:r>
          </w:p>
        </w:tc>
        <w:tc>
          <w:tcPr>
            <w:tcW w:w="1134" w:type="dxa"/>
            <w:tcBorders>
              <w:top w:val="single" w:sz="4" w:space="0" w:color="auto"/>
              <w:left w:val="single" w:sz="4" w:space="0" w:color="auto"/>
              <w:bottom w:val="single" w:sz="4" w:space="0" w:color="auto"/>
              <w:right w:val="single" w:sz="4" w:space="0" w:color="auto"/>
            </w:tcBorders>
          </w:tcPr>
          <w:p w14:paraId="2FC1B452" w14:textId="77777777" w:rsidR="00201C2E" w:rsidRPr="00560A63" w:rsidRDefault="00201C2E" w:rsidP="009177E5">
            <w:pPr>
              <w:rPr>
                <w:rFonts w:ascii="Cambria" w:hAnsi="Cambria" w:cs="Calibri"/>
                <w:lang w:val="fr-FR"/>
              </w:rPr>
            </w:pPr>
          </w:p>
        </w:tc>
        <w:tc>
          <w:tcPr>
            <w:tcW w:w="1325" w:type="dxa"/>
            <w:tcBorders>
              <w:top w:val="single" w:sz="4" w:space="0" w:color="auto"/>
              <w:left w:val="single" w:sz="4" w:space="0" w:color="auto"/>
              <w:bottom w:val="single" w:sz="4" w:space="0" w:color="auto"/>
              <w:right w:val="single" w:sz="4" w:space="0" w:color="auto"/>
            </w:tcBorders>
          </w:tcPr>
          <w:p w14:paraId="352F8D8C" w14:textId="77777777" w:rsidR="00201C2E" w:rsidRPr="00560A63" w:rsidRDefault="00201C2E"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4B8ABD13" w14:textId="77777777" w:rsidR="00201C2E" w:rsidRPr="00560A63" w:rsidRDefault="00201C2E"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7C5612F1" w14:textId="004AAAE5" w:rsidR="00201C2E" w:rsidRPr="00560A63" w:rsidRDefault="00201C2E" w:rsidP="009177E5">
            <w:pPr>
              <w:rPr>
                <w:rFonts w:ascii="Cambria" w:hAnsi="Cambria" w:cs="Calibri"/>
                <w:lang w:val="fr-FR"/>
              </w:rPr>
            </w:pPr>
          </w:p>
        </w:tc>
        <w:tc>
          <w:tcPr>
            <w:tcW w:w="742" w:type="dxa"/>
            <w:tcBorders>
              <w:top w:val="single" w:sz="4" w:space="0" w:color="auto"/>
              <w:left w:val="single" w:sz="4" w:space="0" w:color="auto"/>
              <w:bottom w:val="single" w:sz="4" w:space="0" w:color="auto"/>
              <w:right w:val="single" w:sz="4" w:space="0" w:color="auto"/>
            </w:tcBorders>
          </w:tcPr>
          <w:p w14:paraId="0D2194A6" w14:textId="77777777" w:rsidR="00201C2E" w:rsidRPr="00560A63" w:rsidRDefault="00201C2E" w:rsidP="009177E5">
            <w:pPr>
              <w:rPr>
                <w:rFonts w:ascii="Cambria" w:hAnsi="Cambria" w:cs="Calibri"/>
                <w:lang w:val="fr-FR"/>
              </w:rPr>
            </w:pPr>
          </w:p>
        </w:tc>
      </w:tr>
      <w:tr w:rsidR="007D6CF6" w:rsidRPr="00FC035F" w14:paraId="555A3FD8" w14:textId="77777777" w:rsidTr="003D1BF7">
        <w:tc>
          <w:tcPr>
            <w:tcW w:w="4841" w:type="dxa"/>
            <w:tcBorders>
              <w:top w:val="single" w:sz="4" w:space="0" w:color="auto"/>
              <w:left w:val="single" w:sz="4" w:space="0" w:color="auto"/>
              <w:bottom w:val="single" w:sz="4" w:space="0" w:color="auto"/>
              <w:right w:val="single" w:sz="4" w:space="0" w:color="auto"/>
            </w:tcBorders>
            <w:hideMark/>
          </w:tcPr>
          <w:p w14:paraId="13F6464B" w14:textId="7721AC41" w:rsidR="00201C2E" w:rsidRPr="00560A63" w:rsidRDefault="00201C2E" w:rsidP="009177E5">
            <w:pPr>
              <w:rPr>
                <w:rFonts w:ascii="Cambria" w:hAnsi="Cambria" w:cs="Calibri"/>
                <w:sz w:val="20"/>
                <w:szCs w:val="20"/>
                <w:lang w:val="fr-FR"/>
              </w:rPr>
            </w:pPr>
            <w:r w:rsidRPr="00560A63">
              <w:rPr>
                <w:rFonts w:ascii="Cambria" w:hAnsi="Cambria" w:cs="Calibri"/>
                <w:sz w:val="20"/>
                <w:szCs w:val="20"/>
                <w:lang w:val="fr-FR"/>
              </w:rPr>
              <w:t>Le niveau de transparence de l’information financière de l’entité</w:t>
            </w:r>
          </w:p>
        </w:tc>
        <w:tc>
          <w:tcPr>
            <w:tcW w:w="1134" w:type="dxa"/>
            <w:tcBorders>
              <w:top w:val="single" w:sz="4" w:space="0" w:color="auto"/>
              <w:left w:val="single" w:sz="4" w:space="0" w:color="auto"/>
              <w:bottom w:val="single" w:sz="4" w:space="0" w:color="auto"/>
              <w:right w:val="single" w:sz="4" w:space="0" w:color="auto"/>
            </w:tcBorders>
          </w:tcPr>
          <w:p w14:paraId="69F366A9" w14:textId="77777777" w:rsidR="00201C2E" w:rsidRPr="00560A63" w:rsidRDefault="00201C2E" w:rsidP="009177E5">
            <w:pPr>
              <w:rPr>
                <w:rFonts w:ascii="Cambria" w:hAnsi="Cambria" w:cs="Calibri"/>
                <w:lang w:val="fr-FR"/>
              </w:rPr>
            </w:pPr>
          </w:p>
        </w:tc>
        <w:tc>
          <w:tcPr>
            <w:tcW w:w="1325" w:type="dxa"/>
            <w:tcBorders>
              <w:top w:val="single" w:sz="4" w:space="0" w:color="auto"/>
              <w:left w:val="single" w:sz="4" w:space="0" w:color="auto"/>
              <w:bottom w:val="single" w:sz="4" w:space="0" w:color="auto"/>
              <w:right w:val="single" w:sz="4" w:space="0" w:color="auto"/>
            </w:tcBorders>
          </w:tcPr>
          <w:p w14:paraId="39B6632C" w14:textId="77777777" w:rsidR="00201C2E" w:rsidRPr="00560A63" w:rsidRDefault="00201C2E"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07D6E485" w14:textId="77777777" w:rsidR="00201C2E" w:rsidRPr="00560A63" w:rsidRDefault="00201C2E"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2507598A" w14:textId="2484705A" w:rsidR="00201C2E" w:rsidRPr="00560A63" w:rsidRDefault="00201C2E" w:rsidP="009177E5">
            <w:pPr>
              <w:rPr>
                <w:rFonts w:ascii="Cambria" w:hAnsi="Cambria" w:cs="Calibri"/>
                <w:lang w:val="fr-FR"/>
              </w:rPr>
            </w:pPr>
          </w:p>
        </w:tc>
        <w:tc>
          <w:tcPr>
            <w:tcW w:w="742" w:type="dxa"/>
            <w:tcBorders>
              <w:top w:val="single" w:sz="4" w:space="0" w:color="auto"/>
              <w:left w:val="single" w:sz="4" w:space="0" w:color="auto"/>
              <w:bottom w:val="single" w:sz="4" w:space="0" w:color="auto"/>
              <w:right w:val="single" w:sz="4" w:space="0" w:color="auto"/>
            </w:tcBorders>
          </w:tcPr>
          <w:p w14:paraId="2602D2B5" w14:textId="77777777" w:rsidR="00201C2E" w:rsidRPr="00560A63" w:rsidRDefault="00201C2E" w:rsidP="009177E5">
            <w:pPr>
              <w:rPr>
                <w:rFonts w:ascii="Cambria" w:hAnsi="Cambria" w:cs="Calibri"/>
                <w:lang w:val="fr-FR"/>
              </w:rPr>
            </w:pPr>
          </w:p>
        </w:tc>
      </w:tr>
      <w:tr w:rsidR="007D6CF6" w:rsidRPr="00FC035F" w14:paraId="4AEA96CD" w14:textId="77777777" w:rsidTr="003D1BF7">
        <w:tc>
          <w:tcPr>
            <w:tcW w:w="4841" w:type="dxa"/>
            <w:tcBorders>
              <w:top w:val="single" w:sz="4" w:space="0" w:color="auto"/>
              <w:left w:val="single" w:sz="4" w:space="0" w:color="auto"/>
              <w:bottom w:val="single" w:sz="4" w:space="0" w:color="auto"/>
              <w:right w:val="single" w:sz="4" w:space="0" w:color="auto"/>
            </w:tcBorders>
            <w:hideMark/>
          </w:tcPr>
          <w:p w14:paraId="0250365C" w14:textId="157FB104" w:rsidR="00201C2E" w:rsidRPr="00560A63" w:rsidRDefault="00201C2E" w:rsidP="009177E5">
            <w:pPr>
              <w:rPr>
                <w:rFonts w:ascii="Cambria" w:hAnsi="Cambria" w:cs="Calibri"/>
                <w:sz w:val="20"/>
                <w:szCs w:val="20"/>
                <w:lang w:val="fr-FR"/>
              </w:rPr>
            </w:pPr>
            <w:r w:rsidRPr="00560A63">
              <w:rPr>
                <w:rFonts w:ascii="Cambria" w:hAnsi="Cambria" w:cs="Calibri"/>
                <w:sz w:val="20"/>
                <w:szCs w:val="20"/>
                <w:lang w:val="fr-FR"/>
              </w:rPr>
              <w:t>L’engagement de l’entité en vue d’une approche cohérente et globale des ODD, conformément à la réforme du système de développement des Nations Unies</w:t>
            </w:r>
          </w:p>
        </w:tc>
        <w:tc>
          <w:tcPr>
            <w:tcW w:w="1134" w:type="dxa"/>
            <w:tcBorders>
              <w:top w:val="single" w:sz="4" w:space="0" w:color="auto"/>
              <w:left w:val="single" w:sz="4" w:space="0" w:color="auto"/>
              <w:bottom w:val="single" w:sz="4" w:space="0" w:color="auto"/>
              <w:right w:val="single" w:sz="4" w:space="0" w:color="auto"/>
            </w:tcBorders>
          </w:tcPr>
          <w:p w14:paraId="5A4228AF" w14:textId="77777777" w:rsidR="00201C2E" w:rsidRPr="00560A63" w:rsidRDefault="00201C2E" w:rsidP="009177E5">
            <w:pPr>
              <w:rPr>
                <w:rFonts w:ascii="Cambria" w:hAnsi="Cambria" w:cs="Calibri"/>
                <w:lang w:val="fr-FR"/>
              </w:rPr>
            </w:pPr>
          </w:p>
        </w:tc>
        <w:tc>
          <w:tcPr>
            <w:tcW w:w="1325" w:type="dxa"/>
            <w:tcBorders>
              <w:top w:val="single" w:sz="4" w:space="0" w:color="auto"/>
              <w:left w:val="single" w:sz="4" w:space="0" w:color="auto"/>
              <w:bottom w:val="single" w:sz="4" w:space="0" w:color="auto"/>
              <w:right w:val="single" w:sz="4" w:space="0" w:color="auto"/>
            </w:tcBorders>
          </w:tcPr>
          <w:p w14:paraId="371FA36F" w14:textId="77777777" w:rsidR="00201C2E" w:rsidRPr="00560A63" w:rsidRDefault="00201C2E"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39D30914" w14:textId="77777777" w:rsidR="00201C2E" w:rsidRPr="00560A63" w:rsidRDefault="00201C2E"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53CDAC58" w14:textId="5A098227" w:rsidR="00201C2E" w:rsidRPr="00560A63" w:rsidRDefault="00201C2E" w:rsidP="009177E5">
            <w:pPr>
              <w:rPr>
                <w:rFonts w:ascii="Cambria" w:hAnsi="Cambria" w:cs="Calibri"/>
                <w:lang w:val="fr-FR"/>
              </w:rPr>
            </w:pPr>
          </w:p>
        </w:tc>
        <w:tc>
          <w:tcPr>
            <w:tcW w:w="742" w:type="dxa"/>
            <w:tcBorders>
              <w:top w:val="single" w:sz="4" w:space="0" w:color="auto"/>
              <w:left w:val="single" w:sz="4" w:space="0" w:color="auto"/>
              <w:bottom w:val="single" w:sz="4" w:space="0" w:color="auto"/>
              <w:right w:val="single" w:sz="4" w:space="0" w:color="auto"/>
            </w:tcBorders>
          </w:tcPr>
          <w:p w14:paraId="14598FB4" w14:textId="77777777" w:rsidR="00201C2E" w:rsidRPr="00560A63" w:rsidRDefault="00201C2E" w:rsidP="009177E5">
            <w:pPr>
              <w:rPr>
                <w:rFonts w:ascii="Cambria" w:hAnsi="Cambria" w:cs="Calibri"/>
                <w:lang w:val="fr-FR"/>
              </w:rPr>
            </w:pPr>
          </w:p>
        </w:tc>
      </w:tr>
      <w:tr w:rsidR="007D6CF6" w:rsidRPr="00FC035F" w14:paraId="7081097E" w14:textId="77777777" w:rsidTr="003D1BF7">
        <w:tc>
          <w:tcPr>
            <w:tcW w:w="4841" w:type="dxa"/>
            <w:tcBorders>
              <w:top w:val="single" w:sz="4" w:space="0" w:color="auto"/>
              <w:left w:val="single" w:sz="4" w:space="0" w:color="auto"/>
              <w:bottom w:val="single" w:sz="4" w:space="0" w:color="auto"/>
              <w:right w:val="single" w:sz="4" w:space="0" w:color="auto"/>
            </w:tcBorders>
          </w:tcPr>
          <w:p w14:paraId="66F8BDFF" w14:textId="1CED11F8" w:rsidR="00C76757" w:rsidRPr="00560A63" w:rsidRDefault="00C76757" w:rsidP="009177E5">
            <w:pPr>
              <w:rPr>
                <w:rFonts w:ascii="Cambria" w:hAnsi="Cambria" w:cs="Calibri"/>
                <w:sz w:val="20"/>
                <w:szCs w:val="20"/>
                <w:lang w:val="fr-FR"/>
              </w:rPr>
            </w:pPr>
            <w:r w:rsidRPr="00C76757">
              <w:rPr>
                <w:rFonts w:ascii="Cambria" w:hAnsi="Cambria" w:cs="Calibri"/>
                <w:sz w:val="20"/>
                <w:szCs w:val="20"/>
                <w:lang w:val="fr-FR"/>
              </w:rPr>
              <w:t>Historique de partenariat avec l'entité des Nations Unies</w:t>
            </w:r>
          </w:p>
        </w:tc>
        <w:tc>
          <w:tcPr>
            <w:tcW w:w="1134" w:type="dxa"/>
            <w:tcBorders>
              <w:top w:val="single" w:sz="4" w:space="0" w:color="auto"/>
              <w:left w:val="single" w:sz="4" w:space="0" w:color="auto"/>
              <w:bottom w:val="single" w:sz="4" w:space="0" w:color="auto"/>
              <w:right w:val="single" w:sz="4" w:space="0" w:color="auto"/>
            </w:tcBorders>
          </w:tcPr>
          <w:p w14:paraId="6F9DD546" w14:textId="77777777" w:rsidR="00C76757" w:rsidRPr="00560A63" w:rsidRDefault="00C76757" w:rsidP="009177E5">
            <w:pPr>
              <w:rPr>
                <w:rFonts w:ascii="Cambria" w:hAnsi="Cambria" w:cs="Calibri"/>
                <w:lang w:val="fr-FR"/>
              </w:rPr>
            </w:pPr>
          </w:p>
        </w:tc>
        <w:tc>
          <w:tcPr>
            <w:tcW w:w="1325" w:type="dxa"/>
            <w:tcBorders>
              <w:top w:val="single" w:sz="4" w:space="0" w:color="auto"/>
              <w:left w:val="single" w:sz="4" w:space="0" w:color="auto"/>
              <w:bottom w:val="single" w:sz="4" w:space="0" w:color="auto"/>
              <w:right w:val="single" w:sz="4" w:space="0" w:color="auto"/>
            </w:tcBorders>
          </w:tcPr>
          <w:p w14:paraId="150BBF04" w14:textId="77777777" w:rsidR="00C76757" w:rsidRPr="00560A63" w:rsidRDefault="00C76757"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7EABB52C" w14:textId="77777777" w:rsidR="00C76757" w:rsidRPr="00560A63" w:rsidRDefault="00C76757"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1C524615" w14:textId="77777777" w:rsidR="00C76757" w:rsidRPr="00560A63" w:rsidRDefault="00C76757" w:rsidP="009177E5">
            <w:pPr>
              <w:rPr>
                <w:rFonts w:ascii="Cambria" w:hAnsi="Cambria" w:cs="Calibri"/>
                <w:lang w:val="fr-FR"/>
              </w:rPr>
            </w:pPr>
          </w:p>
        </w:tc>
        <w:tc>
          <w:tcPr>
            <w:tcW w:w="742" w:type="dxa"/>
            <w:tcBorders>
              <w:top w:val="single" w:sz="4" w:space="0" w:color="auto"/>
              <w:left w:val="single" w:sz="4" w:space="0" w:color="auto"/>
              <w:bottom w:val="single" w:sz="4" w:space="0" w:color="auto"/>
              <w:right w:val="single" w:sz="4" w:space="0" w:color="auto"/>
            </w:tcBorders>
          </w:tcPr>
          <w:p w14:paraId="1B575917" w14:textId="77777777" w:rsidR="00C76757" w:rsidRPr="00560A63" w:rsidRDefault="00C76757" w:rsidP="009177E5">
            <w:pPr>
              <w:rPr>
                <w:rFonts w:ascii="Cambria" w:hAnsi="Cambria" w:cs="Calibri"/>
                <w:lang w:val="fr-FR"/>
              </w:rPr>
            </w:pPr>
          </w:p>
        </w:tc>
      </w:tr>
      <w:tr w:rsidR="006C6DCB" w:rsidRPr="00FC035F" w14:paraId="550C87DA" w14:textId="77777777" w:rsidTr="003D1BF7">
        <w:tc>
          <w:tcPr>
            <w:tcW w:w="4841" w:type="dxa"/>
            <w:tcBorders>
              <w:top w:val="single" w:sz="4" w:space="0" w:color="auto"/>
              <w:left w:val="single" w:sz="4" w:space="0" w:color="auto"/>
              <w:bottom w:val="single" w:sz="4" w:space="0" w:color="auto"/>
              <w:right w:val="single" w:sz="4" w:space="0" w:color="auto"/>
            </w:tcBorders>
          </w:tcPr>
          <w:p w14:paraId="6F24918F" w14:textId="25D09872" w:rsidR="006C6DCB" w:rsidRPr="00F03C55" w:rsidRDefault="00F03C55" w:rsidP="006C6DCB">
            <w:pPr>
              <w:rPr>
                <w:rFonts w:ascii="Cambria" w:hAnsi="Cambria" w:cs="Calibri"/>
                <w:sz w:val="20"/>
                <w:szCs w:val="20"/>
                <w:lang w:val="fr-FR"/>
              </w:rPr>
            </w:pPr>
            <w:r w:rsidRPr="00715745">
              <w:rPr>
                <w:rFonts w:ascii="Cambria" w:hAnsi="Cambria" w:cs="Calibri"/>
                <w:sz w:val="20"/>
                <w:szCs w:val="20"/>
                <w:lang w:val="fr-FR"/>
              </w:rPr>
              <w:t>La position d’une entité dans le pays avec des partenaires gouvernementaux et/ou des partenaires locaux de la société civile</w:t>
            </w:r>
          </w:p>
        </w:tc>
        <w:tc>
          <w:tcPr>
            <w:tcW w:w="1134" w:type="dxa"/>
            <w:tcBorders>
              <w:top w:val="single" w:sz="4" w:space="0" w:color="auto"/>
              <w:left w:val="single" w:sz="4" w:space="0" w:color="auto"/>
              <w:bottom w:val="single" w:sz="4" w:space="0" w:color="auto"/>
              <w:right w:val="single" w:sz="4" w:space="0" w:color="auto"/>
            </w:tcBorders>
          </w:tcPr>
          <w:p w14:paraId="68F11ADA" w14:textId="77777777" w:rsidR="006C6DCB" w:rsidRPr="00F03C55" w:rsidRDefault="006C6DCB" w:rsidP="006C6DCB">
            <w:pPr>
              <w:rPr>
                <w:rFonts w:ascii="Cambria" w:hAnsi="Cambria" w:cs="Calibri"/>
                <w:lang w:val="fr-FR"/>
              </w:rPr>
            </w:pPr>
          </w:p>
        </w:tc>
        <w:tc>
          <w:tcPr>
            <w:tcW w:w="1325" w:type="dxa"/>
            <w:tcBorders>
              <w:top w:val="single" w:sz="4" w:space="0" w:color="auto"/>
              <w:left w:val="single" w:sz="4" w:space="0" w:color="auto"/>
              <w:bottom w:val="single" w:sz="4" w:space="0" w:color="auto"/>
              <w:right w:val="single" w:sz="4" w:space="0" w:color="auto"/>
            </w:tcBorders>
          </w:tcPr>
          <w:p w14:paraId="049FF970" w14:textId="77777777" w:rsidR="006C6DCB" w:rsidRPr="00F03C55" w:rsidRDefault="006C6DCB" w:rsidP="006C6DCB">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0830E1CF" w14:textId="77777777" w:rsidR="006C6DCB" w:rsidRPr="00F03C55" w:rsidRDefault="006C6DCB" w:rsidP="006C6DCB">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56536471" w14:textId="77777777" w:rsidR="006C6DCB" w:rsidRPr="00F03C55" w:rsidRDefault="006C6DCB" w:rsidP="006C6DCB">
            <w:pPr>
              <w:rPr>
                <w:rFonts w:ascii="Cambria" w:hAnsi="Cambria" w:cs="Calibri"/>
                <w:lang w:val="fr-FR"/>
              </w:rPr>
            </w:pPr>
          </w:p>
        </w:tc>
        <w:tc>
          <w:tcPr>
            <w:tcW w:w="742" w:type="dxa"/>
            <w:tcBorders>
              <w:top w:val="single" w:sz="4" w:space="0" w:color="auto"/>
              <w:left w:val="single" w:sz="4" w:space="0" w:color="auto"/>
              <w:bottom w:val="single" w:sz="4" w:space="0" w:color="auto"/>
              <w:right w:val="single" w:sz="4" w:space="0" w:color="auto"/>
            </w:tcBorders>
          </w:tcPr>
          <w:p w14:paraId="58411D43" w14:textId="77777777" w:rsidR="006C6DCB" w:rsidRPr="00F03C55" w:rsidRDefault="006C6DCB" w:rsidP="006C6DCB">
            <w:pPr>
              <w:rPr>
                <w:rFonts w:ascii="Cambria" w:hAnsi="Cambria" w:cs="Calibri"/>
                <w:lang w:val="fr-FR"/>
              </w:rPr>
            </w:pPr>
          </w:p>
        </w:tc>
      </w:tr>
    </w:tbl>
    <w:p w14:paraId="24A808F8" w14:textId="51344A68" w:rsidR="002B73BB" w:rsidRPr="00560A63" w:rsidRDefault="00560A63" w:rsidP="009177E5">
      <w:pPr>
        <w:spacing w:after="0" w:line="240" w:lineRule="auto"/>
        <w:ind w:firstLine="720"/>
        <w:rPr>
          <w:rFonts w:ascii="Cambria" w:hAnsi="Cambria" w:cs="Calibri"/>
          <w:lang w:val="fr-FR"/>
        </w:rPr>
      </w:pPr>
      <w:r w:rsidRPr="00560A63">
        <w:rPr>
          <w:rFonts w:ascii="Cambria" w:hAnsi="Cambria" w:cs="Calibri"/>
          <w:i/>
          <w:iCs/>
          <w:lang w:val="fr-FR"/>
        </w:rPr>
        <w:t xml:space="preserve">Commentaires facultatifs : </w:t>
      </w:r>
      <w:r w:rsidRPr="00560A63">
        <w:rPr>
          <w:rFonts w:ascii="Cambria" w:hAnsi="Cambria" w:cs="Calibri"/>
          <w:lang w:val="fr-FR"/>
        </w:rPr>
        <w:t>veuillez mentionner tout autre facteur-clé à cet égard</w:t>
      </w:r>
      <w:r w:rsidR="009A3670">
        <w:rPr>
          <w:rFonts w:ascii="Cambria" w:hAnsi="Cambria" w:cs="Calibri"/>
          <w:lang w:val="fr-FR"/>
        </w:rPr>
        <w:t>.</w:t>
      </w:r>
    </w:p>
    <w:p w14:paraId="368FE267" w14:textId="2B9643E3" w:rsidR="002B73BB" w:rsidRPr="00560A63" w:rsidRDefault="002B73BB" w:rsidP="009177E5">
      <w:pPr>
        <w:spacing w:after="0" w:line="240" w:lineRule="auto"/>
        <w:rPr>
          <w:rFonts w:ascii="Cambria" w:hAnsi="Cambria" w:cs="Calibri"/>
          <w:lang w:val="fr-FR"/>
        </w:rPr>
      </w:pPr>
    </w:p>
    <w:p w14:paraId="54875DD9" w14:textId="6415D438" w:rsidR="002B73BB" w:rsidRPr="00464B5A" w:rsidRDefault="00560A63" w:rsidP="009177E5">
      <w:pPr>
        <w:pStyle w:val="ListParagraph"/>
        <w:numPr>
          <w:ilvl w:val="0"/>
          <w:numId w:val="96"/>
        </w:numPr>
        <w:spacing w:after="0" w:line="240" w:lineRule="auto"/>
        <w:rPr>
          <w:rFonts w:ascii="Cambria" w:hAnsi="Cambria" w:cs="Calibri"/>
          <w:b/>
          <w:u w:val="single"/>
          <w:lang w:val="fr-FR"/>
        </w:rPr>
      </w:pPr>
      <w:r w:rsidRPr="00560A63">
        <w:rPr>
          <w:rFonts w:ascii="Cambria" w:hAnsi="Cambria"/>
          <w:b/>
          <w:color w:val="0070C0"/>
          <w:sz w:val="24"/>
          <w:szCs w:val="24"/>
          <w:lang w:val="fr-FR"/>
        </w:rPr>
        <w:t>Financement du système des coordonnateurs résidents</w:t>
      </w:r>
    </w:p>
    <w:p w14:paraId="04644B1B" w14:textId="77777777" w:rsidR="00464B5A" w:rsidRPr="00560A63" w:rsidRDefault="00464B5A" w:rsidP="009177E5">
      <w:pPr>
        <w:pStyle w:val="ListParagraph"/>
        <w:spacing w:after="0" w:line="240" w:lineRule="auto"/>
        <w:rPr>
          <w:rFonts w:ascii="Cambria" w:hAnsi="Cambria" w:cs="Calibri"/>
          <w:b/>
          <w:u w:val="single"/>
          <w:lang w:val="fr-FR"/>
        </w:rPr>
      </w:pPr>
    </w:p>
    <w:p w14:paraId="52E31D61" w14:textId="77777777" w:rsidR="00D07A72" w:rsidRDefault="00560A63" w:rsidP="00D07A72">
      <w:pPr>
        <w:shd w:val="clear" w:color="auto" w:fill="D9D9D9" w:themeFill="background1" w:themeFillShade="D9"/>
        <w:spacing w:after="0" w:line="240" w:lineRule="auto"/>
        <w:ind w:left="720"/>
        <w:jc w:val="lowKashida"/>
        <w:rPr>
          <w:rFonts w:ascii="Cambria" w:hAnsi="Cambria" w:cs="Calibri"/>
          <w:sz w:val="20"/>
          <w:szCs w:val="20"/>
          <w:lang w:val="fr-FR"/>
        </w:rPr>
      </w:pPr>
      <w:r w:rsidRPr="00560A63">
        <w:rPr>
          <w:rFonts w:ascii="Cambria" w:hAnsi="Cambria" w:cs="Calibri"/>
          <w:sz w:val="20"/>
          <w:szCs w:val="20"/>
          <w:lang w:val="fr-FR"/>
        </w:rPr>
        <w:t xml:space="preserve">«Souligne également qu’elle reste préoccupée par les moyens de s’assurer que le système des coordonnateurs résidents dispose d’un financement suffisant, prévisible et durable pour pouvoir apporter à chaque situation une solution cohérente, efficace, efficiente et responsable dictée par les résultats obtenus sur le terrain et les priorités et besoins de chaque pays, insiste sur la nécessité de rendre pleinement opérationnelles les trois sources de financement visées au paragraphe 10 de </w:t>
      </w:r>
      <w:r w:rsidRPr="00065E4A">
        <w:rPr>
          <w:rFonts w:ascii="Cambria" w:hAnsi="Cambria" w:cs="Calibri"/>
          <w:sz w:val="20"/>
          <w:szCs w:val="20"/>
          <w:lang w:val="fr-FR"/>
        </w:rPr>
        <w:t>sa résolution 72/279 (sur le repositionnement)». Résolution de l’AG 75/233, OP67.</w:t>
      </w:r>
    </w:p>
    <w:p w14:paraId="6B4F6BD4" w14:textId="77777777" w:rsidR="00D07A72" w:rsidRDefault="00D07A72" w:rsidP="00D07A72">
      <w:pPr>
        <w:shd w:val="clear" w:color="auto" w:fill="D9D9D9" w:themeFill="background1" w:themeFillShade="D9"/>
        <w:spacing w:after="0" w:line="240" w:lineRule="auto"/>
        <w:ind w:left="720"/>
        <w:jc w:val="lowKashida"/>
        <w:rPr>
          <w:rFonts w:ascii="Cambria" w:hAnsi="Cambria" w:cs="Calibri"/>
          <w:sz w:val="20"/>
          <w:szCs w:val="20"/>
          <w:lang w:val="fr-FR"/>
        </w:rPr>
      </w:pPr>
    </w:p>
    <w:p w14:paraId="534EF88A" w14:textId="6DEAFF42" w:rsidR="00DD003A" w:rsidRDefault="007C580D" w:rsidP="00D07A72">
      <w:pPr>
        <w:shd w:val="clear" w:color="auto" w:fill="D9D9D9" w:themeFill="background1" w:themeFillShade="D9"/>
        <w:spacing w:after="0" w:line="240" w:lineRule="auto"/>
        <w:ind w:left="720"/>
        <w:jc w:val="lowKashida"/>
        <w:rPr>
          <w:rFonts w:ascii="Cambria" w:hAnsi="Cambria" w:cs="Calibri"/>
          <w:sz w:val="20"/>
          <w:szCs w:val="20"/>
          <w:lang w:val="fr-FR"/>
        </w:rPr>
      </w:pPr>
      <w:r w:rsidRPr="00065E4A">
        <w:rPr>
          <w:rFonts w:ascii="Cambria" w:hAnsi="Cambria" w:cs="Calibri"/>
          <w:sz w:val="20"/>
          <w:szCs w:val="20"/>
          <w:lang w:val="fr-FR"/>
        </w:rPr>
        <w:t>« </w:t>
      </w:r>
      <w:r w:rsidR="00DD003A" w:rsidRPr="00065E4A">
        <w:rPr>
          <w:rFonts w:ascii="Cambria" w:hAnsi="Cambria" w:cs="Calibri"/>
          <w:sz w:val="20"/>
          <w:szCs w:val="20"/>
          <w:lang w:val="fr-FR"/>
        </w:rPr>
        <w:t xml:space="preserve">Souligne à nouveau qu'un financement adéquat, prévisible et durable du système des coordonnateurs résidents est essentiel pour apporter une réponse cohérente, efficace, efficiente et responsable, conformément aux besoins et priorités nationaux, et décide de fournir un financement suffisant au système des coordonnateurs résidents chaque </w:t>
      </w:r>
      <w:proofErr w:type="gramStart"/>
      <w:r w:rsidR="00DD003A" w:rsidRPr="00065E4A">
        <w:rPr>
          <w:rFonts w:ascii="Cambria" w:hAnsi="Cambria" w:cs="Calibri"/>
          <w:sz w:val="20"/>
          <w:szCs w:val="20"/>
          <w:lang w:val="fr-FR"/>
        </w:rPr>
        <w:t>année»</w:t>
      </w:r>
      <w:proofErr w:type="gramEnd"/>
      <w:r w:rsidR="00DD003A" w:rsidRPr="00065E4A">
        <w:rPr>
          <w:rFonts w:ascii="Cambria" w:hAnsi="Cambria" w:cs="Calibri"/>
          <w:sz w:val="20"/>
          <w:szCs w:val="20"/>
          <w:lang w:val="fr-FR"/>
        </w:rPr>
        <w:t xml:space="preserve"> OP 5, GA Res 76/4 sur la révision du système RC.</w:t>
      </w:r>
    </w:p>
    <w:p w14:paraId="23CC9097" w14:textId="77777777" w:rsidR="00D07A72" w:rsidRPr="00065E4A" w:rsidRDefault="00D07A72" w:rsidP="00D07A72">
      <w:pPr>
        <w:shd w:val="clear" w:color="auto" w:fill="D9D9D9" w:themeFill="background1" w:themeFillShade="D9"/>
        <w:spacing w:after="0" w:line="240" w:lineRule="auto"/>
        <w:ind w:left="720"/>
        <w:jc w:val="lowKashida"/>
        <w:rPr>
          <w:rFonts w:ascii="Cambria" w:hAnsi="Cambria" w:cs="Calibri"/>
          <w:sz w:val="20"/>
          <w:szCs w:val="20"/>
          <w:lang w:val="fr-FR"/>
        </w:rPr>
      </w:pPr>
    </w:p>
    <w:p w14:paraId="1761F65B" w14:textId="624F6CE8" w:rsidR="00560A63" w:rsidRPr="00560A63" w:rsidRDefault="00560A63" w:rsidP="009177E5">
      <w:pPr>
        <w:shd w:val="clear" w:color="auto" w:fill="D9D9D9" w:themeFill="background1" w:themeFillShade="D9"/>
        <w:spacing w:after="0" w:line="240" w:lineRule="auto"/>
        <w:ind w:left="720"/>
        <w:jc w:val="lowKashida"/>
        <w:rPr>
          <w:rFonts w:ascii="Cambria" w:hAnsi="Cambria" w:cs="Calibri"/>
          <w:sz w:val="20"/>
          <w:szCs w:val="20"/>
          <w:lang w:val="fr-FR"/>
        </w:rPr>
      </w:pPr>
      <w:proofErr w:type="gramStart"/>
      <w:r w:rsidRPr="00065E4A">
        <w:rPr>
          <w:rFonts w:ascii="Cambria" w:hAnsi="Cambria" w:cs="Calibri"/>
          <w:sz w:val="20"/>
          <w:szCs w:val="20"/>
          <w:u w:val="single"/>
          <w:lang w:val="fr-FR"/>
        </w:rPr>
        <w:t>Note</w:t>
      </w:r>
      <w:r w:rsidR="005D3428" w:rsidRPr="00065E4A">
        <w:rPr>
          <w:rFonts w:ascii="Cambria" w:hAnsi="Cambria" w:cs="Calibri"/>
          <w:sz w:val="20"/>
          <w:szCs w:val="20"/>
          <w:lang w:val="fr-FR"/>
        </w:rPr>
        <w:t>:</w:t>
      </w:r>
      <w:proofErr w:type="gramEnd"/>
      <w:r w:rsidR="005D3428" w:rsidRPr="00065E4A">
        <w:rPr>
          <w:rFonts w:ascii="Cambria" w:hAnsi="Cambria" w:cs="Calibri"/>
          <w:sz w:val="20"/>
          <w:szCs w:val="20"/>
          <w:lang w:val="fr-FR"/>
        </w:rPr>
        <w:t xml:space="preserve"> Le modèle actuel de financement du système</w:t>
      </w:r>
      <w:r w:rsidR="005D3428" w:rsidRPr="005D3428">
        <w:rPr>
          <w:rFonts w:ascii="Cambria" w:hAnsi="Cambria" w:cs="Calibri"/>
          <w:sz w:val="20"/>
          <w:szCs w:val="20"/>
          <w:lang w:val="fr-FR"/>
        </w:rPr>
        <w:t xml:space="preserve"> des coordonnateurs résidents comprend le partage des coûts par les entités de l'UNSDG, les contributions volontaires des États membres et </w:t>
      </w:r>
      <w:r w:rsidR="005D3428" w:rsidRPr="005D3428">
        <w:rPr>
          <w:rFonts w:ascii="Cambria" w:hAnsi="Cambria" w:cs="Calibri"/>
          <w:sz w:val="20"/>
          <w:szCs w:val="20"/>
          <w:lang w:val="fr-FR"/>
        </w:rPr>
        <w:lastRenderedPageBreak/>
        <w:t>un prélèvement de coordination de 1 pour cent sur les contributions non essentielles de tiers étroitement affectées aux activités liées au développement des Nations Unies.</w:t>
      </w:r>
    </w:p>
    <w:p w14:paraId="51C08E8C" w14:textId="77777777" w:rsidR="002B73BB" w:rsidRPr="00560A63" w:rsidRDefault="002B73BB" w:rsidP="009177E5">
      <w:pPr>
        <w:spacing w:after="0" w:line="240" w:lineRule="auto"/>
        <w:ind w:left="720"/>
        <w:jc w:val="lowKashida"/>
        <w:rPr>
          <w:rFonts w:ascii="Cambria" w:hAnsi="Cambria" w:cs="Calibri"/>
          <w:lang w:val="fr-FR"/>
        </w:rPr>
      </w:pPr>
    </w:p>
    <w:p w14:paraId="63298539" w14:textId="5E739E2A" w:rsidR="002B73BB" w:rsidRPr="00560A63" w:rsidRDefault="00560A63" w:rsidP="009177E5">
      <w:pPr>
        <w:pStyle w:val="ListParagraph"/>
        <w:numPr>
          <w:ilvl w:val="0"/>
          <w:numId w:val="86"/>
        </w:numPr>
        <w:spacing w:after="0" w:line="240" w:lineRule="auto"/>
        <w:jc w:val="lowKashida"/>
        <w:rPr>
          <w:rFonts w:ascii="Cambria" w:hAnsi="Cambria" w:cs="Calibri"/>
          <w:lang w:val="fr-FR"/>
        </w:rPr>
      </w:pPr>
      <w:r w:rsidRPr="00560A63">
        <w:rPr>
          <w:rFonts w:ascii="Cambria" w:hAnsi="Cambria" w:cs="Calibri"/>
          <w:lang w:val="fr-FR"/>
        </w:rPr>
        <w:t>Veuillez évaluer dans quelle mesure votre gouvernement applique le prélèvement de coordination de 1% sur les contributions applicables (cochez la case appropriée).</w:t>
      </w:r>
    </w:p>
    <w:p w14:paraId="6E51BF76" w14:textId="77777777" w:rsidR="00560A63" w:rsidRPr="008F6581" w:rsidRDefault="00560A63"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 xml:space="preserve">Appliquer le prélèvement de manière rigoureuse et cohérente </w:t>
      </w:r>
    </w:p>
    <w:p w14:paraId="25CA9E55" w14:textId="77777777" w:rsidR="00560A63" w:rsidRPr="008F6581" w:rsidRDefault="00560A63"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 xml:space="preserve">Appliquer le prélèvement sur la plupart des contributions applicables </w:t>
      </w:r>
    </w:p>
    <w:p w14:paraId="0E595C06" w14:textId="77777777" w:rsidR="00560A63" w:rsidRPr="008F6581" w:rsidRDefault="00560A63"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 xml:space="preserve">Appliquer le prélèvement sur une base ad hoc </w:t>
      </w:r>
    </w:p>
    <w:p w14:paraId="6D5799C2" w14:textId="77777777" w:rsidR="00560A63" w:rsidRPr="008F6581" w:rsidRDefault="00560A63"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Ne pas appliquer le prélèvement sur la plupart des contributions applicables</w:t>
      </w:r>
    </w:p>
    <w:p w14:paraId="6073A273" w14:textId="1F390569" w:rsidR="00560A63" w:rsidRDefault="00560A63" w:rsidP="009177E5">
      <w:pPr>
        <w:pStyle w:val="ListParagraph"/>
        <w:numPr>
          <w:ilvl w:val="0"/>
          <w:numId w:val="20"/>
        </w:numPr>
        <w:spacing w:after="0" w:line="240" w:lineRule="auto"/>
        <w:rPr>
          <w:rFonts w:asciiTheme="majorHAnsi" w:hAnsiTheme="majorHAnsi"/>
          <w:lang w:val="fr-FR"/>
        </w:rPr>
      </w:pPr>
      <w:r w:rsidRPr="008F6581">
        <w:rPr>
          <w:rFonts w:asciiTheme="majorHAnsi" w:hAnsiTheme="majorHAnsi"/>
          <w:lang w:val="fr-FR"/>
        </w:rPr>
        <w:t xml:space="preserve">Sans objet – nous ne fournissons pas de </w:t>
      </w:r>
      <w:r w:rsidR="00ED2D5A" w:rsidRPr="008F6581">
        <w:rPr>
          <w:rFonts w:asciiTheme="majorHAnsi" w:hAnsiTheme="majorHAnsi"/>
          <w:lang w:val="fr-FR"/>
        </w:rPr>
        <w:t>ressources autres que les ressources de base</w:t>
      </w:r>
      <w:r w:rsidR="00B05106" w:rsidRPr="008F6581">
        <w:rPr>
          <w:rFonts w:asciiTheme="majorHAnsi" w:hAnsiTheme="majorHAnsi"/>
          <w:lang w:val="fr-FR"/>
        </w:rPr>
        <w:t xml:space="preserve"> </w:t>
      </w:r>
      <w:r w:rsidRPr="008F6581">
        <w:rPr>
          <w:rFonts w:asciiTheme="majorHAnsi" w:hAnsiTheme="majorHAnsi"/>
          <w:lang w:val="fr-FR"/>
        </w:rPr>
        <w:t xml:space="preserve">applicables au prélèvement </w:t>
      </w:r>
    </w:p>
    <w:p w14:paraId="26F96886" w14:textId="77777777" w:rsidR="006C6DCB" w:rsidRPr="00681DAF" w:rsidRDefault="006C6DCB" w:rsidP="006C6DCB">
      <w:pPr>
        <w:pStyle w:val="ListParagraph"/>
        <w:numPr>
          <w:ilvl w:val="0"/>
          <w:numId w:val="20"/>
        </w:numPr>
        <w:spacing w:after="0" w:line="240" w:lineRule="auto"/>
        <w:ind w:hanging="371"/>
        <w:rPr>
          <w:rFonts w:asciiTheme="majorHAnsi" w:hAnsiTheme="majorHAnsi"/>
        </w:rPr>
      </w:pPr>
      <w:r w:rsidRPr="00681DAF">
        <w:rPr>
          <w:rFonts w:asciiTheme="majorHAnsi" w:hAnsiTheme="majorHAnsi"/>
        </w:rPr>
        <w:t xml:space="preserve">Je ne sais pas </w:t>
      </w:r>
    </w:p>
    <w:p w14:paraId="47409A67" w14:textId="1447EF82" w:rsidR="002B73BB" w:rsidRPr="00681DAF" w:rsidRDefault="00560A63" w:rsidP="009177E5">
      <w:pPr>
        <w:spacing w:after="0" w:line="240" w:lineRule="auto"/>
        <w:ind w:left="720"/>
        <w:rPr>
          <w:rFonts w:ascii="Cambria" w:hAnsi="Cambria" w:cs="Calibri"/>
          <w:i/>
        </w:rPr>
      </w:pPr>
      <w:r w:rsidRPr="00681DAF">
        <w:rPr>
          <w:rFonts w:ascii="Cambria" w:hAnsi="Cambria" w:cs="Calibri"/>
          <w:i/>
        </w:rPr>
        <w:t xml:space="preserve">Commentaires </w:t>
      </w:r>
      <w:proofErr w:type="gramStart"/>
      <w:r w:rsidRPr="00681DAF">
        <w:rPr>
          <w:rFonts w:ascii="Cambria" w:hAnsi="Cambria" w:cs="Calibri"/>
          <w:i/>
        </w:rPr>
        <w:t>facultatifs :</w:t>
      </w:r>
      <w:proofErr w:type="gramEnd"/>
    </w:p>
    <w:p w14:paraId="051E7A44" w14:textId="77777777" w:rsidR="00A82261" w:rsidRPr="00560A63" w:rsidRDefault="00A82261" w:rsidP="009177E5">
      <w:pPr>
        <w:spacing w:after="0" w:line="240" w:lineRule="auto"/>
        <w:jc w:val="lowKashida"/>
        <w:rPr>
          <w:rFonts w:ascii="Cambria" w:hAnsi="Cambria" w:cs="Calibri"/>
          <w:lang w:val="fr-FR"/>
        </w:rPr>
      </w:pPr>
    </w:p>
    <w:p w14:paraId="147049DF" w14:textId="4F909BB1" w:rsidR="002B73BB" w:rsidRPr="00560A63" w:rsidRDefault="00560A63" w:rsidP="009177E5">
      <w:pPr>
        <w:pStyle w:val="ListParagraph"/>
        <w:numPr>
          <w:ilvl w:val="0"/>
          <w:numId w:val="86"/>
        </w:numPr>
        <w:spacing w:after="0" w:line="240" w:lineRule="auto"/>
        <w:jc w:val="lowKashida"/>
        <w:rPr>
          <w:rFonts w:ascii="Cambria" w:hAnsi="Cambria" w:cs="Calibri"/>
          <w:lang w:val="fr-FR"/>
        </w:rPr>
      </w:pPr>
      <w:r w:rsidRPr="00560A63">
        <w:rPr>
          <w:rFonts w:ascii="Cambria" w:hAnsi="Cambria" w:cs="Calibri"/>
          <w:lang w:val="fr-FR"/>
        </w:rPr>
        <w:t xml:space="preserve">Veuillez décrire brièvement les mesures prises par votre gouvernement pour veiller à ce que le prélèvement de 1% soit appliqué de manière cohérente sur les financements applicables et bien comprise par le personnel concerné, en particulier au niveau national </w:t>
      </w:r>
    </w:p>
    <w:p w14:paraId="32CEAB6E" w14:textId="77777777" w:rsidR="002B73BB" w:rsidRPr="00560A63" w:rsidRDefault="002B73BB" w:rsidP="009177E5">
      <w:pPr>
        <w:pStyle w:val="ListParagraph"/>
        <w:spacing w:after="0" w:line="240" w:lineRule="auto"/>
        <w:jc w:val="lowKashida"/>
        <w:rPr>
          <w:rFonts w:ascii="Cambria" w:hAnsi="Cambria" w:cs="Calibri"/>
          <w:lang w:val="fr-FR"/>
        </w:rPr>
      </w:pPr>
    </w:p>
    <w:p w14:paraId="3D937660" w14:textId="6F48A2CE" w:rsidR="002B73BB" w:rsidRPr="00560A63" w:rsidRDefault="00560A63" w:rsidP="009177E5">
      <w:pPr>
        <w:pStyle w:val="ListParagraph"/>
        <w:numPr>
          <w:ilvl w:val="0"/>
          <w:numId w:val="86"/>
        </w:numPr>
        <w:spacing w:after="0" w:line="240" w:lineRule="auto"/>
        <w:jc w:val="lowKashida"/>
        <w:rPr>
          <w:rFonts w:ascii="Cambria" w:hAnsi="Cambria" w:cs="Calibri"/>
          <w:lang w:val="fr-FR"/>
        </w:rPr>
      </w:pPr>
      <w:r w:rsidRPr="00560A63">
        <w:rPr>
          <w:rFonts w:ascii="Cambria" w:hAnsi="Cambria" w:cs="Calibri"/>
          <w:lang w:val="fr-FR"/>
        </w:rPr>
        <w:t xml:space="preserve">Veuillez décrire brièvement les obstacles rencontrés par votre gouvernement en ce qui concerne le paiement </w:t>
      </w:r>
      <w:r w:rsidRPr="003D1BF7">
        <w:rPr>
          <w:rFonts w:ascii="Cambria" w:hAnsi="Cambria" w:cs="Calibri"/>
          <w:u w:val="single"/>
          <w:lang w:val="fr-FR"/>
        </w:rPr>
        <w:t>à la source</w:t>
      </w:r>
      <w:r w:rsidRPr="00560A63">
        <w:rPr>
          <w:rFonts w:ascii="Cambria" w:hAnsi="Cambria" w:cs="Calibri"/>
          <w:lang w:val="fr-FR"/>
        </w:rPr>
        <w:t xml:space="preserve"> du 1% prélèvement de coordination.</w:t>
      </w:r>
    </w:p>
    <w:p w14:paraId="5D310B6D" w14:textId="77777777" w:rsidR="002B73BB" w:rsidRPr="00560A63" w:rsidRDefault="002B73BB" w:rsidP="009177E5">
      <w:pPr>
        <w:spacing w:after="0" w:line="240" w:lineRule="auto"/>
        <w:ind w:left="720"/>
        <w:jc w:val="lowKashida"/>
        <w:rPr>
          <w:rFonts w:ascii="Cambria" w:hAnsi="Cambria" w:cs="Calibri"/>
          <w:lang w:val="fr-FR"/>
        </w:rPr>
      </w:pPr>
    </w:p>
    <w:p w14:paraId="02A64170" w14:textId="77777777" w:rsidR="001265EF" w:rsidRPr="00560A63" w:rsidRDefault="001265EF" w:rsidP="009177E5">
      <w:pPr>
        <w:spacing w:after="0" w:line="240" w:lineRule="auto"/>
        <w:rPr>
          <w:rFonts w:ascii="Cambria" w:hAnsi="Cambria"/>
          <w:b/>
          <w:color w:val="0070C0"/>
          <w:sz w:val="24"/>
          <w:szCs w:val="24"/>
          <w:lang w:val="fr-FR"/>
        </w:rPr>
      </w:pPr>
    </w:p>
    <w:p w14:paraId="1E4FAA90" w14:textId="0F4B58F1" w:rsidR="002B73BB" w:rsidRPr="003D1BF7" w:rsidRDefault="005E5351" w:rsidP="009177E5">
      <w:pPr>
        <w:pStyle w:val="ListParagraph"/>
        <w:numPr>
          <w:ilvl w:val="0"/>
          <w:numId w:val="96"/>
        </w:numPr>
        <w:spacing w:after="0" w:line="240" w:lineRule="auto"/>
        <w:rPr>
          <w:rFonts w:ascii="Cambria" w:hAnsi="Cambria"/>
          <w:b/>
          <w:color w:val="0070C0"/>
          <w:sz w:val="24"/>
          <w:szCs w:val="24"/>
          <w:lang w:val="fr-FR"/>
        </w:rPr>
      </w:pPr>
      <w:r w:rsidRPr="003D1BF7">
        <w:rPr>
          <w:rFonts w:ascii="Cambria" w:hAnsi="Cambria"/>
          <w:b/>
          <w:color w:val="0070C0"/>
          <w:sz w:val="24"/>
          <w:szCs w:val="24"/>
          <w:lang w:val="fr-FR"/>
        </w:rPr>
        <w:t xml:space="preserve">Mise en œuvre du </w:t>
      </w:r>
      <w:r w:rsidR="00BC4667">
        <w:rPr>
          <w:rFonts w:ascii="Cambria" w:hAnsi="Cambria"/>
          <w:b/>
          <w:color w:val="0070C0"/>
          <w:sz w:val="24"/>
          <w:szCs w:val="24"/>
          <w:lang w:val="fr-FR"/>
        </w:rPr>
        <w:t>P</w:t>
      </w:r>
      <w:r w:rsidRPr="003D1BF7">
        <w:rPr>
          <w:rFonts w:ascii="Cambria" w:hAnsi="Cambria"/>
          <w:b/>
          <w:color w:val="0070C0"/>
          <w:sz w:val="24"/>
          <w:szCs w:val="24"/>
          <w:lang w:val="fr-FR"/>
        </w:rPr>
        <w:t>act</w:t>
      </w:r>
      <w:r w:rsidR="00BC4667">
        <w:rPr>
          <w:rFonts w:ascii="Cambria" w:hAnsi="Cambria"/>
          <w:b/>
          <w:color w:val="0070C0"/>
          <w:sz w:val="24"/>
          <w:szCs w:val="24"/>
          <w:lang w:val="fr-FR"/>
        </w:rPr>
        <w:t>e</w:t>
      </w:r>
      <w:r w:rsidRPr="003D1BF7">
        <w:rPr>
          <w:rFonts w:ascii="Cambria" w:hAnsi="Cambria"/>
          <w:b/>
          <w:color w:val="0070C0"/>
          <w:sz w:val="24"/>
          <w:szCs w:val="24"/>
          <w:lang w:val="fr-FR"/>
        </w:rPr>
        <w:t xml:space="preserve"> de </w:t>
      </w:r>
      <w:r w:rsidR="009334F0">
        <w:rPr>
          <w:rFonts w:ascii="Cambria" w:hAnsi="Cambria"/>
          <w:b/>
          <w:color w:val="0070C0"/>
          <w:sz w:val="24"/>
          <w:szCs w:val="24"/>
          <w:lang w:val="fr-FR"/>
        </w:rPr>
        <w:t>f</w:t>
      </w:r>
      <w:r w:rsidRPr="003D1BF7">
        <w:rPr>
          <w:rFonts w:ascii="Cambria" w:hAnsi="Cambria"/>
          <w:b/>
          <w:color w:val="0070C0"/>
          <w:sz w:val="24"/>
          <w:szCs w:val="24"/>
          <w:lang w:val="fr-FR"/>
        </w:rPr>
        <w:t>inancement</w:t>
      </w:r>
    </w:p>
    <w:p w14:paraId="2746A17A" w14:textId="51B2117B" w:rsidR="00142E18" w:rsidRDefault="00142E18" w:rsidP="606C542A">
      <w:pPr>
        <w:pStyle w:val="ListParagraph"/>
        <w:jc w:val="both"/>
        <w:rPr>
          <w:rFonts w:ascii="Cambria" w:hAnsi="Cambria" w:cs="Calibri"/>
          <w:i/>
          <w:iCs/>
          <w:lang w:val="fr-FR"/>
        </w:rPr>
      </w:pPr>
      <w:r w:rsidRPr="606C542A">
        <w:rPr>
          <w:rFonts w:ascii="Cambria" w:hAnsi="Cambria" w:cs="Calibri"/>
          <w:i/>
          <w:iCs/>
          <w:lang w:val="fr-FR"/>
        </w:rPr>
        <w:t xml:space="preserve">Le </w:t>
      </w:r>
      <w:hyperlink r:id="rId14">
        <w:r w:rsidRPr="606C542A">
          <w:rPr>
            <w:rStyle w:val="Hyperlink"/>
            <w:rFonts w:ascii="Cambria" w:hAnsi="Cambria" w:cs="Calibri"/>
            <w:i/>
            <w:iCs/>
            <w:lang w:val="fr-FR"/>
          </w:rPr>
          <w:t>Pacte de financement</w:t>
        </w:r>
      </w:hyperlink>
      <w:r w:rsidR="000264CC" w:rsidRPr="606C542A">
        <w:rPr>
          <w:rFonts w:ascii="Cambria" w:hAnsi="Cambria" w:cs="Calibri"/>
          <w:i/>
          <w:iCs/>
          <w:lang w:val="fr-FR"/>
        </w:rPr>
        <w:t xml:space="preserve"> revitalisé</w:t>
      </w:r>
      <w:r w:rsidRPr="606C542A">
        <w:rPr>
          <w:rFonts w:ascii="Cambria" w:hAnsi="Cambria" w:cs="Calibri"/>
          <w:i/>
          <w:iCs/>
          <w:lang w:val="fr-FR"/>
        </w:rPr>
        <w:t xml:space="preserve"> vise à accroître la qualité du financement par une transparence et </w:t>
      </w:r>
      <w:proofErr w:type="gramStart"/>
      <w:r w:rsidRPr="606C542A">
        <w:rPr>
          <w:rFonts w:ascii="Cambria" w:hAnsi="Cambria" w:cs="Calibri"/>
          <w:i/>
          <w:iCs/>
          <w:lang w:val="fr-FR"/>
        </w:rPr>
        <w:t>une responsabilité accrues</w:t>
      </w:r>
      <w:proofErr w:type="gramEnd"/>
      <w:r w:rsidRPr="606C542A">
        <w:rPr>
          <w:rFonts w:ascii="Cambria" w:hAnsi="Cambria" w:cs="Calibri"/>
          <w:i/>
          <w:iCs/>
          <w:lang w:val="fr-FR"/>
        </w:rPr>
        <w:t xml:space="preserve"> en matière de résultats, en fixant des engagements ambitieux de la part des États membres et du système de développement des Nations Unies.</w:t>
      </w:r>
    </w:p>
    <w:p w14:paraId="2EB629A0" w14:textId="77777777" w:rsidR="005B0C5C" w:rsidRDefault="005B0C5C" w:rsidP="009177E5">
      <w:pPr>
        <w:pStyle w:val="ListParagraph"/>
        <w:jc w:val="both"/>
        <w:rPr>
          <w:rFonts w:ascii="Cambria" w:hAnsi="Cambria" w:cs="Calibri"/>
          <w:i/>
          <w:iCs/>
          <w:lang w:val="fr-FR"/>
        </w:rPr>
      </w:pPr>
    </w:p>
    <w:p w14:paraId="412737B9" w14:textId="64A5BD2D" w:rsidR="00265B29" w:rsidRPr="003D1BF7" w:rsidRDefault="00343DE0" w:rsidP="009177E5">
      <w:pPr>
        <w:pStyle w:val="ListParagraph"/>
        <w:numPr>
          <w:ilvl w:val="0"/>
          <w:numId w:val="86"/>
        </w:numPr>
        <w:jc w:val="both"/>
        <w:rPr>
          <w:rFonts w:ascii="Cambria" w:hAnsi="Cambria" w:cs="Calibri"/>
          <w:lang w:val="fr-FR"/>
        </w:rPr>
      </w:pPr>
      <w:r w:rsidRPr="00343DE0">
        <w:rPr>
          <w:rFonts w:ascii="Cambria" w:hAnsi="Cambria" w:cs="Calibri"/>
          <w:lang w:val="fr-FR"/>
        </w:rPr>
        <w:t>Mon gouvernement a pris des mesures actives pour mettre en œuvre systématiquement le pacte de financement.</w:t>
      </w:r>
    </w:p>
    <w:p w14:paraId="7018F55E" w14:textId="77777777" w:rsidR="00D81D0A" w:rsidRPr="009071CD" w:rsidRDefault="00D81D0A"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9071CD">
        <w:rPr>
          <w:rFonts w:ascii="Cambria" w:hAnsi="Cambria"/>
          <w:lang w:val="fr-FR"/>
        </w:rPr>
        <w:t xml:space="preserve">Tout à fait d'accord </w:t>
      </w:r>
    </w:p>
    <w:p w14:paraId="088A036C" w14:textId="77777777" w:rsidR="00D81D0A" w:rsidRDefault="00D81D0A"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9071CD">
        <w:rPr>
          <w:rFonts w:ascii="Cambria" w:hAnsi="Cambria"/>
        </w:rPr>
        <w:t xml:space="preserve">D’accord </w:t>
      </w:r>
    </w:p>
    <w:p w14:paraId="31B20BD8" w14:textId="77777777" w:rsidR="00D81D0A" w:rsidRDefault="00D81D0A"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9071CD">
        <w:rPr>
          <w:rFonts w:ascii="Cambria" w:hAnsi="Cambria"/>
        </w:rPr>
        <w:t xml:space="preserve">Pas d’accord </w:t>
      </w:r>
    </w:p>
    <w:p w14:paraId="167D2D7F" w14:textId="77777777" w:rsidR="00D81D0A" w:rsidRDefault="00D81D0A"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9071CD">
        <w:rPr>
          <w:rFonts w:ascii="Cambria" w:hAnsi="Cambria"/>
        </w:rPr>
        <w:t xml:space="preserve">Pas du tout d’accord </w:t>
      </w:r>
    </w:p>
    <w:p w14:paraId="5B471450" w14:textId="77777777" w:rsidR="00D81D0A" w:rsidRDefault="00D81D0A"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Pr>
          <w:rFonts w:ascii="Cambria" w:hAnsi="Cambria"/>
        </w:rPr>
        <w:t>Je ne sais pas</w:t>
      </w:r>
    </w:p>
    <w:p w14:paraId="758B5A9D" w14:textId="21349B24" w:rsidR="00142E18" w:rsidRDefault="00D81D0A" w:rsidP="009177E5">
      <w:pPr>
        <w:ind w:firstLine="720"/>
        <w:rPr>
          <w:rFonts w:asciiTheme="majorHAnsi" w:hAnsiTheme="majorHAnsi"/>
          <w:iCs/>
          <w:lang w:val="fr-FR"/>
        </w:rPr>
      </w:pPr>
      <w:r w:rsidRPr="003D1BF7">
        <w:rPr>
          <w:rFonts w:asciiTheme="majorHAnsi" w:hAnsiTheme="majorHAnsi"/>
          <w:i/>
          <w:lang w:val="fr-FR"/>
        </w:rPr>
        <w:t>Commentaires facultatifs :</w:t>
      </w:r>
      <w:r w:rsidR="00593560" w:rsidRPr="003D1BF7">
        <w:rPr>
          <w:lang w:val="fr-FR"/>
        </w:rPr>
        <w:t xml:space="preserve"> </w:t>
      </w:r>
      <w:r w:rsidR="00593560" w:rsidRPr="003D1BF7">
        <w:rPr>
          <w:rFonts w:asciiTheme="majorHAnsi" w:hAnsiTheme="majorHAnsi"/>
          <w:iCs/>
          <w:lang w:val="fr-FR"/>
        </w:rPr>
        <w:t>Veuillez décrire brièvement comment (maximum 100 mots</w:t>
      </w:r>
      <w:proofErr w:type="gramStart"/>
      <w:r w:rsidR="00593560" w:rsidRPr="003D1BF7">
        <w:rPr>
          <w:rFonts w:asciiTheme="majorHAnsi" w:hAnsiTheme="majorHAnsi"/>
          <w:iCs/>
          <w:lang w:val="fr-FR"/>
        </w:rPr>
        <w:t>)</w:t>
      </w:r>
      <w:r w:rsidR="0098644C">
        <w:rPr>
          <w:rFonts w:asciiTheme="majorHAnsi" w:hAnsiTheme="majorHAnsi"/>
          <w:iCs/>
          <w:lang w:val="fr-FR"/>
        </w:rPr>
        <w:t>:</w:t>
      </w:r>
      <w:proofErr w:type="gramEnd"/>
    </w:p>
    <w:p w14:paraId="2CBBBD02" w14:textId="4F057C29" w:rsidR="00CA6005" w:rsidRPr="00715745" w:rsidRDefault="00E1285E" w:rsidP="00715745">
      <w:pPr>
        <w:pStyle w:val="ListParagraph"/>
        <w:numPr>
          <w:ilvl w:val="0"/>
          <w:numId w:val="86"/>
        </w:numPr>
        <w:rPr>
          <w:rFonts w:ascii="Cambria" w:hAnsi="Cambria" w:cs="Calibri"/>
          <w:lang w:val="fr-FR"/>
        </w:rPr>
      </w:pPr>
      <w:r w:rsidRPr="606C542A">
        <w:rPr>
          <w:rFonts w:ascii="Cambria" w:hAnsi="Cambria" w:cs="Calibri"/>
          <w:lang w:val="fr-FR"/>
        </w:rPr>
        <w:t>Votre gouvernement a-t-il donné des directives/instructions à ses représentants dans les pays pour qu’ils participent activement aux dialogues de financement au niveau national convoqués par le CR ?</w:t>
      </w:r>
    </w:p>
    <w:p w14:paraId="602C5A46" w14:textId="77777777" w:rsidR="009E58BD" w:rsidRPr="00D61698" w:rsidRDefault="009E58BD" w:rsidP="009E58BD">
      <w:pPr>
        <w:pStyle w:val="ListParagraph"/>
        <w:numPr>
          <w:ilvl w:val="0"/>
          <w:numId w:val="115"/>
        </w:numPr>
        <w:spacing w:after="0" w:line="240" w:lineRule="auto"/>
        <w:ind w:left="1134" w:hanging="425"/>
        <w:jc w:val="lowKashida"/>
        <w:rPr>
          <w:rFonts w:asciiTheme="majorHAnsi" w:hAnsiTheme="majorHAnsi" w:cs="Calibri"/>
          <w:lang w:val="en-US"/>
        </w:rPr>
      </w:pPr>
      <w:r>
        <w:rPr>
          <w:rFonts w:asciiTheme="majorHAnsi" w:hAnsiTheme="majorHAnsi" w:cs="Calibri"/>
          <w:lang w:val="en-US"/>
        </w:rPr>
        <w:t>Oui</w:t>
      </w:r>
    </w:p>
    <w:p w14:paraId="2090254B" w14:textId="77777777" w:rsidR="009E58BD" w:rsidRPr="00D61698" w:rsidRDefault="009E58BD" w:rsidP="009E58BD">
      <w:pPr>
        <w:pStyle w:val="ListParagraph"/>
        <w:numPr>
          <w:ilvl w:val="0"/>
          <w:numId w:val="115"/>
        </w:numPr>
        <w:spacing w:after="0" w:line="240" w:lineRule="auto"/>
        <w:ind w:left="1134" w:hanging="425"/>
        <w:jc w:val="lowKashida"/>
        <w:rPr>
          <w:rFonts w:asciiTheme="majorHAnsi" w:hAnsiTheme="majorHAnsi" w:cs="Calibri"/>
          <w:lang w:val="en-US"/>
        </w:rPr>
      </w:pPr>
      <w:r w:rsidRPr="00D61698">
        <w:rPr>
          <w:rFonts w:asciiTheme="majorHAnsi" w:hAnsiTheme="majorHAnsi" w:cs="Calibri"/>
          <w:lang w:val="en-US"/>
        </w:rPr>
        <w:t>No</w:t>
      </w:r>
      <w:r>
        <w:rPr>
          <w:rFonts w:asciiTheme="majorHAnsi" w:hAnsiTheme="majorHAnsi" w:cs="Calibri"/>
          <w:lang w:val="en-US"/>
        </w:rPr>
        <w:t>n</w:t>
      </w:r>
    </w:p>
    <w:p w14:paraId="54F37D5F" w14:textId="77777777" w:rsidR="009E58BD" w:rsidRPr="00681DAF" w:rsidRDefault="009E58BD" w:rsidP="009E58BD">
      <w:pPr>
        <w:pStyle w:val="ListParagraph"/>
        <w:numPr>
          <w:ilvl w:val="0"/>
          <w:numId w:val="20"/>
        </w:numPr>
        <w:spacing w:after="0" w:line="240" w:lineRule="auto"/>
        <w:ind w:hanging="371"/>
        <w:rPr>
          <w:rFonts w:asciiTheme="majorHAnsi" w:hAnsiTheme="majorHAnsi"/>
        </w:rPr>
      </w:pPr>
      <w:r w:rsidRPr="00681DAF">
        <w:rPr>
          <w:rFonts w:asciiTheme="majorHAnsi" w:hAnsiTheme="majorHAnsi"/>
        </w:rPr>
        <w:t xml:space="preserve">Je ne sais pas </w:t>
      </w:r>
    </w:p>
    <w:p w14:paraId="1C1D7829" w14:textId="77777777" w:rsidR="009E58BD" w:rsidRPr="003D1BF7" w:rsidRDefault="009E58BD" w:rsidP="009E58BD">
      <w:pPr>
        <w:spacing w:after="0" w:line="240" w:lineRule="auto"/>
        <w:ind w:left="720"/>
        <w:rPr>
          <w:rFonts w:ascii="Cambria" w:hAnsi="Cambria" w:cs="Calibri"/>
          <w:i/>
          <w:lang w:val="fr-FR"/>
        </w:rPr>
      </w:pPr>
      <w:r w:rsidRPr="003D1BF7">
        <w:rPr>
          <w:rFonts w:ascii="Cambria" w:hAnsi="Cambria" w:cs="Calibri"/>
          <w:i/>
          <w:lang w:val="fr-FR"/>
        </w:rPr>
        <w:t>Commentaires facultatifs :</w:t>
      </w:r>
    </w:p>
    <w:p w14:paraId="5905799E" w14:textId="77777777" w:rsidR="009E58BD" w:rsidRPr="00715745" w:rsidRDefault="009E58BD" w:rsidP="00715745">
      <w:pPr>
        <w:pStyle w:val="ListParagraph"/>
        <w:rPr>
          <w:rFonts w:ascii="Cambria" w:hAnsi="Cambria" w:cs="Calibri"/>
          <w:lang w:val="fr-FR"/>
        </w:rPr>
      </w:pPr>
    </w:p>
    <w:p w14:paraId="5437E0C4" w14:textId="6FF0DBD0" w:rsidR="00FF0BE1" w:rsidRDefault="00FF0BE1" w:rsidP="009177E5">
      <w:pPr>
        <w:pStyle w:val="ListParagraph"/>
        <w:numPr>
          <w:ilvl w:val="0"/>
          <w:numId w:val="86"/>
        </w:numPr>
        <w:spacing w:after="0" w:line="240" w:lineRule="auto"/>
        <w:rPr>
          <w:rFonts w:ascii="Cambria" w:hAnsi="Cambria"/>
          <w:lang w:val="fr-FR"/>
        </w:rPr>
      </w:pPr>
      <w:bookmarkStart w:id="6" w:name="_Hlk120279364"/>
      <w:r w:rsidRPr="00FF0BE1">
        <w:rPr>
          <w:rFonts w:ascii="Cambria" w:hAnsi="Cambria"/>
          <w:lang w:val="fr-FR"/>
        </w:rPr>
        <w:t>Quelles sont les principales contraintes au sein de votre gouvernement pour faire progresser la mise en œuvre du Compact de financement ? [Veuillez sélectionner tout ceux qui s'appliquent</w:t>
      </w:r>
      <w:proofErr w:type="gramStart"/>
      <w:r w:rsidRPr="00FF0BE1">
        <w:rPr>
          <w:rFonts w:ascii="Cambria" w:hAnsi="Cambria"/>
          <w:lang w:val="fr-FR"/>
        </w:rPr>
        <w:t>]:</w:t>
      </w:r>
      <w:proofErr w:type="gramEnd"/>
    </w:p>
    <w:p w14:paraId="50FEF59D" w14:textId="4E5CB6AC" w:rsidR="00842DFC" w:rsidRPr="003D1BF7" w:rsidRDefault="00842DFC"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lang w:val="fr-FR"/>
        </w:rPr>
      </w:pPr>
      <w:r w:rsidRPr="003D1BF7">
        <w:rPr>
          <w:rFonts w:ascii="Cambria" w:hAnsi="Cambria"/>
          <w:lang w:val="fr-FR"/>
        </w:rPr>
        <w:t xml:space="preserve">Manque/faible sensibilisation/connaissance du </w:t>
      </w:r>
      <w:r w:rsidR="00636B82" w:rsidRPr="003D1BF7">
        <w:rPr>
          <w:rFonts w:ascii="Cambria" w:hAnsi="Cambria"/>
          <w:lang w:val="fr-FR"/>
        </w:rPr>
        <w:t>Pacte</w:t>
      </w:r>
      <w:r w:rsidRPr="003D1BF7">
        <w:rPr>
          <w:rFonts w:ascii="Cambria" w:hAnsi="Cambria"/>
          <w:lang w:val="fr-FR"/>
        </w:rPr>
        <w:t xml:space="preserve"> de </w:t>
      </w:r>
      <w:r w:rsidR="00636B82" w:rsidRPr="003D1BF7">
        <w:rPr>
          <w:rFonts w:ascii="Cambria" w:hAnsi="Cambria"/>
          <w:lang w:val="fr-FR"/>
        </w:rPr>
        <w:t>f</w:t>
      </w:r>
      <w:r w:rsidRPr="003D1BF7">
        <w:rPr>
          <w:rFonts w:ascii="Cambria" w:hAnsi="Cambria"/>
          <w:lang w:val="fr-FR"/>
        </w:rPr>
        <w:t>inancement</w:t>
      </w:r>
    </w:p>
    <w:p w14:paraId="2A08C835" w14:textId="6A3612DD" w:rsidR="00842DFC" w:rsidRPr="003D1BF7" w:rsidRDefault="00842DFC"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lang w:val="fr-FR"/>
        </w:rPr>
      </w:pPr>
      <w:r w:rsidRPr="003D1BF7">
        <w:rPr>
          <w:rFonts w:ascii="Cambria" w:hAnsi="Cambria"/>
          <w:lang w:val="fr-FR"/>
        </w:rPr>
        <w:t>Obstacles syst</w:t>
      </w:r>
      <w:r w:rsidRPr="003D1BF7">
        <w:rPr>
          <w:rFonts w:ascii="Cambria" w:hAnsi="Cambria" w:hint="eastAsia"/>
          <w:lang w:val="fr-FR"/>
        </w:rPr>
        <w:t>é</w:t>
      </w:r>
      <w:r w:rsidRPr="003D1BF7">
        <w:rPr>
          <w:rFonts w:ascii="Cambria" w:hAnsi="Cambria"/>
          <w:lang w:val="fr-FR"/>
        </w:rPr>
        <w:t xml:space="preserve">miques </w:t>
      </w:r>
      <w:r w:rsidRPr="003D1BF7">
        <w:rPr>
          <w:rFonts w:ascii="Cambria" w:hAnsi="Cambria" w:hint="eastAsia"/>
          <w:lang w:val="fr-FR"/>
        </w:rPr>
        <w:t>à</w:t>
      </w:r>
      <w:r w:rsidRPr="003D1BF7">
        <w:rPr>
          <w:rFonts w:ascii="Cambria" w:hAnsi="Cambria"/>
          <w:lang w:val="fr-FR"/>
        </w:rPr>
        <w:t xml:space="preserve"> la modification des mod</w:t>
      </w:r>
      <w:r w:rsidRPr="003D1BF7">
        <w:rPr>
          <w:rFonts w:ascii="Cambria" w:hAnsi="Cambria" w:hint="eastAsia"/>
          <w:lang w:val="fr-FR"/>
        </w:rPr>
        <w:t>è</w:t>
      </w:r>
      <w:r w:rsidRPr="003D1BF7">
        <w:rPr>
          <w:rFonts w:ascii="Cambria" w:hAnsi="Cambria"/>
          <w:lang w:val="fr-FR"/>
        </w:rPr>
        <w:t>les de financement</w:t>
      </w:r>
    </w:p>
    <w:p w14:paraId="2DF55C64" w14:textId="63B35A54" w:rsidR="00842DFC" w:rsidRPr="003D1BF7" w:rsidRDefault="00842DFC"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lang w:val="fr-FR"/>
        </w:rPr>
      </w:pPr>
      <w:r w:rsidRPr="003D1BF7">
        <w:rPr>
          <w:rFonts w:ascii="Cambria" w:hAnsi="Cambria"/>
          <w:lang w:val="fr-FR"/>
        </w:rPr>
        <w:t>Manque de volont</w:t>
      </w:r>
      <w:r w:rsidRPr="003D1BF7">
        <w:rPr>
          <w:rFonts w:ascii="Cambria" w:hAnsi="Cambria" w:hint="eastAsia"/>
          <w:lang w:val="fr-FR"/>
        </w:rPr>
        <w:t>é</w:t>
      </w:r>
      <w:r w:rsidRPr="003D1BF7">
        <w:rPr>
          <w:rFonts w:ascii="Cambria" w:hAnsi="Cambria"/>
          <w:lang w:val="fr-FR"/>
        </w:rPr>
        <w:t xml:space="preserve"> politique pour changer les modes de financement</w:t>
      </w:r>
    </w:p>
    <w:p w14:paraId="38E63894" w14:textId="18E48E3A" w:rsidR="00842DFC" w:rsidRPr="003D1BF7" w:rsidRDefault="00842DFC"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lang w:val="fr-FR"/>
        </w:rPr>
      </w:pPr>
      <w:r w:rsidRPr="003D1BF7">
        <w:rPr>
          <w:rFonts w:ascii="Cambria" w:hAnsi="Cambria"/>
          <w:lang w:val="fr-FR"/>
        </w:rPr>
        <w:t xml:space="preserve">Les objectifs du </w:t>
      </w:r>
      <w:r w:rsidR="00EB12DB">
        <w:rPr>
          <w:rFonts w:ascii="Cambria" w:hAnsi="Cambria"/>
          <w:lang w:val="fr-FR"/>
        </w:rPr>
        <w:t>Pacte</w:t>
      </w:r>
      <w:r w:rsidRPr="003D1BF7">
        <w:rPr>
          <w:rFonts w:ascii="Cambria" w:hAnsi="Cambria"/>
          <w:lang w:val="fr-FR"/>
        </w:rPr>
        <w:t xml:space="preserve"> de financement sont trop ambitieux</w:t>
      </w:r>
    </w:p>
    <w:p w14:paraId="73154DD8" w14:textId="33EAB7F1" w:rsidR="00842DFC" w:rsidRPr="003D1BF7" w:rsidRDefault="00842DFC"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lang w:val="fr-FR"/>
        </w:rPr>
      </w:pPr>
      <w:r w:rsidRPr="003D1BF7">
        <w:rPr>
          <w:rFonts w:ascii="Cambria" w:hAnsi="Cambria"/>
          <w:lang w:val="fr-FR"/>
        </w:rPr>
        <w:lastRenderedPageBreak/>
        <w:t>Manque d'incitations pour changer les mod</w:t>
      </w:r>
      <w:r w:rsidRPr="003D1BF7">
        <w:rPr>
          <w:rFonts w:ascii="Cambria" w:hAnsi="Cambria" w:hint="eastAsia"/>
          <w:lang w:val="fr-FR"/>
        </w:rPr>
        <w:t>è</w:t>
      </w:r>
      <w:r w:rsidRPr="003D1BF7">
        <w:rPr>
          <w:rFonts w:ascii="Cambria" w:hAnsi="Cambria"/>
          <w:lang w:val="fr-FR"/>
        </w:rPr>
        <w:t>les de financement</w:t>
      </w:r>
    </w:p>
    <w:p w14:paraId="13584DA2" w14:textId="184DFFE1" w:rsidR="00842DFC" w:rsidRPr="003D1BF7" w:rsidRDefault="00842DFC" w:rsidP="009177E5">
      <w:pPr>
        <w:pStyle w:val="ListParagraph"/>
        <w:widowControl w:val="0"/>
        <w:numPr>
          <w:ilvl w:val="1"/>
          <w:numId w:val="75"/>
        </w:numPr>
        <w:tabs>
          <w:tab w:val="left" w:pos="1221"/>
        </w:tabs>
        <w:autoSpaceDE w:val="0"/>
        <w:autoSpaceDN w:val="0"/>
        <w:snapToGrid w:val="0"/>
        <w:spacing w:after="0" w:line="240" w:lineRule="auto"/>
        <w:ind w:hanging="361"/>
        <w:contextualSpacing w:val="0"/>
        <w:rPr>
          <w:rFonts w:ascii="Cambria" w:hAnsi="Cambria"/>
        </w:rPr>
      </w:pPr>
      <w:r w:rsidRPr="003D1BF7">
        <w:rPr>
          <w:rFonts w:ascii="Cambria" w:hAnsi="Cambria"/>
        </w:rPr>
        <w:t xml:space="preserve">Autre </w:t>
      </w:r>
      <w:r w:rsidRPr="003D1BF7">
        <w:rPr>
          <w:rFonts w:ascii="Cambria" w:hAnsi="Cambria" w:hint="eastAsia"/>
        </w:rPr>
        <w:t>–</w:t>
      </w:r>
      <w:r w:rsidRPr="003D1BF7">
        <w:rPr>
          <w:rFonts w:ascii="Cambria" w:hAnsi="Cambria"/>
        </w:rPr>
        <w:t xml:space="preserve"> veuillez pr</w:t>
      </w:r>
      <w:r w:rsidRPr="003D1BF7">
        <w:rPr>
          <w:rFonts w:ascii="Cambria" w:hAnsi="Cambria" w:hint="eastAsia"/>
        </w:rPr>
        <w:t>é</w:t>
      </w:r>
      <w:r w:rsidRPr="003D1BF7">
        <w:rPr>
          <w:rFonts w:ascii="Cambria" w:hAnsi="Cambria"/>
        </w:rPr>
        <w:t>ciser</w:t>
      </w:r>
    </w:p>
    <w:p w14:paraId="3DA70490" w14:textId="517AF426" w:rsidR="00842DFC" w:rsidRPr="003D1BF7" w:rsidRDefault="00842DFC" w:rsidP="009177E5">
      <w:pPr>
        <w:widowControl w:val="0"/>
        <w:tabs>
          <w:tab w:val="left" w:pos="1221"/>
        </w:tabs>
        <w:autoSpaceDE w:val="0"/>
        <w:autoSpaceDN w:val="0"/>
        <w:snapToGrid w:val="0"/>
        <w:spacing w:after="0" w:line="240" w:lineRule="auto"/>
        <w:ind w:left="720"/>
        <w:rPr>
          <w:rFonts w:ascii="Cambria" w:hAnsi="Cambria"/>
          <w:lang w:val="fr-FR"/>
        </w:rPr>
      </w:pPr>
      <w:r w:rsidRPr="003D1BF7">
        <w:rPr>
          <w:rFonts w:ascii="Cambria" w:hAnsi="Cambria" w:hint="eastAsia"/>
          <w:i/>
          <w:iCs/>
          <w:lang w:val="fr-FR"/>
        </w:rPr>
        <w:t>Commentaires facultatifs :</w:t>
      </w:r>
      <w:r w:rsidRPr="003D1BF7">
        <w:rPr>
          <w:rFonts w:ascii="Cambria" w:hAnsi="Cambria" w:hint="eastAsia"/>
          <w:lang w:val="fr-FR"/>
        </w:rPr>
        <w:t xml:space="preserve"> veuillez expliquer brièvement les obstacles sélectionnés ci-dessus :</w:t>
      </w:r>
    </w:p>
    <w:p w14:paraId="71F6D9D6" w14:textId="77777777" w:rsidR="00B53886" w:rsidRPr="003D1BF7" w:rsidRDefault="00B53886" w:rsidP="009177E5">
      <w:pPr>
        <w:widowControl w:val="0"/>
        <w:tabs>
          <w:tab w:val="left" w:pos="1221"/>
        </w:tabs>
        <w:autoSpaceDE w:val="0"/>
        <w:autoSpaceDN w:val="0"/>
        <w:snapToGrid w:val="0"/>
        <w:spacing w:after="0" w:line="240" w:lineRule="auto"/>
        <w:rPr>
          <w:rFonts w:ascii="Cambria" w:hAnsi="Cambria"/>
          <w:lang w:val="fr-FR"/>
        </w:rPr>
      </w:pPr>
    </w:p>
    <w:p w14:paraId="13FFE596" w14:textId="179174B8" w:rsidR="007C5DE3" w:rsidRDefault="00EC3B6D" w:rsidP="009177E5">
      <w:pPr>
        <w:pStyle w:val="ListParagraph"/>
        <w:numPr>
          <w:ilvl w:val="0"/>
          <w:numId w:val="96"/>
        </w:numPr>
        <w:spacing w:after="0" w:line="240" w:lineRule="auto"/>
        <w:rPr>
          <w:rFonts w:ascii="Cambria" w:hAnsi="Cambria"/>
          <w:b/>
          <w:color w:val="0070C0"/>
          <w:sz w:val="24"/>
          <w:szCs w:val="24"/>
          <w:lang w:val="fr-FR"/>
        </w:rPr>
      </w:pPr>
      <w:r w:rsidRPr="003D1BF7">
        <w:rPr>
          <w:rFonts w:ascii="Cambria" w:hAnsi="Cambria"/>
          <w:b/>
          <w:color w:val="0070C0"/>
          <w:sz w:val="24"/>
          <w:szCs w:val="24"/>
          <w:lang w:val="fr-FR"/>
        </w:rPr>
        <w:t>Repositionement du SDNU</w:t>
      </w:r>
    </w:p>
    <w:p w14:paraId="20F3F2A0" w14:textId="77777777" w:rsidR="00B53886" w:rsidRPr="003D1BF7" w:rsidRDefault="00B53886" w:rsidP="009177E5">
      <w:pPr>
        <w:pStyle w:val="ListParagraph"/>
        <w:spacing w:after="0" w:line="240" w:lineRule="auto"/>
        <w:rPr>
          <w:rFonts w:ascii="Cambria" w:hAnsi="Cambria"/>
          <w:b/>
          <w:color w:val="0070C0"/>
          <w:sz w:val="24"/>
          <w:szCs w:val="24"/>
          <w:lang w:val="fr-FR"/>
        </w:rPr>
      </w:pPr>
    </w:p>
    <w:p w14:paraId="714F1566" w14:textId="40E45E3B" w:rsidR="002B73BB" w:rsidRPr="002E2CA6" w:rsidRDefault="002E2CA6" w:rsidP="009177E5">
      <w:pPr>
        <w:pStyle w:val="ListParagraph"/>
        <w:numPr>
          <w:ilvl w:val="0"/>
          <w:numId w:val="86"/>
        </w:numPr>
        <w:spacing w:after="0" w:line="240" w:lineRule="auto"/>
        <w:rPr>
          <w:rFonts w:ascii="Cambria" w:hAnsi="Cambria"/>
          <w:lang w:val="fr-FR"/>
        </w:rPr>
      </w:pPr>
      <w:r w:rsidRPr="002E2CA6">
        <w:rPr>
          <w:rFonts w:ascii="Cambria" w:hAnsi="Cambria"/>
          <w:lang w:val="fr-FR"/>
        </w:rPr>
        <w:t xml:space="preserve">Depuis le repositionnement du système de développement des Nations Unies en 2018, </w:t>
      </w:r>
      <w:bookmarkEnd w:id="6"/>
      <w:r w:rsidRPr="002E2CA6">
        <w:rPr>
          <w:rFonts w:ascii="Cambria" w:hAnsi="Cambria"/>
          <w:lang w:val="fr-FR"/>
        </w:rPr>
        <w:t xml:space="preserve">les entités du système des Nations Unies collaborent-elles </w:t>
      </w:r>
      <w:proofErr w:type="gramStart"/>
      <w:r w:rsidRPr="002E2CA6">
        <w:rPr>
          <w:rFonts w:ascii="Cambria" w:hAnsi="Cambria"/>
          <w:lang w:val="fr-FR"/>
        </w:rPr>
        <w:t>davantage:</w:t>
      </w:r>
      <w:proofErr w:type="gramEnd"/>
    </w:p>
    <w:p w14:paraId="579D2420" w14:textId="77777777" w:rsidR="002F7EBD" w:rsidRDefault="002F7EBD" w:rsidP="009177E5">
      <w:pPr>
        <w:pStyle w:val="ListParagraph"/>
        <w:numPr>
          <w:ilvl w:val="0"/>
          <w:numId w:val="28"/>
        </w:numPr>
        <w:spacing w:after="0" w:line="240" w:lineRule="auto"/>
        <w:rPr>
          <w:rFonts w:ascii="Cambria" w:hAnsi="Cambria"/>
        </w:rPr>
      </w:pPr>
      <w:r w:rsidRPr="002E2CA6">
        <w:rPr>
          <w:rFonts w:ascii="Cambria" w:hAnsi="Cambria"/>
        </w:rPr>
        <w:t xml:space="preserve">Tout à fait d'accord </w:t>
      </w:r>
    </w:p>
    <w:p w14:paraId="427FD2B7" w14:textId="77777777" w:rsidR="002F7EBD" w:rsidRDefault="002F7EBD" w:rsidP="009177E5">
      <w:pPr>
        <w:pStyle w:val="ListParagraph"/>
        <w:numPr>
          <w:ilvl w:val="0"/>
          <w:numId w:val="28"/>
        </w:numPr>
        <w:spacing w:after="0" w:line="240" w:lineRule="auto"/>
        <w:rPr>
          <w:rFonts w:ascii="Cambria" w:hAnsi="Cambria"/>
        </w:rPr>
      </w:pPr>
      <w:r w:rsidRPr="002E2CA6">
        <w:rPr>
          <w:rFonts w:ascii="Cambria" w:hAnsi="Cambria"/>
        </w:rPr>
        <w:t xml:space="preserve">D’accord </w:t>
      </w:r>
    </w:p>
    <w:p w14:paraId="3CC39052" w14:textId="77777777" w:rsidR="002F7EBD" w:rsidRDefault="002F7EBD" w:rsidP="009177E5">
      <w:pPr>
        <w:pStyle w:val="ListParagraph"/>
        <w:numPr>
          <w:ilvl w:val="0"/>
          <w:numId w:val="28"/>
        </w:numPr>
        <w:spacing w:after="0" w:line="240" w:lineRule="auto"/>
        <w:rPr>
          <w:rFonts w:ascii="Cambria" w:hAnsi="Cambria"/>
        </w:rPr>
      </w:pPr>
      <w:r w:rsidRPr="002E2CA6">
        <w:rPr>
          <w:rFonts w:ascii="Cambria" w:hAnsi="Cambria"/>
        </w:rPr>
        <w:t xml:space="preserve">Pas d’accord </w:t>
      </w:r>
    </w:p>
    <w:p w14:paraId="35846B76" w14:textId="77777777" w:rsidR="002F7EBD" w:rsidRDefault="002F7EBD" w:rsidP="009177E5">
      <w:pPr>
        <w:pStyle w:val="ListParagraph"/>
        <w:numPr>
          <w:ilvl w:val="0"/>
          <w:numId w:val="28"/>
        </w:numPr>
        <w:spacing w:after="0" w:line="240" w:lineRule="auto"/>
        <w:rPr>
          <w:rFonts w:ascii="Cambria" w:hAnsi="Cambria"/>
        </w:rPr>
      </w:pPr>
      <w:r w:rsidRPr="002E2CA6">
        <w:rPr>
          <w:rFonts w:ascii="Cambria" w:hAnsi="Cambria"/>
        </w:rPr>
        <w:t xml:space="preserve">Pas du tout d’accord </w:t>
      </w:r>
    </w:p>
    <w:p w14:paraId="341B6742" w14:textId="77777777" w:rsidR="002F7EBD" w:rsidRDefault="002F7EBD" w:rsidP="009177E5">
      <w:pPr>
        <w:pStyle w:val="ListParagraph"/>
        <w:numPr>
          <w:ilvl w:val="0"/>
          <w:numId w:val="28"/>
        </w:numPr>
        <w:spacing w:after="0" w:line="240" w:lineRule="auto"/>
        <w:rPr>
          <w:rFonts w:ascii="Cambria" w:hAnsi="Cambria"/>
        </w:rPr>
      </w:pPr>
      <w:r w:rsidRPr="002E2CA6">
        <w:rPr>
          <w:rFonts w:ascii="Cambria" w:hAnsi="Cambria"/>
        </w:rPr>
        <w:t xml:space="preserve">Je ne sais pas </w:t>
      </w:r>
    </w:p>
    <w:p w14:paraId="03C7137B" w14:textId="06C244E9" w:rsidR="002B73BB" w:rsidRDefault="002E2CA6" w:rsidP="009177E5">
      <w:pPr>
        <w:spacing w:after="0" w:line="240" w:lineRule="auto"/>
        <w:ind w:firstLine="720"/>
        <w:rPr>
          <w:rFonts w:ascii="Cambria" w:hAnsi="Cambria"/>
          <w:i/>
        </w:rPr>
      </w:pPr>
      <w:r>
        <w:rPr>
          <w:rFonts w:ascii="Cambria" w:hAnsi="Cambria"/>
          <w:i/>
        </w:rPr>
        <w:t xml:space="preserve">Commentaire </w:t>
      </w:r>
      <w:proofErr w:type="gramStart"/>
      <w:r>
        <w:rPr>
          <w:rFonts w:ascii="Cambria" w:hAnsi="Cambria"/>
          <w:i/>
        </w:rPr>
        <w:t>facultatifs</w:t>
      </w:r>
      <w:r w:rsidR="00464B5A">
        <w:rPr>
          <w:rFonts w:ascii="Cambria" w:hAnsi="Cambria"/>
          <w:i/>
        </w:rPr>
        <w:t xml:space="preserve"> </w:t>
      </w:r>
      <w:r>
        <w:rPr>
          <w:rFonts w:ascii="Cambria" w:hAnsi="Cambria"/>
          <w:i/>
        </w:rPr>
        <w:t>:</w:t>
      </w:r>
      <w:proofErr w:type="gramEnd"/>
    </w:p>
    <w:p w14:paraId="3FD3A44C" w14:textId="77777777" w:rsidR="004D26CD" w:rsidRDefault="004D26CD" w:rsidP="009177E5">
      <w:pPr>
        <w:spacing w:after="0" w:line="240" w:lineRule="auto"/>
        <w:ind w:left="720"/>
        <w:rPr>
          <w:rFonts w:ascii="Cambria" w:hAnsi="Cambria"/>
          <w:i/>
        </w:rPr>
      </w:pPr>
    </w:p>
    <w:p w14:paraId="0742FD1A" w14:textId="03259471" w:rsidR="002B73BB" w:rsidRPr="00076E43" w:rsidRDefault="00076E43" w:rsidP="009177E5">
      <w:pPr>
        <w:pStyle w:val="ListParagraph"/>
        <w:numPr>
          <w:ilvl w:val="0"/>
          <w:numId w:val="86"/>
        </w:numPr>
        <w:spacing w:after="0" w:line="240" w:lineRule="auto"/>
        <w:jc w:val="lowKashida"/>
        <w:rPr>
          <w:rFonts w:ascii="Cambria" w:hAnsi="Cambria" w:cs="Calibri"/>
          <w:lang w:val="fr-FR"/>
        </w:rPr>
      </w:pPr>
      <w:r w:rsidRPr="00076E43">
        <w:rPr>
          <w:rFonts w:ascii="Cambria" w:hAnsi="Cambria" w:cs="Calibri"/>
          <w:lang w:val="fr-FR"/>
        </w:rPr>
        <w:t>Depuis 2019, le nouveau système des Coordonnateurs résidents a :</w:t>
      </w:r>
    </w:p>
    <w:p w14:paraId="2FF47064" w14:textId="77777777" w:rsidR="002B73BB" w:rsidRPr="00076E43" w:rsidRDefault="002B73BB" w:rsidP="009177E5">
      <w:pPr>
        <w:pStyle w:val="ListParagraph"/>
        <w:spacing w:after="0" w:line="240" w:lineRule="auto"/>
        <w:jc w:val="lowKashida"/>
        <w:rPr>
          <w:rFonts w:ascii="Cambria" w:hAnsi="Cambria" w:cs="Calibri"/>
          <w:lang w:val="fr-FR"/>
        </w:rPr>
      </w:pPr>
    </w:p>
    <w:tbl>
      <w:tblPr>
        <w:tblStyle w:val="TableGrid"/>
        <w:tblW w:w="8568" w:type="dxa"/>
        <w:tblInd w:w="607" w:type="dxa"/>
        <w:tblLook w:val="04A0" w:firstRow="1" w:lastRow="0" w:firstColumn="1" w:lastColumn="0" w:noHBand="0" w:noVBand="1"/>
      </w:tblPr>
      <w:tblGrid>
        <w:gridCol w:w="3936"/>
        <w:gridCol w:w="979"/>
        <w:gridCol w:w="953"/>
        <w:gridCol w:w="7"/>
        <w:gridCol w:w="983"/>
        <w:gridCol w:w="900"/>
        <w:gridCol w:w="810"/>
      </w:tblGrid>
      <w:tr w:rsidR="002B73BB" w14:paraId="510BE385" w14:textId="77777777" w:rsidTr="606C542A">
        <w:tc>
          <w:tcPr>
            <w:tcW w:w="3936" w:type="dxa"/>
            <w:tcBorders>
              <w:top w:val="single" w:sz="4" w:space="0" w:color="auto"/>
              <w:left w:val="single" w:sz="4" w:space="0" w:color="auto"/>
              <w:bottom w:val="single" w:sz="4" w:space="0" w:color="auto"/>
              <w:right w:val="single" w:sz="4" w:space="0" w:color="auto"/>
            </w:tcBorders>
          </w:tcPr>
          <w:p w14:paraId="4F886AAB" w14:textId="77777777" w:rsidR="002B73BB" w:rsidRPr="00076E43" w:rsidRDefault="002B73BB" w:rsidP="009177E5">
            <w:pPr>
              <w:rPr>
                <w:rFonts w:ascii="Cambria" w:hAnsi="Cambria" w:cs="Calibri"/>
                <w:lang w:val="fr-FR"/>
              </w:rPr>
            </w:pPr>
          </w:p>
        </w:tc>
        <w:tc>
          <w:tcPr>
            <w:tcW w:w="979" w:type="dxa"/>
            <w:tcBorders>
              <w:top w:val="single" w:sz="4" w:space="0" w:color="auto"/>
              <w:left w:val="single" w:sz="4" w:space="0" w:color="auto"/>
              <w:bottom w:val="single" w:sz="4" w:space="0" w:color="auto"/>
              <w:right w:val="single" w:sz="4" w:space="0" w:color="auto"/>
            </w:tcBorders>
            <w:hideMark/>
          </w:tcPr>
          <w:p w14:paraId="3F7100C2" w14:textId="7BEA2F68" w:rsidR="002B73BB" w:rsidRDefault="00456DFF" w:rsidP="009177E5">
            <w:pPr>
              <w:rPr>
                <w:rFonts w:ascii="Cambria" w:hAnsi="Cambria" w:cs="Calibri"/>
                <w:sz w:val="18"/>
                <w:szCs w:val="18"/>
              </w:rPr>
            </w:pPr>
            <w:r w:rsidRPr="00456DFF">
              <w:rPr>
                <w:rFonts w:ascii="Cambria" w:hAnsi="Cambria" w:cs="Calibri"/>
                <w:sz w:val="18"/>
                <w:szCs w:val="18"/>
              </w:rPr>
              <w:t>Tout à fait d'accord</w:t>
            </w:r>
          </w:p>
        </w:tc>
        <w:tc>
          <w:tcPr>
            <w:tcW w:w="960" w:type="dxa"/>
            <w:gridSpan w:val="2"/>
            <w:tcBorders>
              <w:top w:val="single" w:sz="4" w:space="0" w:color="auto"/>
              <w:left w:val="single" w:sz="4" w:space="0" w:color="auto"/>
              <w:bottom w:val="single" w:sz="4" w:space="0" w:color="auto"/>
              <w:right w:val="single" w:sz="4" w:space="0" w:color="auto"/>
            </w:tcBorders>
            <w:hideMark/>
          </w:tcPr>
          <w:p w14:paraId="6D36D5C2" w14:textId="6229A05D" w:rsidR="002B73BB" w:rsidRDefault="00456DFF" w:rsidP="009177E5">
            <w:pPr>
              <w:rPr>
                <w:rFonts w:ascii="Cambria" w:hAnsi="Cambria" w:cs="Calibri"/>
                <w:sz w:val="18"/>
                <w:szCs w:val="18"/>
              </w:rPr>
            </w:pPr>
            <w:r w:rsidRPr="00456DFF">
              <w:rPr>
                <w:rFonts w:ascii="Cambria" w:hAnsi="Cambria" w:cs="Calibri"/>
                <w:sz w:val="18"/>
                <w:szCs w:val="18"/>
              </w:rPr>
              <w:t>D’accord</w:t>
            </w:r>
          </w:p>
        </w:tc>
        <w:tc>
          <w:tcPr>
            <w:tcW w:w="983" w:type="dxa"/>
            <w:tcBorders>
              <w:top w:val="single" w:sz="4" w:space="0" w:color="auto"/>
              <w:left w:val="single" w:sz="4" w:space="0" w:color="auto"/>
              <w:bottom w:val="single" w:sz="4" w:space="0" w:color="auto"/>
              <w:right w:val="single" w:sz="4" w:space="0" w:color="auto"/>
            </w:tcBorders>
            <w:hideMark/>
          </w:tcPr>
          <w:p w14:paraId="6BB37806" w14:textId="71FA0C17" w:rsidR="002B73BB" w:rsidRDefault="00456DFF" w:rsidP="009177E5">
            <w:pPr>
              <w:rPr>
                <w:rFonts w:ascii="Cambria" w:hAnsi="Cambria" w:cs="Calibri"/>
                <w:sz w:val="18"/>
                <w:szCs w:val="18"/>
              </w:rPr>
            </w:pPr>
            <w:r w:rsidRPr="00456DFF">
              <w:rPr>
                <w:rFonts w:ascii="Cambria" w:hAnsi="Cambria" w:cs="Calibri"/>
                <w:sz w:val="18"/>
                <w:szCs w:val="18"/>
              </w:rPr>
              <w:t>Pas d’accord</w:t>
            </w:r>
          </w:p>
        </w:tc>
        <w:tc>
          <w:tcPr>
            <w:tcW w:w="900" w:type="dxa"/>
            <w:tcBorders>
              <w:top w:val="single" w:sz="4" w:space="0" w:color="auto"/>
              <w:left w:val="single" w:sz="4" w:space="0" w:color="auto"/>
              <w:bottom w:val="single" w:sz="4" w:space="0" w:color="auto"/>
              <w:right w:val="single" w:sz="4" w:space="0" w:color="auto"/>
            </w:tcBorders>
            <w:hideMark/>
          </w:tcPr>
          <w:p w14:paraId="5F106475" w14:textId="20AEB54F" w:rsidR="002B73BB" w:rsidRDefault="00456DFF" w:rsidP="009177E5">
            <w:pPr>
              <w:rPr>
                <w:rFonts w:ascii="Cambria" w:hAnsi="Cambria" w:cs="Calibri"/>
                <w:sz w:val="18"/>
                <w:szCs w:val="18"/>
              </w:rPr>
            </w:pPr>
            <w:r w:rsidRPr="00456DFF">
              <w:rPr>
                <w:rFonts w:ascii="Cambria" w:hAnsi="Cambria" w:cs="Calibri"/>
                <w:sz w:val="18"/>
                <w:szCs w:val="18"/>
              </w:rPr>
              <w:t>Pas du tout d’accord</w:t>
            </w:r>
          </w:p>
        </w:tc>
        <w:tc>
          <w:tcPr>
            <w:tcW w:w="810" w:type="dxa"/>
            <w:tcBorders>
              <w:top w:val="single" w:sz="4" w:space="0" w:color="auto"/>
              <w:left w:val="single" w:sz="4" w:space="0" w:color="auto"/>
              <w:bottom w:val="single" w:sz="4" w:space="0" w:color="auto"/>
              <w:right w:val="single" w:sz="4" w:space="0" w:color="auto"/>
            </w:tcBorders>
            <w:hideMark/>
          </w:tcPr>
          <w:p w14:paraId="12EAB419" w14:textId="62D2571E" w:rsidR="002B73BB" w:rsidRDefault="00076E43" w:rsidP="009177E5">
            <w:pPr>
              <w:rPr>
                <w:rFonts w:ascii="Cambria" w:hAnsi="Cambria" w:cs="Calibri"/>
                <w:sz w:val="18"/>
                <w:szCs w:val="18"/>
              </w:rPr>
            </w:pPr>
            <w:r w:rsidRPr="00076E43">
              <w:rPr>
                <w:rFonts w:ascii="Cambria" w:hAnsi="Cambria" w:cs="Calibri"/>
                <w:sz w:val="18"/>
                <w:szCs w:val="18"/>
              </w:rPr>
              <w:t>Je ne sais pas</w:t>
            </w:r>
          </w:p>
        </w:tc>
      </w:tr>
      <w:tr w:rsidR="002B73BB" w:rsidRPr="00FC035F" w14:paraId="0F36C3D6" w14:textId="77777777" w:rsidTr="606C542A">
        <w:tc>
          <w:tcPr>
            <w:tcW w:w="3936" w:type="dxa"/>
            <w:tcBorders>
              <w:top w:val="single" w:sz="4" w:space="0" w:color="auto"/>
              <w:left w:val="single" w:sz="4" w:space="0" w:color="auto"/>
              <w:bottom w:val="single" w:sz="4" w:space="0" w:color="auto"/>
              <w:right w:val="single" w:sz="4" w:space="0" w:color="auto"/>
            </w:tcBorders>
            <w:hideMark/>
          </w:tcPr>
          <w:p w14:paraId="5024473F" w14:textId="541417E0" w:rsidR="002B73BB" w:rsidRPr="00076E43" w:rsidRDefault="00076E43" w:rsidP="009177E5">
            <w:pPr>
              <w:rPr>
                <w:rFonts w:ascii="Cambria" w:hAnsi="Cambria" w:cs="Calibri"/>
                <w:sz w:val="20"/>
                <w:szCs w:val="20"/>
                <w:lang w:val="fr-FR"/>
              </w:rPr>
            </w:pPr>
            <w:r w:rsidRPr="00076E43">
              <w:rPr>
                <w:rFonts w:ascii="Cambria" w:hAnsi="Cambria" w:cs="Calibri"/>
                <w:sz w:val="20"/>
                <w:szCs w:val="20"/>
                <w:lang w:val="fr-FR"/>
              </w:rPr>
              <w:t>Amélioré la cohérence des activités des Nations Unies / réduit les doubles emplois dans les efforts</w:t>
            </w:r>
          </w:p>
        </w:tc>
        <w:tc>
          <w:tcPr>
            <w:tcW w:w="979" w:type="dxa"/>
            <w:tcBorders>
              <w:top w:val="single" w:sz="4" w:space="0" w:color="auto"/>
              <w:left w:val="single" w:sz="4" w:space="0" w:color="auto"/>
              <w:bottom w:val="single" w:sz="4" w:space="0" w:color="auto"/>
              <w:right w:val="single" w:sz="4" w:space="0" w:color="auto"/>
            </w:tcBorders>
          </w:tcPr>
          <w:p w14:paraId="1ACE253D" w14:textId="77777777" w:rsidR="002B73BB" w:rsidRPr="00076E43" w:rsidRDefault="002B73BB" w:rsidP="009177E5">
            <w:pPr>
              <w:rPr>
                <w:rFonts w:ascii="Cambria" w:hAnsi="Cambria" w:cs="Calibri"/>
                <w:lang w:val="fr-FR"/>
              </w:rPr>
            </w:pPr>
          </w:p>
        </w:tc>
        <w:tc>
          <w:tcPr>
            <w:tcW w:w="953" w:type="dxa"/>
            <w:tcBorders>
              <w:top w:val="single" w:sz="4" w:space="0" w:color="auto"/>
              <w:left w:val="single" w:sz="4" w:space="0" w:color="auto"/>
              <w:bottom w:val="single" w:sz="4" w:space="0" w:color="auto"/>
              <w:right w:val="single" w:sz="4" w:space="0" w:color="auto"/>
            </w:tcBorders>
          </w:tcPr>
          <w:p w14:paraId="71775778" w14:textId="77777777" w:rsidR="002B73BB" w:rsidRPr="00076E43" w:rsidRDefault="002B73BB" w:rsidP="009177E5">
            <w:pPr>
              <w:rPr>
                <w:rFonts w:ascii="Cambria" w:hAnsi="Cambria" w:cs="Calibri"/>
                <w:lang w:val="fr-FR"/>
              </w:rPr>
            </w:pPr>
          </w:p>
        </w:tc>
        <w:tc>
          <w:tcPr>
            <w:tcW w:w="990" w:type="dxa"/>
            <w:gridSpan w:val="2"/>
            <w:tcBorders>
              <w:top w:val="single" w:sz="4" w:space="0" w:color="auto"/>
              <w:left w:val="single" w:sz="4" w:space="0" w:color="auto"/>
              <w:bottom w:val="single" w:sz="4" w:space="0" w:color="auto"/>
              <w:right w:val="single" w:sz="4" w:space="0" w:color="auto"/>
            </w:tcBorders>
          </w:tcPr>
          <w:p w14:paraId="0A638D49" w14:textId="77777777" w:rsidR="002B73BB" w:rsidRPr="00076E43" w:rsidRDefault="002B73BB" w:rsidP="009177E5">
            <w:pPr>
              <w:rPr>
                <w:rFonts w:ascii="Cambria" w:hAnsi="Cambria" w:cs="Calibri"/>
                <w:lang w:val="fr-FR"/>
              </w:rPr>
            </w:pPr>
          </w:p>
        </w:tc>
        <w:tc>
          <w:tcPr>
            <w:tcW w:w="900" w:type="dxa"/>
            <w:tcBorders>
              <w:top w:val="single" w:sz="4" w:space="0" w:color="auto"/>
              <w:left w:val="single" w:sz="4" w:space="0" w:color="auto"/>
              <w:bottom w:val="single" w:sz="4" w:space="0" w:color="auto"/>
              <w:right w:val="single" w:sz="4" w:space="0" w:color="auto"/>
            </w:tcBorders>
          </w:tcPr>
          <w:p w14:paraId="282FD235" w14:textId="77777777" w:rsidR="002B73BB" w:rsidRPr="00076E43" w:rsidRDefault="002B73BB" w:rsidP="009177E5">
            <w:pPr>
              <w:rPr>
                <w:rFonts w:ascii="Cambria" w:hAnsi="Cambria" w:cs="Calibri"/>
                <w:lang w:val="fr-FR"/>
              </w:rPr>
            </w:pPr>
          </w:p>
        </w:tc>
        <w:tc>
          <w:tcPr>
            <w:tcW w:w="810" w:type="dxa"/>
            <w:tcBorders>
              <w:top w:val="single" w:sz="4" w:space="0" w:color="auto"/>
              <w:left w:val="single" w:sz="4" w:space="0" w:color="auto"/>
              <w:bottom w:val="single" w:sz="4" w:space="0" w:color="auto"/>
              <w:right w:val="single" w:sz="4" w:space="0" w:color="auto"/>
            </w:tcBorders>
          </w:tcPr>
          <w:p w14:paraId="4DA006EE" w14:textId="77777777" w:rsidR="002B73BB" w:rsidRPr="00076E43" w:rsidRDefault="002B73BB" w:rsidP="009177E5">
            <w:pPr>
              <w:rPr>
                <w:rFonts w:ascii="Cambria" w:hAnsi="Cambria" w:cs="Calibri"/>
                <w:lang w:val="fr-FR"/>
              </w:rPr>
            </w:pPr>
          </w:p>
        </w:tc>
      </w:tr>
      <w:tr w:rsidR="002B73BB" w:rsidRPr="00FC035F" w14:paraId="0725AB07" w14:textId="77777777" w:rsidTr="606C542A">
        <w:tc>
          <w:tcPr>
            <w:tcW w:w="3936" w:type="dxa"/>
            <w:tcBorders>
              <w:top w:val="single" w:sz="4" w:space="0" w:color="auto"/>
              <w:left w:val="single" w:sz="4" w:space="0" w:color="auto"/>
              <w:bottom w:val="single" w:sz="4" w:space="0" w:color="auto"/>
              <w:right w:val="single" w:sz="4" w:space="0" w:color="auto"/>
            </w:tcBorders>
            <w:hideMark/>
          </w:tcPr>
          <w:p w14:paraId="4303A762" w14:textId="688E7805" w:rsidR="002B73BB" w:rsidRPr="00076E43" w:rsidRDefault="00076E43" w:rsidP="009177E5">
            <w:pPr>
              <w:rPr>
                <w:rFonts w:ascii="Cambria" w:hAnsi="Cambria" w:cs="Calibri"/>
                <w:sz w:val="20"/>
                <w:szCs w:val="20"/>
                <w:lang w:val="fr-FR"/>
              </w:rPr>
            </w:pPr>
            <w:r w:rsidRPr="606C542A">
              <w:rPr>
                <w:rFonts w:ascii="Cambria" w:hAnsi="Cambria" w:cs="Calibri"/>
                <w:sz w:val="20"/>
                <w:szCs w:val="20"/>
                <w:lang w:val="fr-FR"/>
              </w:rPr>
              <w:t xml:space="preserve">Agrandi l’échelle des actions collectives </w:t>
            </w:r>
            <w:r w:rsidR="62D786C4" w:rsidRPr="606C542A">
              <w:rPr>
                <w:rFonts w:ascii="Cambria" w:hAnsi="Cambria" w:cs="Calibri"/>
                <w:sz w:val="20"/>
                <w:szCs w:val="20"/>
                <w:lang w:val="fr-FR"/>
              </w:rPr>
              <w:t xml:space="preserve">pour </w:t>
            </w:r>
            <w:r w:rsidR="7B8995AC" w:rsidRPr="606C542A">
              <w:rPr>
                <w:rFonts w:ascii="Cambria" w:hAnsi="Cambria" w:cs="Calibri"/>
                <w:sz w:val="20"/>
                <w:szCs w:val="20"/>
                <w:lang w:val="fr-FR"/>
              </w:rPr>
              <w:t>les ODD</w:t>
            </w:r>
          </w:p>
        </w:tc>
        <w:tc>
          <w:tcPr>
            <w:tcW w:w="979" w:type="dxa"/>
            <w:tcBorders>
              <w:top w:val="single" w:sz="4" w:space="0" w:color="auto"/>
              <w:left w:val="single" w:sz="4" w:space="0" w:color="auto"/>
              <w:bottom w:val="single" w:sz="4" w:space="0" w:color="auto"/>
              <w:right w:val="single" w:sz="4" w:space="0" w:color="auto"/>
            </w:tcBorders>
          </w:tcPr>
          <w:p w14:paraId="7E392EBE" w14:textId="77777777" w:rsidR="002B73BB" w:rsidRPr="00076E43" w:rsidRDefault="002B73BB" w:rsidP="009177E5">
            <w:pPr>
              <w:rPr>
                <w:rFonts w:ascii="Cambria" w:hAnsi="Cambria" w:cs="Calibri"/>
                <w:lang w:val="fr-FR"/>
              </w:rPr>
            </w:pPr>
          </w:p>
        </w:tc>
        <w:tc>
          <w:tcPr>
            <w:tcW w:w="953" w:type="dxa"/>
            <w:tcBorders>
              <w:top w:val="single" w:sz="4" w:space="0" w:color="auto"/>
              <w:left w:val="single" w:sz="4" w:space="0" w:color="auto"/>
              <w:bottom w:val="single" w:sz="4" w:space="0" w:color="auto"/>
              <w:right w:val="single" w:sz="4" w:space="0" w:color="auto"/>
            </w:tcBorders>
          </w:tcPr>
          <w:p w14:paraId="72C32E8C" w14:textId="77777777" w:rsidR="002B73BB" w:rsidRPr="00076E43" w:rsidRDefault="002B73BB" w:rsidP="009177E5">
            <w:pPr>
              <w:rPr>
                <w:rFonts w:ascii="Cambria" w:hAnsi="Cambria" w:cs="Calibri"/>
                <w:lang w:val="fr-FR"/>
              </w:rPr>
            </w:pPr>
          </w:p>
        </w:tc>
        <w:tc>
          <w:tcPr>
            <w:tcW w:w="990" w:type="dxa"/>
            <w:gridSpan w:val="2"/>
            <w:tcBorders>
              <w:top w:val="single" w:sz="4" w:space="0" w:color="auto"/>
              <w:left w:val="single" w:sz="4" w:space="0" w:color="auto"/>
              <w:bottom w:val="single" w:sz="4" w:space="0" w:color="auto"/>
              <w:right w:val="single" w:sz="4" w:space="0" w:color="auto"/>
            </w:tcBorders>
          </w:tcPr>
          <w:p w14:paraId="44DDB70E" w14:textId="77777777" w:rsidR="002B73BB" w:rsidRPr="00076E43" w:rsidRDefault="002B73BB" w:rsidP="009177E5">
            <w:pPr>
              <w:rPr>
                <w:rFonts w:ascii="Cambria" w:hAnsi="Cambria" w:cs="Calibri"/>
                <w:lang w:val="fr-FR"/>
              </w:rPr>
            </w:pPr>
          </w:p>
        </w:tc>
        <w:tc>
          <w:tcPr>
            <w:tcW w:w="900" w:type="dxa"/>
            <w:tcBorders>
              <w:top w:val="single" w:sz="4" w:space="0" w:color="auto"/>
              <w:left w:val="single" w:sz="4" w:space="0" w:color="auto"/>
              <w:bottom w:val="single" w:sz="4" w:space="0" w:color="auto"/>
              <w:right w:val="single" w:sz="4" w:space="0" w:color="auto"/>
            </w:tcBorders>
          </w:tcPr>
          <w:p w14:paraId="08C47A38" w14:textId="77777777" w:rsidR="002B73BB" w:rsidRPr="00076E43" w:rsidRDefault="002B73BB" w:rsidP="009177E5">
            <w:pPr>
              <w:rPr>
                <w:rFonts w:ascii="Cambria" w:hAnsi="Cambria" w:cs="Calibri"/>
                <w:lang w:val="fr-FR"/>
              </w:rPr>
            </w:pPr>
          </w:p>
        </w:tc>
        <w:tc>
          <w:tcPr>
            <w:tcW w:w="810" w:type="dxa"/>
            <w:tcBorders>
              <w:top w:val="single" w:sz="4" w:space="0" w:color="auto"/>
              <w:left w:val="single" w:sz="4" w:space="0" w:color="auto"/>
              <w:bottom w:val="single" w:sz="4" w:space="0" w:color="auto"/>
              <w:right w:val="single" w:sz="4" w:space="0" w:color="auto"/>
            </w:tcBorders>
          </w:tcPr>
          <w:p w14:paraId="7491598F" w14:textId="77777777" w:rsidR="002B73BB" w:rsidRPr="00076E43" w:rsidRDefault="002B73BB" w:rsidP="009177E5">
            <w:pPr>
              <w:rPr>
                <w:rFonts w:ascii="Cambria" w:hAnsi="Cambria" w:cs="Calibri"/>
                <w:lang w:val="fr-FR"/>
              </w:rPr>
            </w:pPr>
          </w:p>
        </w:tc>
      </w:tr>
      <w:tr w:rsidR="002B73BB" w:rsidRPr="00FC035F" w14:paraId="6CB5117B" w14:textId="77777777" w:rsidTr="606C542A">
        <w:tc>
          <w:tcPr>
            <w:tcW w:w="3936" w:type="dxa"/>
            <w:tcBorders>
              <w:top w:val="single" w:sz="4" w:space="0" w:color="auto"/>
              <w:left w:val="single" w:sz="4" w:space="0" w:color="auto"/>
              <w:bottom w:val="single" w:sz="4" w:space="0" w:color="auto"/>
              <w:right w:val="single" w:sz="4" w:space="0" w:color="auto"/>
            </w:tcBorders>
            <w:hideMark/>
          </w:tcPr>
          <w:p w14:paraId="4B1EEA8F" w14:textId="3369974C" w:rsidR="002B73BB" w:rsidRPr="00076E43" w:rsidRDefault="00076E43" w:rsidP="009177E5">
            <w:pPr>
              <w:rPr>
                <w:rFonts w:ascii="Cambria" w:hAnsi="Cambria" w:cs="Calibri"/>
                <w:sz w:val="20"/>
                <w:szCs w:val="20"/>
                <w:lang w:val="fr-FR"/>
              </w:rPr>
            </w:pPr>
            <w:r w:rsidRPr="00076E43">
              <w:rPr>
                <w:rFonts w:ascii="Cambria" w:hAnsi="Cambria" w:cs="Calibri"/>
                <w:sz w:val="20"/>
                <w:szCs w:val="20"/>
                <w:lang w:val="fr-FR"/>
              </w:rPr>
              <w:t>Exploité les avantages comparatifs des différentes entités des Nations Unies</w:t>
            </w:r>
          </w:p>
        </w:tc>
        <w:tc>
          <w:tcPr>
            <w:tcW w:w="979" w:type="dxa"/>
            <w:tcBorders>
              <w:top w:val="single" w:sz="4" w:space="0" w:color="auto"/>
              <w:left w:val="single" w:sz="4" w:space="0" w:color="auto"/>
              <w:bottom w:val="single" w:sz="4" w:space="0" w:color="auto"/>
              <w:right w:val="single" w:sz="4" w:space="0" w:color="auto"/>
            </w:tcBorders>
          </w:tcPr>
          <w:p w14:paraId="7C194092" w14:textId="77777777" w:rsidR="002B73BB" w:rsidRPr="00076E43" w:rsidRDefault="002B73BB" w:rsidP="009177E5">
            <w:pPr>
              <w:rPr>
                <w:rFonts w:ascii="Cambria" w:hAnsi="Cambria" w:cs="Calibri"/>
                <w:lang w:val="fr-FR"/>
              </w:rPr>
            </w:pPr>
          </w:p>
        </w:tc>
        <w:tc>
          <w:tcPr>
            <w:tcW w:w="953" w:type="dxa"/>
            <w:tcBorders>
              <w:top w:val="single" w:sz="4" w:space="0" w:color="auto"/>
              <w:left w:val="single" w:sz="4" w:space="0" w:color="auto"/>
              <w:bottom w:val="single" w:sz="4" w:space="0" w:color="auto"/>
              <w:right w:val="single" w:sz="4" w:space="0" w:color="auto"/>
            </w:tcBorders>
          </w:tcPr>
          <w:p w14:paraId="6FCF0BF6" w14:textId="77777777" w:rsidR="002B73BB" w:rsidRPr="00076E43" w:rsidRDefault="002B73BB" w:rsidP="009177E5">
            <w:pPr>
              <w:rPr>
                <w:rFonts w:ascii="Cambria" w:hAnsi="Cambria" w:cs="Calibri"/>
                <w:lang w:val="fr-FR"/>
              </w:rPr>
            </w:pPr>
          </w:p>
        </w:tc>
        <w:tc>
          <w:tcPr>
            <w:tcW w:w="990" w:type="dxa"/>
            <w:gridSpan w:val="2"/>
            <w:tcBorders>
              <w:top w:val="single" w:sz="4" w:space="0" w:color="auto"/>
              <w:left w:val="single" w:sz="4" w:space="0" w:color="auto"/>
              <w:bottom w:val="single" w:sz="4" w:space="0" w:color="auto"/>
              <w:right w:val="single" w:sz="4" w:space="0" w:color="auto"/>
            </w:tcBorders>
          </w:tcPr>
          <w:p w14:paraId="750ABDFF" w14:textId="77777777" w:rsidR="002B73BB" w:rsidRPr="00076E43" w:rsidRDefault="002B73BB" w:rsidP="009177E5">
            <w:pPr>
              <w:rPr>
                <w:rFonts w:ascii="Cambria" w:hAnsi="Cambria" w:cs="Calibri"/>
                <w:lang w:val="fr-FR"/>
              </w:rPr>
            </w:pPr>
          </w:p>
        </w:tc>
        <w:tc>
          <w:tcPr>
            <w:tcW w:w="900" w:type="dxa"/>
            <w:tcBorders>
              <w:top w:val="single" w:sz="4" w:space="0" w:color="auto"/>
              <w:left w:val="single" w:sz="4" w:space="0" w:color="auto"/>
              <w:bottom w:val="single" w:sz="4" w:space="0" w:color="auto"/>
              <w:right w:val="single" w:sz="4" w:space="0" w:color="auto"/>
            </w:tcBorders>
          </w:tcPr>
          <w:p w14:paraId="3827D38D" w14:textId="77777777" w:rsidR="002B73BB" w:rsidRPr="00076E43" w:rsidRDefault="002B73BB" w:rsidP="009177E5">
            <w:pPr>
              <w:rPr>
                <w:rFonts w:ascii="Cambria" w:hAnsi="Cambria" w:cs="Calibri"/>
                <w:lang w:val="fr-FR"/>
              </w:rPr>
            </w:pPr>
          </w:p>
        </w:tc>
        <w:tc>
          <w:tcPr>
            <w:tcW w:w="810" w:type="dxa"/>
            <w:tcBorders>
              <w:top w:val="single" w:sz="4" w:space="0" w:color="auto"/>
              <w:left w:val="single" w:sz="4" w:space="0" w:color="auto"/>
              <w:bottom w:val="single" w:sz="4" w:space="0" w:color="auto"/>
              <w:right w:val="single" w:sz="4" w:space="0" w:color="auto"/>
            </w:tcBorders>
          </w:tcPr>
          <w:p w14:paraId="6AEBA20F" w14:textId="77777777" w:rsidR="002B73BB" w:rsidRPr="00076E43" w:rsidRDefault="002B73BB" w:rsidP="009177E5">
            <w:pPr>
              <w:rPr>
                <w:rFonts w:ascii="Cambria" w:hAnsi="Cambria" w:cs="Calibri"/>
                <w:lang w:val="fr-FR"/>
              </w:rPr>
            </w:pPr>
          </w:p>
        </w:tc>
      </w:tr>
      <w:tr w:rsidR="004D26CD" w:rsidRPr="00FC035F" w14:paraId="0AB3FAD6" w14:textId="77777777" w:rsidTr="606C542A">
        <w:tc>
          <w:tcPr>
            <w:tcW w:w="3936" w:type="dxa"/>
            <w:tcBorders>
              <w:top w:val="single" w:sz="4" w:space="0" w:color="auto"/>
              <w:left w:val="single" w:sz="4" w:space="0" w:color="auto"/>
              <w:bottom w:val="single" w:sz="4" w:space="0" w:color="auto"/>
              <w:right w:val="single" w:sz="4" w:space="0" w:color="auto"/>
            </w:tcBorders>
          </w:tcPr>
          <w:p w14:paraId="74B4CD60" w14:textId="63F4514B" w:rsidR="004D26CD" w:rsidRPr="00076E43" w:rsidRDefault="004D26CD" w:rsidP="009177E5">
            <w:pPr>
              <w:rPr>
                <w:rFonts w:ascii="Cambria" w:hAnsi="Cambria" w:cs="Calibri"/>
                <w:sz w:val="20"/>
                <w:szCs w:val="20"/>
                <w:lang w:val="fr-FR"/>
              </w:rPr>
            </w:pPr>
            <w:r w:rsidRPr="004D26CD">
              <w:rPr>
                <w:rFonts w:ascii="Cambria" w:hAnsi="Cambria" w:cs="Calibri"/>
                <w:sz w:val="20"/>
                <w:szCs w:val="20"/>
                <w:lang w:val="fr-FR"/>
              </w:rPr>
              <w:t>Ser</w:t>
            </w:r>
            <w:r w:rsidR="00C613CF">
              <w:rPr>
                <w:rFonts w:ascii="Cambria" w:hAnsi="Cambria" w:cs="Calibri"/>
                <w:sz w:val="20"/>
                <w:szCs w:val="20"/>
                <w:lang w:val="fr-FR"/>
              </w:rPr>
              <w:t>vi</w:t>
            </w:r>
            <w:r w:rsidRPr="004D26CD">
              <w:rPr>
                <w:rFonts w:ascii="Cambria" w:hAnsi="Cambria" w:cs="Calibri"/>
                <w:sz w:val="20"/>
                <w:szCs w:val="20"/>
                <w:lang w:val="fr-FR"/>
              </w:rPr>
              <w:t xml:space="preserve"> de premier point d'entrée pour un accès facile à l'offre </w:t>
            </w:r>
            <w:r w:rsidR="000C4214">
              <w:rPr>
                <w:rFonts w:ascii="Cambria" w:hAnsi="Cambria" w:cs="Calibri"/>
                <w:sz w:val="20"/>
                <w:szCs w:val="20"/>
                <w:lang w:val="fr-FR"/>
              </w:rPr>
              <w:t xml:space="preserve">/ </w:t>
            </w:r>
            <w:r w:rsidRPr="004D26CD">
              <w:rPr>
                <w:rFonts w:ascii="Cambria" w:hAnsi="Cambria" w:cs="Calibri"/>
                <w:sz w:val="20"/>
                <w:szCs w:val="20"/>
                <w:lang w:val="fr-FR"/>
              </w:rPr>
              <w:t>l'expertise de l'ONU dans l'ensemble du système des Nations Unies.</w:t>
            </w:r>
          </w:p>
        </w:tc>
        <w:tc>
          <w:tcPr>
            <w:tcW w:w="979" w:type="dxa"/>
            <w:tcBorders>
              <w:top w:val="single" w:sz="4" w:space="0" w:color="auto"/>
              <w:left w:val="single" w:sz="4" w:space="0" w:color="auto"/>
              <w:bottom w:val="single" w:sz="4" w:space="0" w:color="auto"/>
              <w:right w:val="single" w:sz="4" w:space="0" w:color="auto"/>
            </w:tcBorders>
          </w:tcPr>
          <w:p w14:paraId="5737DDBA" w14:textId="77777777" w:rsidR="004D26CD" w:rsidRPr="00076E43" w:rsidRDefault="004D26CD" w:rsidP="009177E5">
            <w:pPr>
              <w:rPr>
                <w:rFonts w:ascii="Cambria" w:hAnsi="Cambria" w:cs="Calibri"/>
                <w:lang w:val="fr-FR"/>
              </w:rPr>
            </w:pPr>
          </w:p>
        </w:tc>
        <w:tc>
          <w:tcPr>
            <w:tcW w:w="953" w:type="dxa"/>
            <w:tcBorders>
              <w:top w:val="single" w:sz="4" w:space="0" w:color="auto"/>
              <w:left w:val="single" w:sz="4" w:space="0" w:color="auto"/>
              <w:bottom w:val="single" w:sz="4" w:space="0" w:color="auto"/>
              <w:right w:val="single" w:sz="4" w:space="0" w:color="auto"/>
            </w:tcBorders>
          </w:tcPr>
          <w:p w14:paraId="1541FA2C" w14:textId="77777777" w:rsidR="004D26CD" w:rsidRPr="00076E43" w:rsidRDefault="004D26CD" w:rsidP="009177E5">
            <w:pPr>
              <w:rPr>
                <w:rFonts w:ascii="Cambria" w:hAnsi="Cambria" w:cs="Calibri"/>
                <w:lang w:val="fr-FR"/>
              </w:rPr>
            </w:pPr>
          </w:p>
        </w:tc>
        <w:tc>
          <w:tcPr>
            <w:tcW w:w="990" w:type="dxa"/>
            <w:gridSpan w:val="2"/>
            <w:tcBorders>
              <w:top w:val="single" w:sz="4" w:space="0" w:color="auto"/>
              <w:left w:val="single" w:sz="4" w:space="0" w:color="auto"/>
              <w:bottom w:val="single" w:sz="4" w:space="0" w:color="auto"/>
              <w:right w:val="single" w:sz="4" w:space="0" w:color="auto"/>
            </w:tcBorders>
          </w:tcPr>
          <w:p w14:paraId="1F27160B" w14:textId="77777777" w:rsidR="004D26CD" w:rsidRPr="00076E43" w:rsidRDefault="004D26CD" w:rsidP="009177E5">
            <w:pPr>
              <w:rPr>
                <w:rFonts w:ascii="Cambria" w:hAnsi="Cambria" w:cs="Calibri"/>
                <w:lang w:val="fr-FR"/>
              </w:rPr>
            </w:pPr>
          </w:p>
        </w:tc>
        <w:tc>
          <w:tcPr>
            <w:tcW w:w="900" w:type="dxa"/>
            <w:tcBorders>
              <w:top w:val="single" w:sz="4" w:space="0" w:color="auto"/>
              <w:left w:val="single" w:sz="4" w:space="0" w:color="auto"/>
              <w:bottom w:val="single" w:sz="4" w:space="0" w:color="auto"/>
              <w:right w:val="single" w:sz="4" w:space="0" w:color="auto"/>
            </w:tcBorders>
          </w:tcPr>
          <w:p w14:paraId="39857658" w14:textId="77777777" w:rsidR="004D26CD" w:rsidRPr="00076E43" w:rsidRDefault="004D26CD" w:rsidP="009177E5">
            <w:pPr>
              <w:rPr>
                <w:rFonts w:ascii="Cambria" w:hAnsi="Cambria" w:cs="Calibri"/>
                <w:lang w:val="fr-FR"/>
              </w:rPr>
            </w:pPr>
          </w:p>
        </w:tc>
        <w:tc>
          <w:tcPr>
            <w:tcW w:w="810" w:type="dxa"/>
            <w:tcBorders>
              <w:top w:val="single" w:sz="4" w:space="0" w:color="auto"/>
              <w:left w:val="single" w:sz="4" w:space="0" w:color="auto"/>
              <w:bottom w:val="single" w:sz="4" w:space="0" w:color="auto"/>
              <w:right w:val="single" w:sz="4" w:space="0" w:color="auto"/>
            </w:tcBorders>
          </w:tcPr>
          <w:p w14:paraId="5019D959" w14:textId="77777777" w:rsidR="004D26CD" w:rsidRPr="00076E43" w:rsidRDefault="004D26CD" w:rsidP="009177E5">
            <w:pPr>
              <w:rPr>
                <w:rFonts w:ascii="Cambria" w:hAnsi="Cambria" w:cs="Calibri"/>
                <w:lang w:val="fr-FR"/>
              </w:rPr>
            </w:pPr>
          </w:p>
        </w:tc>
      </w:tr>
    </w:tbl>
    <w:p w14:paraId="5699A5BA" w14:textId="34573092" w:rsidR="002B73BB" w:rsidRDefault="00571F3A" w:rsidP="009177E5">
      <w:pPr>
        <w:spacing w:after="0" w:line="240" w:lineRule="auto"/>
        <w:ind w:firstLine="720"/>
        <w:rPr>
          <w:rFonts w:ascii="Cambria" w:hAnsi="Cambria" w:cs="Calibri"/>
          <w:i/>
        </w:rPr>
      </w:pPr>
      <w:r>
        <w:rPr>
          <w:rFonts w:ascii="Cambria" w:hAnsi="Cambria" w:cs="Calibri"/>
          <w:i/>
        </w:rPr>
        <w:t xml:space="preserve">Commentaires </w:t>
      </w:r>
      <w:proofErr w:type="gramStart"/>
      <w:r>
        <w:rPr>
          <w:rFonts w:ascii="Cambria" w:hAnsi="Cambria" w:cs="Calibri"/>
          <w:i/>
        </w:rPr>
        <w:t>facultatifs :</w:t>
      </w:r>
      <w:proofErr w:type="gramEnd"/>
    </w:p>
    <w:p w14:paraId="3CA82183" w14:textId="77777777" w:rsidR="00F526DB" w:rsidRDefault="00F526DB" w:rsidP="009177E5">
      <w:pPr>
        <w:spacing w:after="0" w:line="240" w:lineRule="auto"/>
        <w:rPr>
          <w:rFonts w:ascii="Cambria" w:hAnsi="Cambria" w:cs="Calibri"/>
        </w:rPr>
      </w:pPr>
    </w:p>
    <w:p w14:paraId="3A14FF3E" w14:textId="4AFEE2FF" w:rsidR="009A7167" w:rsidRPr="003D1BF7" w:rsidRDefault="00F526DB" w:rsidP="009177E5">
      <w:pPr>
        <w:pStyle w:val="ListParagraph"/>
        <w:numPr>
          <w:ilvl w:val="0"/>
          <w:numId w:val="86"/>
        </w:numPr>
        <w:spacing w:after="0" w:line="240" w:lineRule="auto"/>
        <w:rPr>
          <w:rFonts w:ascii="Cambria" w:hAnsi="Cambria" w:cs="Calibri"/>
          <w:lang w:val="fr-FR"/>
        </w:rPr>
      </w:pPr>
      <w:r w:rsidRPr="00F526DB">
        <w:rPr>
          <w:rFonts w:ascii="Cambria" w:hAnsi="Cambria" w:cs="Calibri"/>
          <w:lang w:val="fr-FR"/>
        </w:rPr>
        <w:t>Les coordonnateurs résidents des Nations Unies organisent des dialogues multipartites avec le gouvernement et les donateurs pour soutenir et permettre la cohérence des politiques et l'élaboration de politiques alignées sur les ODD.</w:t>
      </w:r>
    </w:p>
    <w:p w14:paraId="5290CC75" w14:textId="37CAD6A1" w:rsidR="009A7167" w:rsidRPr="009A7167" w:rsidRDefault="009A7167" w:rsidP="009177E5">
      <w:pPr>
        <w:pStyle w:val="ListParagraph"/>
        <w:numPr>
          <w:ilvl w:val="0"/>
          <w:numId w:val="28"/>
        </w:numPr>
        <w:spacing w:after="0" w:line="240" w:lineRule="auto"/>
        <w:rPr>
          <w:rFonts w:ascii="Cambria" w:hAnsi="Cambria"/>
          <w:lang w:val="fr-FR"/>
        </w:rPr>
      </w:pPr>
      <w:r w:rsidRPr="009A7167">
        <w:rPr>
          <w:rFonts w:ascii="Cambria" w:hAnsi="Cambria"/>
          <w:lang w:val="fr-FR"/>
        </w:rPr>
        <w:t>Oui, régulièrement sur les priorités clés convenues</w:t>
      </w:r>
    </w:p>
    <w:p w14:paraId="180083AA" w14:textId="7E699867" w:rsidR="009A7167" w:rsidRPr="009A7167" w:rsidRDefault="009A7167" w:rsidP="009177E5">
      <w:pPr>
        <w:pStyle w:val="ListParagraph"/>
        <w:numPr>
          <w:ilvl w:val="0"/>
          <w:numId w:val="28"/>
        </w:numPr>
        <w:spacing w:after="0" w:line="240" w:lineRule="auto"/>
        <w:rPr>
          <w:rFonts w:ascii="Cambria" w:hAnsi="Cambria"/>
          <w:lang w:val="fr-FR"/>
        </w:rPr>
      </w:pPr>
      <w:r w:rsidRPr="009A7167">
        <w:rPr>
          <w:rFonts w:ascii="Cambria" w:hAnsi="Cambria"/>
          <w:lang w:val="fr-FR"/>
        </w:rPr>
        <w:t>Oui, parfois sur des priorités clés convenues</w:t>
      </w:r>
    </w:p>
    <w:p w14:paraId="66C7DE75" w14:textId="2D034D4A" w:rsidR="009A7167" w:rsidRPr="003D1BF7" w:rsidRDefault="009A7167" w:rsidP="009177E5">
      <w:pPr>
        <w:pStyle w:val="ListParagraph"/>
        <w:numPr>
          <w:ilvl w:val="0"/>
          <w:numId w:val="28"/>
        </w:numPr>
        <w:spacing w:after="0" w:line="240" w:lineRule="auto"/>
        <w:rPr>
          <w:rFonts w:ascii="Cambria" w:hAnsi="Cambria"/>
        </w:rPr>
      </w:pPr>
      <w:r w:rsidRPr="003D1BF7">
        <w:rPr>
          <w:rFonts w:ascii="Cambria" w:hAnsi="Cambria"/>
        </w:rPr>
        <w:t>Rarement et de manière ponctuelle</w:t>
      </w:r>
    </w:p>
    <w:p w14:paraId="1CAE1635" w14:textId="14E57CF7" w:rsidR="009A7167" w:rsidRPr="003D1BF7" w:rsidRDefault="009A7167" w:rsidP="009177E5">
      <w:pPr>
        <w:pStyle w:val="ListParagraph"/>
        <w:numPr>
          <w:ilvl w:val="0"/>
          <w:numId w:val="28"/>
        </w:numPr>
        <w:spacing w:after="0" w:line="240" w:lineRule="auto"/>
        <w:rPr>
          <w:rFonts w:ascii="Cambria" w:hAnsi="Cambria"/>
        </w:rPr>
      </w:pPr>
      <w:r w:rsidRPr="003D1BF7">
        <w:rPr>
          <w:rFonts w:ascii="Cambria" w:hAnsi="Cambria"/>
        </w:rPr>
        <w:t>Jamais</w:t>
      </w:r>
    </w:p>
    <w:p w14:paraId="5D96B1B7" w14:textId="7D2AC473" w:rsidR="009A7167" w:rsidRPr="003D1BF7" w:rsidRDefault="009A7167" w:rsidP="009177E5">
      <w:pPr>
        <w:pStyle w:val="ListParagraph"/>
        <w:numPr>
          <w:ilvl w:val="0"/>
          <w:numId w:val="28"/>
        </w:numPr>
        <w:spacing w:after="0" w:line="240" w:lineRule="auto"/>
        <w:rPr>
          <w:rFonts w:ascii="Cambria" w:hAnsi="Cambria"/>
        </w:rPr>
      </w:pPr>
      <w:r w:rsidRPr="003D1BF7">
        <w:rPr>
          <w:rFonts w:ascii="Cambria" w:hAnsi="Cambria"/>
        </w:rPr>
        <w:t>Je ne sais pas</w:t>
      </w:r>
    </w:p>
    <w:p w14:paraId="72E221C2" w14:textId="792C97BD" w:rsidR="009A7167" w:rsidRPr="009177E5" w:rsidRDefault="009A7167" w:rsidP="009177E5">
      <w:pPr>
        <w:pStyle w:val="ListParagraph"/>
        <w:spacing w:after="0" w:line="240" w:lineRule="auto"/>
        <w:rPr>
          <w:rFonts w:ascii="Cambria" w:hAnsi="Cambria" w:cs="Calibri"/>
          <w:i/>
          <w:iCs/>
          <w:lang w:val="fr-FR"/>
        </w:rPr>
      </w:pPr>
      <w:r w:rsidRPr="009177E5">
        <w:rPr>
          <w:rFonts w:ascii="Cambria" w:hAnsi="Cambria" w:cs="Calibri"/>
          <w:i/>
          <w:iCs/>
          <w:lang w:val="fr-FR"/>
        </w:rPr>
        <w:t>Commentaires facultatifs :</w:t>
      </w:r>
    </w:p>
    <w:p w14:paraId="09A498D7" w14:textId="77777777" w:rsidR="000121F4" w:rsidRPr="003D1BF7" w:rsidRDefault="000121F4" w:rsidP="009177E5">
      <w:pPr>
        <w:pStyle w:val="ListParagraph"/>
        <w:spacing w:after="0" w:line="240" w:lineRule="auto"/>
        <w:rPr>
          <w:rFonts w:ascii="Cambria" w:hAnsi="Cambria" w:cs="Calibri"/>
          <w:lang w:val="fr-FR"/>
        </w:rPr>
      </w:pPr>
    </w:p>
    <w:p w14:paraId="5F77C17C" w14:textId="4C670AE0" w:rsidR="002B73BB" w:rsidRPr="00076E43" w:rsidRDefault="00076E43" w:rsidP="009177E5">
      <w:pPr>
        <w:pStyle w:val="ListParagraph"/>
        <w:numPr>
          <w:ilvl w:val="0"/>
          <w:numId w:val="86"/>
        </w:numPr>
        <w:spacing w:after="0" w:line="240" w:lineRule="auto"/>
        <w:jc w:val="lowKashida"/>
        <w:rPr>
          <w:rFonts w:ascii="Cambria" w:hAnsi="Cambria" w:cs="Calibri"/>
          <w:lang w:val="fr-FR"/>
        </w:rPr>
      </w:pPr>
      <w:r w:rsidRPr="00076E43">
        <w:rPr>
          <w:rFonts w:ascii="Cambria" w:hAnsi="Cambria" w:cs="Calibri"/>
          <w:lang w:val="fr-FR"/>
        </w:rPr>
        <w:t>Veuillez évaluer l’importance des fonctions suivantes fournies par le système de développement des Nations Unies aux activités opérationnelles de développement des programmes de pays :</w:t>
      </w:r>
    </w:p>
    <w:p w14:paraId="1046A7FD" w14:textId="77777777" w:rsidR="002B73BB" w:rsidRPr="00076E43" w:rsidRDefault="002B73BB" w:rsidP="009177E5">
      <w:pPr>
        <w:pStyle w:val="ListParagraph"/>
        <w:spacing w:after="0" w:line="240" w:lineRule="auto"/>
        <w:jc w:val="lowKashida"/>
        <w:rPr>
          <w:rFonts w:ascii="Cambria" w:hAnsi="Cambria" w:cs="Calibri"/>
          <w:lang w:val="fr-FR"/>
        </w:rPr>
      </w:pPr>
    </w:p>
    <w:tbl>
      <w:tblPr>
        <w:tblStyle w:val="TableGrid"/>
        <w:tblW w:w="8388" w:type="dxa"/>
        <w:tblInd w:w="607" w:type="dxa"/>
        <w:tblLook w:val="04A0" w:firstRow="1" w:lastRow="0" w:firstColumn="1" w:lastColumn="0" w:noHBand="0" w:noVBand="1"/>
      </w:tblPr>
      <w:tblGrid>
        <w:gridCol w:w="5145"/>
        <w:gridCol w:w="1005"/>
        <w:gridCol w:w="1241"/>
        <w:gridCol w:w="997"/>
      </w:tblGrid>
      <w:tr w:rsidR="002B73BB" w14:paraId="0435683A" w14:textId="77777777" w:rsidTr="002B73BB">
        <w:tc>
          <w:tcPr>
            <w:tcW w:w="5360" w:type="dxa"/>
            <w:tcBorders>
              <w:top w:val="single" w:sz="4" w:space="0" w:color="auto"/>
              <w:left w:val="single" w:sz="4" w:space="0" w:color="auto"/>
              <w:bottom w:val="single" w:sz="4" w:space="0" w:color="auto"/>
              <w:right w:val="single" w:sz="4" w:space="0" w:color="auto"/>
            </w:tcBorders>
          </w:tcPr>
          <w:p w14:paraId="01A744A5" w14:textId="77777777" w:rsidR="002B73BB" w:rsidRPr="00076E43" w:rsidRDefault="002B73BB" w:rsidP="009177E5">
            <w:pPr>
              <w:rPr>
                <w:rFonts w:ascii="Cambria" w:hAnsi="Cambria" w:cs="Calibri"/>
                <w:lang w:val="fr-FR"/>
              </w:rPr>
            </w:pPr>
          </w:p>
        </w:tc>
        <w:tc>
          <w:tcPr>
            <w:tcW w:w="1005" w:type="dxa"/>
            <w:tcBorders>
              <w:top w:val="single" w:sz="4" w:space="0" w:color="auto"/>
              <w:left w:val="single" w:sz="4" w:space="0" w:color="auto"/>
              <w:bottom w:val="single" w:sz="4" w:space="0" w:color="auto"/>
              <w:right w:val="single" w:sz="4" w:space="0" w:color="auto"/>
            </w:tcBorders>
            <w:hideMark/>
          </w:tcPr>
          <w:p w14:paraId="0901161B" w14:textId="77777777" w:rsidR="002B73BB" w:rsidRDefault="002B73BB" w:rsidP="009177E5">
            <w:pPr>
              <w:rPr>
                <w:rFonts w:ascii="Cambria" w:hAnsi="Cambria" w:cs="Calibri"/>
                <w:sz w:val="18"/>
                <w:szCs w:val="18"/>
              </w:rPr>
            </w:pPr>
            <w:r>
              <w:rPr>
                <w:rFonts w:ascii="Cambria" w:hAnsi="Cambria" w:cs="Calibri"/>
                <w:sz w:val="18"/>
                <w:szCs w:val="18"/>
              </w:rPr>
              <w:t>Important</w:t>
            </w:r>
          </w:p>
        </w:tc>
        <w:tc>
          <w:tcPr>
            <w:tcW w:w="1026" w:type="dxa"/>
            <w:tcBorders>
              <w:top w:val="single" w:sz="4" w:space="0" w:color="auto"/>
              <w:left w:val="single" w:sz="4" w:space="0" w:color="auto"/>
              <w:bottom w:val="single" w:sz="4" w:space="0" w:color="auto"/>
              <w:right w:val="single" w:sz="4" w:space="0" w:color="auto"/>
            </w:tcBorders>
            <w:hideMark/>
          </w:tcPr>
          <w:p w14:paraId="09B9CB13" w14:textId="17A577C1" w:rsidR="002B73BB" w:rsidRDefault="00076E43" w:rsidP="009177E5">
            <w:pPr>
              <w:rPr>
                <w:rFonts w:ascii="Cambria" w:hAnsi="Cambria" w:cs="Calibri"/>
                <w:sz w:val="18"/>
                <w:szCs w:val="18"/>
              </w:rPr>
            </w:pPr>
            <w:r w:rsidRPr="00076E43">
              <w:rPr>
                <w:rFonts w:ascii="Cambria" w:hAnsi="Cambria" w:cs="Calibri"/>
                <w:sz w:val="18"/>
                <w:szCs w:val="18"/>
              </w:rPr>
              <w:t>Relativement</w:t>
            </w:r>
            <w:r w:rsidR="002B73BB">
              <w:rPr>
                <w:rFonts w:ascii="Cambria" w:hAnsi="Cambria" w:cs="Calibri"/>
                <w:sz w:val="18"/>
                <w:szCs w:val="18"/>
              </w:rPr>
              <w:t xml:space="preserve"> important</w:t>
            </w:r>
          </w:p>
        </w:tc>
        <w:tc>
          <w:tcPr>
            <w:tcW w:w="997" w:type="dxa"/>
            <w:tcBorders>
              <w:top w:val="single" w:sz="4" w:space="0" w:color="auto"/>
              <w:left w:val="single" w:sz="4" w:space="0" w:color="auto"/>
              <w:bottom w:val="single" w:sz="4" w:space="0" w:color="auto"/>
              <w:right w:val="single" w:sz="4" w:space="0" w:color="auto"/>
            </w:tcBorders>
            <w:hideMark/>
          </w:tcPr>
          <w:p w14:paraId="37B05EE6" w14:textId="4C8ADCA0" w:rsidR="002B73BB" w:rsidRDefault="00076E43" w:rsidP="009177E5">
            <w:pPr>
              <w:rPr>
                <w:rFonts w:ascii="Cambria" w:hAnsi="Cambria" w:cs="Calibri"/>
                <w:sz w:val="18"/>
                <w:szCs w:val="18"/>
              </w:rPr>
            </w:pPr>
            <w:r>
              <w:rPr>
                <w:rFonts w:ascii="Cambria" w:hAnsi="Cambria" w:cs="Calibri"/>
                <w:sz w:val="18"/>
                <w:szCs w:val="18"/>
              </w:rPr>
              <w:t>Pas</w:t>
            </w:r>
            <w:r w:rsidR="002B73BB">
              <w:rPr>
                <w:rFonts w:ascii="Cambria" w:hAnsi="Cambria" w:cs="Calibri"/>
                <w:sz w:val="18"/>
                <w:szCs w:val="18"/>
              </w:rPr>
              <w:t xml:space="preserve"> important</w:t>
            </w:r>
          </w:p>
        </w:tc>
      </w:tr>
      <w:tr w:rsidR="002B73BB" w14:paraId="109C28A4" w14:textId="77777777" w:rsidTr="002B73BB">
        <w:tc>
          <w:tcPr>
            <w:tcW w:w="5360" w:type="dxa"/>
            <w:tcBorders>
              <w:top w:val="single" w:sz="4" w:space="0" w:color="auto"/>
              <w:left w:val="single" w:sz="4" w:space="0" w:color="auto"/>
              <w:bottom w:val="single" w:sz="4" w:space="0" w:color="auto"/>
              <w:right w:val="single" w:sz="4" w:space="0" w:color="auto"/>
            </w:tcBorders>
            <w:hideMark/>
          </w:tcPr>
          <w:p w14:paraId="0FEC1998" w14:textId="5C9BFDE3" w:rsidR="002B73BB" w:rsidRDefault="00076E43" w:rsidP="009177E5">
            <w:pPr>
              <w:rPr>
                <w:rFonts w:ascii="Cambria" w:hAnsi="Cambria" w:cs="Calibri"/>
                <w:sz w:val="20"/>
                <w:szCs w:val="20"/>
              </w:rPr>
            </w:pPr>
            <w:r w:rsidRPr="00076E43">
              <w:rPr>
                <w:rFonts w:ascii="Cambria" w:hAnsi="Cambria" w:cs="Calibri"/>
                <w:sz w:val="20"/>
                <w:szCs w:val="20"/>
              </w:rPr>
              <w:t>Soutien normatif</w:t>
            </w:r>
          </w:p>
        </w:tc>
        <w:tc>
          <w:tcPr>
            <w:tcW w:w="1005" w:type="dxa"/>
            <w:tcBorders>
              <w:top w:val="single" w:sz="4" w:space="0" w:color="auto"/>
              <w:left w:val="single" w:sz="4" w:space="0" w:color="auto"/>
              <w:bottom w:val="single" w:sz="4" w:space="0" w:color="auto"/>
              <w:right w:val="single" w:sz="4" w:space="0" w:color="auto"/>
            </w:tcBorders>
          </w:tcPr>
          <w:p w14:paraId="6F9E8940" w14:textId="77777777" w:rsidR="002B73BB" w:rsidRDefault="002B73BB" w:rsidP="009177E5">
            <w:pPr>
              <w:rPr>
                <w:rFonts w:ascii="Cambria" w:hAnsi="Cambria" w:cs="Calibri"/>
              </w:rPr>
            </w:pPr>
          </w:p>
        </w:tc>
        <w:tc>
          <w:tcPr>
            <w:tcW w:w="1026" w:type="dxa"/>
            <w:tcBorders>
              <w:top w:val="single" w:sz="4" w:space="0" w:color="auto"/>
              <w:left w:val="single" w:sz="4" w:space="0" w:color="auto"/>
              <w:bottom w:val="single" w:sz="4" w:space="0" w:color="auto"/>
              <w:right w:val="single" w:sz="4" w:space="0" w:color="auto"/>
            </w:tcBorders>
          </w:tcPr>
          <w:p w14:paraId="30043C76" w14:textId="77777777" w:rsidR="002B73BB" w:rsidRDefault="002B73BB" w:rsidP="009177E5">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2D903709" w14:textId="77777777" w:rsidR="002B73BB" w:rsidRDefault="002B73BB" w:rsidP="009177E5">
            <w:pPr>
              <w:rPr>
                <w:rFonts w:ascii="Cambria" w:hAnsi="Cambria" w:cs="Calibri"/>
              </w:rPr>
            </w:pPr>
          </w:p>
        </w:tc>
      </w:tr>
      <w:tr w:rsidR="002B73BB" w:rsidRPr="00FC035F" w14:paraId="3DAE20C2" w14:textId="77777777" w:rsidTr="002B73BB">
        <w:tc>
          <w:tcPr>
            <w:tcW w:w="5360" w:type="dxa"/>
            <w:tcBorders>
              <w:top w:val="single" w:sz="4" w:space="0" w:color="auto"/>
              <w:left w:val="single" w:sz="4" w:space="0" w:color="auto"/>
              <w:bottom w:val="single" w:sz="4" w:space="0" w:color="auto"/>
              <w:right w:val="single" w:sz="4" w:space="0" w:color="auto"/>
            </w:tcBorders>
            <w:hideMark/>
          </w:tcPr>
          <w:p w14:paraId="51CFE349" w14:textId="2712CCC9" w:rsidR="002B73BB" w:rsidRPr="00076E43" w:rsidRDefault="00076E43" w:rsidP="009177E5">
            <w:pPr>
              <w:rPr>
                <w:rFonts w:ascii="Cambria" w:hAnsi="Cambria" w:cs="Calibri"/>
                <w:sz w:val="20"/>
                <w:szCs w:val="20"/>
                <w:lang w:val="fr-FR"/>
              </w:rPr>
            </w:pPr>
            <w:r w:rsidRPr="00076E43">
              <w:rPr>
                <w:rFonts w:ascii="Cambria" w:hAnsi="Cambria" w:cs="Calibri"/>
                <w:sz w:val="20"/>
                <w:szCs w:val="20"/>
                <w:lang w:val="fr-FR"/>
              </w:rPr>
              <w:t>Conseils politiques et leadership d’opinion</w:t>
            </w:r>
          </w:p>
        </w:tc>
        <w:tc>
          <w:tcPr>
            <w:tcW w:w="1005" w:type="dxa"/>
            <w:tcBorders>
              <w:top w:val="single" w:sz="4" w:space="0" w:color="auto"/>
              <w:left w:val="single" w:sz="4" w:space="0" w:color="auto"/>
              <w:bottom w:val="single" w:sz="4" w:space="0" w:color="auto"/>
              <w:right w:val="single" w:sz="4" w:space="0" w:color="auto"/>
            </w:tcBorders>
          </w:tcPr>
          <w:p w14:paraId="2F4F3AD7" w14:textId="77777777" w:rsidR="002B73BB" w:rsidRPr="00076E43" w:rsidRDefault="002B73BB" w:rsidP="009177E5">
            <w:pPr>
              <w:rPr>
                <w:rFonts w:ascii="Cambria" w:hAnsi="Cambria" w:cs="Calibri"/>
                <w:lang w:val="fr-FR"/>
              </w:rPr>
            </w:pPr>
          </w:p>
        </w:tc>
        <w:tc>
          <w:tcPr>
            <w:tcW w:w="1026" w:type="dxa"/>
            <w:tcBorders>
              <w:top w:val="single" w:sz="4" w:space="0" w:color="auto"/>
              <w:left w:val="single" w:sz="4" w:space="0" w:color="auto"/>
              <w:bottom w:val="single" w:sz="4" w:space="0" w:color="auto"/>
              <w:right w:val="single" w:sz="4" w:space="0" w:color="auto"/>
            </w:tcBorders>
          </w:tcPr>
          <w:p w14:paraId="0D912359" w14:textId="77777777" w:rsidR="002B73BB" w:rsidRPr="00076E43" w:rsidRDefault="002B73BB"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1405CDA0" w14:textId="77777777" w:rsidR="002B73BB" w:rsidRPr="00076E43" w:rsidRDefault="002B73BB" w:rsidP="009177E5">
            <w:pPr>
              <w:rPr>
                <w:rFonts w:ascii="Cambria" w:hAnsi="Cambria" w:cs="Calibri"/>
                <w:lang w:val="fr-FR"/>
              </w:rPr>
            </w:pPr>
          </w:p>
        </w:tc>
      </w:tr>
      <w:tr w:rsidR="002B73BB" w:rsidRPr="00FC035F" w14:paraId="237266E0" w14:textId="77777777" w:rsidTr="002B73BB">
        <w:tc>
          <w:tcPr>
            <w:tcW w:w="5360" w:type="dxa"/>
            <w:tcBorders>
              <w:top w:val="single" w:sz="4" w:space="0" w:color="auto"/>
              <w:left w:val="single" w:sz="4" w:space="0" w:color="auto"/>
              <w:bottom w:val="single" w:sz="4" w:space="0" w:color="auto"/>
              <w:right w:val="single" w:sz="4" w:space="0" w:color="auto"/>
            </w:tcBorders>
            <w:hideMark/>
          </w:tcPr>
          <w:p w14:paraId="5C2B7DB4" w14:textId="67B25B12" w:rsidR="002B73BB" w:rsidRPr="00076E43" w:rsidRDefault="00076E43" w:rsidP="009177E5">
            <w:pPr>
              <w:rPr>
                <w:rFonts w:ascii="Cambria" w:hAnsi="Cambria" w:cs="Calibri"/>
                <w:sz w:val="20"/>
                <w:szCs w:val="20"/>
                <w:lang w:val="fr-FR"/>
              </w:rPr>
            </w:pPr>
            <w:r w:rsidRPr="00076E43">
              <w:rPr>
                <w:rFonts w:ascii="Cambria" w:hAnsi="Cambria" w:cs="Calibri"/>
                <w:sz w:val="20"/>
                <w:szCs w:val="20"/>
                <w:lang w:val="fr-FR"/>
              </w:rPr>
              <w:t>Collecte et analyse de données</w:t>
            </w:r>
          </w:p>
        </w:tc>
        <w:tc>
          <w:tcPr>
            <w:tcW w:w="1005" w:type="dxa"/>
            <w:tcBorders>
              <w:top w:val="single" w:sz="4" w:space="0" w:color="auto"/>
              <w:left w:val="single" w:sz="4" w:space="0" w:color="auto"/>
              <w:bottom w:val="single" w:sz="4" w:space="0" w:color="auto"/>
              <w:right w:val="single" w:sz="4" w:space="0" w:color="auto"/>
            </w:tcBorders>
          </w:tcPr>
          <w:p w14:paraId="0B824A52" w14:textId="77777777" w:rsidR="002B73BB" w:rsidRPr="00076E43" w:rsidRDefault="002B73BB" w:rsidP="009177E5">
            <w:pPr>
              <w:rPr>
                <w:rFonts w:ascii="Cambria" w:hAnsi="Cambria" w:cs="Calibri"/>
                <w:lang w:val="fr-FR"/>
              </w:rPr>
            </w:pPr>
          </w:p>
        </w:tc>
        <w:tc>
          <w:tcPr>
            <w:tcW w:w="1026" w:type="dxa"/>
            <w:tcBorders>
              <w:top w:val="single" w:sz="4" w:space="0" w:color="auto"/>
              <w:left w:val="single" w:sz="4" w:space="0" w:color="auto"/>
              <w:bottom w:val="single" w:sz="4" w:space="0" w:color="auto"/>
              <w:right w:val="single" w:sz="4" w:space="0" w:color="auto"/>
            </w:tcBorders>
          </w:tcPr>
          <w:p w14:paraId="2069DCCB" w14:textId="77777777" w:rsidR="002B73BB" w:rsidRPr="00076E43" w:rsidRDefault="002B73BB"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184829A5" w14:textId="77777777" w:rsidR="002B73BB" w:rsidRPr="00076E43" w:rsidRDefault="002B73BB" w:rsidP="009177E5">
            <w:pPr>
              <w:rPr>
                <w:rFonts w:ascii="Cambria" w:hAnsi="Cambria" w:cs="Calibri"/>
                <w:lang w:val="fr-FR"/>
              </w:rPr>
            </w:pPr>
          </w:p>
        </w:tc>
      </w:tr>
      <w:tr w:rsidR="002B73BB" w:rsidRPr="00FC035F" w14:paraId="640D034D" w14:textId="77777777" w:rsidTr="002B73BB">
        <w:tc>
          <w:tcPr>
            <w:tcW w:w="5360" w:type="dxa"/>
            <w:tcBorders>
              <w:top w:val="single" w:sz="4" w:space="0" w:color="auto"/>
              <w:left w:val="single" w:sz="4" w:space="0" w:color="auto"/>
              <w:bottom w:val="single" w:sz="4" w:space="0" w:color="auto"/>
              <w:right w:val="single" w:sz="4" w:space="0" w:color="auto"/>
            </w:tcBorders>
            <w:hideMark/>
          </w:tcPr>
          <w:p w14:paraId="76E1613C" w14:textId="7DFCF931" w:rsidR="002B73BB" w:rsidRPr="00EB4CE8" w:rsidRDefault="00EB4CE8" w:rsidP="009177E5">
            <w:pPr>
              <w:rPr>
                <w:rFonts w:ascii="Cambria" w:hAnsi="Cambria" w:cs="Calibri"/>
                <w:sz w:val="20"/>
                <w:szCs w:val="20"/>
                <w:lang w:val="fr-FR"/>
              </w:rPr>
            </w:pPr>
            <w:r w:rsidRPr="00EB4CE8">
              <w:rPr>
                <w:rFonts w:ascii="Cambria" w:hAnsi="Cambria" w:cs="Calibri"/>
                <w:sz w:val="20"/>
                <w:szCs w:val="20"/>
                <w:lang w:val="fr-FR"/>
              </w:rPr>
              <w:t>Développement des capacités et assistance technique</w:t>
            </w:r>
          </w:p>
        </w:tc>
        <w:tc>
          <w:tcPr>
            <w:tcW w:w="1005" w:type="dxa"/>
            <w:tcBorders>
              <w:top w:val="single" w:sz="4" w:space="0" w:color="auto"/>
              <w:left w:val="single" w:sz="4" w:space="0" w:color="auto"/>
              <w:bottom w:val="single" w:sz="4" w:space="0" w:color="auto"/>
              <w:right w:val="single" w:sz="4" w:space="0" w:color="auto"/>
            </w:tcBorders>
          </w:tcPr>
          <w:p w14:paraId="3F5C2E09" w14:textId="77777777" w:rsidR="002B73BB" w:rsidRPr="00EB4CE8" w:rsidRDefault="002B73BB" w:rsidP="009177E5">
            <w:pPr>
              <w:rPr>
                <w:rFonts w:ascii="Cambria" w:hAnsi="Cambria" w:cs="Calibri"/>
                <w:lang w:val="fr-FR"/>
              </w:rPr>
            </w:pPr>
          </w:p>
        </w:tc>
        <w:tc>
          <w:tcPr>
            <w:tcW w:w="1026" w:type="dxa"/>
            <w:tcBorders>
              <w:top w:val="single" w:sz="4" w:space="0" w:color="auto"/>
              <w:left w:val="single" w:sz="4" w:space="0" w:color="auto"/>
              <w:bottom w:val="single" w:sz="4" w:space="0" w:color="auto"/>
              <w:right w:val="single" w:sz="4" w:space="0" w:color="auto"/>
            </w:tcBorders>
          </w:tcPr>
          <w:p w14:paraId="4E5EF732" w14:textId="77777777" w:rsidR="002B73BB" w:rsidRPr="00EB4CE8" w:rsidRDefault="002B73BB"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2C3E1088" w14:textId="77777777" w:rsidR="002B73BB" w:rsidRPr="00EB4CE8" w:rsidRDefault="002B73BB" w:rsidP="009177E5">
            <w:pPr>
              <w:rPr>
                <w:rFonts w:ascii="Cambria" w:hAnsi="Cambria" w:cs="Calibri"/>
                <w:lang w:val="fr-FR"/>
              </w:rPr>
            </w:pPr>
          </w:p>
        </w:tc>
      </w:tr>
      <w:tr w:rsidR="002B73BB" w:rsidRPr="00FC035F" w14:paraId="3B31ADFD" w14:textId="77777777" w:rsidTr="002B73BB">
        <w:tc>
          <w:tcPr>
            <w:tcW w:w="5360" w:type="dxa"/>
            <w:tcBorders>
              <w:top w:val="single" w:sz="4" w:space="0" w:color="auto"/>
              <w:left w:val="single" w:sz="4" w:space="0" w:color="auto"/>
              <w:bottom w:val="single" w:sz="4" w:space="0" w:color="auto"/>
              <w:right w:val="single" w:sz="4" w:space="0" w:color="auto"/>
            </w:tcBorders>
            <w:hideMark/>
          </w:tcPr>
          <w:p w14:paraId="62448F44" w14:textId="6F4459EF" w:rsidR="002B73BB" w:rsidRPr="00076E43" w:rsidRDefault="00EB4CE8" w:rsidP="009177E5">
            <w:pPr>
              <w:rPr>
                <w:rFonts w:ascii="Cambria" w:hAnsi="Cambria" w:cs="Calibri"/>
                <w:sz w:val="20"/>
                <w:szCs w:val="20"/>
                <w:lang w:val="fr-FR"/>
              </w:rPr>
            </w:pPr>
            <w:r w:rsidRPr="00EB4CE8">
              <w:rPr>
                <w:rFonts w:ascii="Cambria" w:hAnsi="Cambria" w:cs="Calibri"/>
                <w:sz w:val="20"/>
                <w:szCs w:val="20"/>
                <w:lang w:val="fr-FR"/>
              </w:rPr>
              <w:lastRenderedPageBreak/>
              <w:t>Convocation des parties prenantes, exploitation des partenariats et facilitation du partage de connaissances</w:t>
            </w:r>
          </w:p>
        </w:tc>
        <w:tc>
          <w:tcPr>
            <w:tcW w:w="1005" w:type="dxa"/>
            <w:tcBorders>
              <w:top w:val="single" w:sz="4" w:space="0" w:color="auto"/>
              <w:left w:val="single" w:sz="4" w:space="0" w:color="auto"/>
              <w:bottom w:val="single" w:sz="4" w:space="0" w:color="auto"/>
              <w:right w:val="single" w:sz="4" w:space="0" w:color="auto"/>
            </w:tcBorders>
          </w:tcPr>
          <w:p w14:paraId="7B390BED" w14:textId="77777777" w:rsidR="002B73BB" w:rsidRPr="00076E43" w:rsidRDefault="002B73BB" w:rsidP="009177E5">
            <w:pPr>
              <w:rPr>
                <w:rFonts w:ascii="Cambria" w:hAnsi="Cambria" w:cs="Calibri"/>
                <w:lang w:val="fr-FR"/>
              </w:rPr>
            </w:pPr>
          </w:p>
        </w:tc>
        <w:tc>
          <w:tcPr>
            <w:tcW w:w="1026" w:type="dxa"/>
            <w:tcBorders>
              <w:top w:val="single" w:sz="4" w:space="0" w:color="auto"/>
              <w:left w:val="single" w:sz="4" w:space="0" w:color="auto"/>
              <w:bottom w:val="single" w:sz="4" w:space="0" w:color="auto"/>
              <w:right w:val="single" w:sz="4" w:space="0" w:color="auto"/>
            </w:tcBorders>
          </w:tcPr>
          <w:p w14:paraId="568B7656" w14:textId="77777777" w:rsidR="002B73BB" w:rsidRPr="00076E43" w:rsidRDefault="002B73BB"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3F47A92B" w14:textId="77777777" w:rsidR="002B73BB" w:rsidRPr="00076E43" w:rsidRDefault="002B73BB" w:rsidP="009177E5">
            <w:pPr>
              <w:rPr>
                <w:rFonts w:ascii="Cambria" w:hAnsi="Cambria" w:cs="Calibri"/>
                <w:lang w:val="fr-FR"/>
              </w:rPr>
            </w:pPr>
          </w:p>
        </w:tc>
      </w:tr>
      <w:tr w:rsidR="002B73BB" w:rsidRPr="00FC035F" w14:paraId="38F85A56" w14:textId="77777777" w:rsidTr="002B73BB">
        <w:tc>
          <w:tcPr>
            <w:tcW w:w="5360" w:type="dxa"/>
            <w:tcBorders>
              <w:top w:val="single" w:sz="4" w:space="0" w:color="auto"/>
              <w:left w:val="single" w:sz="4" w:space="0" w:color="auto"/>
              <w:bottom w:val="single" w:sz="4" w:space="0" w:color="auto"/>
              <w:right w:val="single" w:sz="4" w:space="0" w:color="auto"/>
            </w:tcBorders>
            <w:hideMark/>
          </w:tcPr>
          <w:p w14:paraId="7BEC94CE" w14:textId="34AFCB5B" w:rsidR="002B73BB" w:rsidRPr="00EB4CE8" w:rsidRDefault="00EB4CE8" w:rsidP="009177E5">
            <w:pPr>
              <w:rPr>
                <w:rFonts w:ascii="Cambria" w:hAnsi="Cambria" w:cs="Calibri"/>
                <w:sz w:val="20"/>
                <w:szCs w:val="20"/>
                <w:lang w:val="fr-FR"/>
              </w:rPr>
            </w:pPr>
            <w:r w:rsidRPr="00EB4CE8">
              <w:rPr>
                <w:rFonts w:ascii="Cambria" w:hAnsi="Cambria" w:cs="Calibri"/>
                <w:sz w:val="20"/>
                <w:szCs w:val="20"/>
                <w:lang w:val="fr-FR"/>
              </w:rPr>
              <w:t>Soutien direct et prestation de services</w:t>
            </w:r>
          </w:p>
        </w:tc>
        <w:tc>
          <w:tcPr>
            <w:tcW w:w="1005" w:type="dxa"/>
            <w:tcBorders>
              <w:top w:val="single" w:sz="4" w:space="0" w:color="auto"/>
              <w:left w:val="single" w:sz="4" w:space="0" w:color="auto"/>
              <w:bottom w:val="single" w:sz="4" w:space="0" w:color="auto"/>
              <w:right w:val="single" w:sz="4" w:space="0" w:color="auto"/>
            </w:tcBorders>
          </w:tcPr>
          <w:p w14:paraId="3E159121" w14:textId="77777777" w:rsidR="002B73BB" w:rsidRPr="00EB4CE8" w:rsidRDefault="002B73BB" w:rsidP="009177E5">
            <w:pPr>
              <w:rPr>
                <w:rFonts w:ascii="Cambria" w:hAnsi="Cambria" w:cs="Calibri"/>
                <w:lang w:val="fr-FR"/>
              </w:rPr>
            </w:pPr>
          </w:p>
        </w:tc>
        <w:tc>
          <w:tcPr>
            <w:tcW w:w="1026" w:type="dxa"/>
            <w:tcBorders>
              <w:top w:val="single" w:sz="4" w:space="0" w:color="auto"/>
              <w:left w:val="single" w:sz="4" w:space="0" w:color="auto"/>
              <w:bottom w:val="single" w:sz="4" w:space="0" w:color="auto"/>
              <w:right w:val="single" w:sz="4" w:space="0" w:color="auto"/>
            </w:tcBorders>
          </w:tcPr>
          <w:p w14:paraId="5C6D8736" w14:textId="77777777" w:rsidR="002B73BB" w:rsidRPr="00EB4CE8" w:rsidRDefault="002B73BB"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70E915DB" w14:textId="77777777" w:rsidR="002B73BB" w:rsidRPr="00EB4CE8" w:rsidRDefault="002B73BB" w:rsidP="009177E5">
            <w:pPr>
              <w:rPr>
                <w:rFonts w:ascii="Cambria" w:hAnsi="Cambria" w:cs="Calibri"/>
                <w:lang w:val="fr-FR"/>
              </w:rPr>
            </w:pPr>
          </w:p>
        </w:tc>
      </w:tr>
      <w:tr w:rsidR="002B73BB" w:rsidRPr="00FC035F" w14:paraId="6799EB46" w14:textId="77777777" w:rsidTr="002B73BB">
        <w:tc>
          <w:tcPr>
            <w:tcW w:w="5360" w:type="dxa"/>
            <w:tcBorders>
              <w:top w:val="single" w:sz="4" w:space="0" w:color="auto"/>
              <w:left w:val="single" w:sz="4" w:space="0" w:color="auto"/>
              <w:bottom w:val="single" w:sz="4" w:space="0" w:color="auto"/>
              <w:right w:val="single" w:sz="4" w:space="0" w:color="auto"/>
            </w:tcBorders>
            <w:hideMark/>
          </w:tcPr>
          <w:p w14:paraId="2AAE5EC0" w14:textId="2FE5B64A" w:rsidR="002B73BB" w:rsidRPr="00EB4CE8" w:rsidRDefault="00EB4CE8" w:rsidP="009177E5">
            <w:pPr>
              <w:rPr>
                <w:rFonts w:ascii="Cambria" w:hAnsi="Cambria" w:cs="Calibri"/>
                <w:sz w:val="20"/>
                <w:szCs w:val="20"/>
                <w:lang w:val="fr-FR"/>
              </w:rPr>
            </w:pPr>
            <w:r w:rsidRPr="00EB4CE8">
              <w:rPr>
                <w:rFonts w:ascii="Cambria" w:hAnsi="Cambria" w:cs="Calibri"/>
                <w:sz w:val="20"/>
                <w:szCs w:val="20"/>
                <w:lang w:val="fr-FR"/>
              </w:rPr>
              <w:t>Fonctions de soutien (par exemple, des opérations ou de la gestion)</w:t>
            </w:r>
          </w:p>
        </w:tc>
        <w:tc>
          <w:tcPr>
            <w:tcW w:w="1005" w:type="dxa"/>
            <w:tcBorders>
              <w:top w:val="single" w:sz="4" w:space="0" w:color="auto"/>
              <w:left w:val="single" w:sz="4" w:space="0" w:color="auto"/>
              <w:bottom w:val="single" w:sz="4" w:space="0" w:color="auto"/>
              <w:right w:val="single" w:sz="4" w:space="0" w:color="auto"/>
            </w:tcBorders>
          </w:tcPr>
          <w:p w14:paraId="7E75A67E" w14:textId="77777777" w:rsidR="002B73BB" w:rsidRPr="00EB4CE8" w:rsidRDefault="002B73BB" w:rsidP="009177E5">
            <w:pPr>
              <w:rPr>
                <w:rFonts w:ascii="Cambria" w:hAnsi="Cambria" w:cs="Calibri"/>
                <w:lang w:val="fr-FR"/>
              </w:rPr>
            </w:pPr>
          </w:p>
        </w:tc>
        <w:tc>
          <w:tcPr>
            <w:tcW w:w="1026" w:type="dxa"/>
            <w:tcBorders>
              <w:top w:val="single" w:sz="4" w:space="0" w:color="auto"/>
              <w:left w:val="single" w:sz="4" w:space="0" w:color="auto"/>
              <w:bottom w:val="single" w:sz="4" w:space="0" w:color="auto"/>
              <w:right w:val="single" w:sz="4" w:space="0" w:color="auto"/>
            </w:tcBorders>
          </w:tcPr>
          <w:p w14:paraId="02811934" w14:textId="77777777" w:rsidR="002B73BB" w:rsidRPr="00EB4CE8" w:rsidRDefault="002B73BB"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2DB082E2" w14:textId="77777777" w:rsidR="002B73BB" w:rsidRPr="00EB4CE8" w:rsidRDefault="002B73BB" w:rsidP="009177E5">
            <w:pPr>
              <w:rPr>
                <w:rFonts w:ascii="Cambria" w:hAnsi="Cambria" w:cs="Calibri"/>
                <w:lang w:val="fr-FR"/>
              </w:rPr>
            </w:pPr>
          </w:p>
        </w:tc>
      </w:tr>
      <w:tr w:rsidR="002B73BB" w:rsidRPr="00FC035F" w14:paraId="3EB0F0CD" w14:textId="77777777" w:rsidTr="002B73BB">
        <w:tc>
          <w:tcPr>
            <w:tcW w:w="5360" w:type="dxa"/>
            <w:tcBorders>
              <w:top w:val="single" w:sz="4" w:space="0" w:color="auto"/>
              <w:left w:val="single" w:sz="4" w:space="0" w:color="auto"/>
              <w:bottom w:val="single" w:sz="4" w:space="0" w:color="auto"/>
              <w:right w:val="single" w:sz="4" w:space="0" w:color="auto"/>
            </w:tcBorders>
            <w:hideMark/>
          </w:tcPr>
          <w:p w14:paraId="16E3BEBD" w14:textId="45BBB992" w:rsidR="002B73BB" w:rsidRPr="00EB4CE8" w:rsidRDefault="00EB4CE8" w:rsidP="009177E5">
            <w:pPr>
              <w:rPr>
                <w:rFonts w:ascii="Cambria" w:hAnsi="Cambria" w:cs="Calibri"/>
                <w:sz w:val="20"/>
                <w:szCs w:val="20"/>
                <w:lang w:val="fr-FR"/>
              </w:rPr>
            </w:pPr>
            <w:r w:rsidRPr="00EB4CE8">
              <w:rPr>
                <w:rFonts w:ascii="Cambria" w:hAnsi="Cambria" w:cs="Calibri"/>
                <w:sz w:val="20"/>
                <w:szCs w:val="20"/>
                <w:lang w:val="fr-FR"/>
              </w:rPr>
              <w:t>Autre (veuillez préciser ci-dessous)</w:t>
            </w:r>
          </w:p>
        </w:tc>
        <w:tc>
          <w:tcPr>
            <w:tcW w:w="1005" w:type="dxa"/>
            <w:tcBorders>
              <w:top w:val="single" w:sz="4" w:space="0" w:color="auto"/>
              <w:left w:val="single" w:sz="4" w:space="0" w:color="auto"/>
              <w:bottom w:val="single" w:sz="4" w:space="0" w:color="auto"/>
              <w:right w:val="single" w:sz="4" w:space="0" w:color="auto"/>
            </w:tcBorders>
          </w:tcPr>
          <w:p w14:paraId="3A191820" w14:textId="77777777" w:rsidR="002B73BB" w:rsidRPr="00EB4CE8" w:rsidRDefault="002B73BB" w:rsidP="009177E5">
            <w:pPr>
              <w:rPr>
                <w:rFonts w:ascii="Cambria" w:hAnsi="Cambria" w:cs="Calibri"/>
                <w:lang w:val="fr-FR"/>
              </w:rPr>
            </w:pPr>
          </w:p>
        </w:tc>
        <w:tc>
          <w:tcPr>
            <w:tcW w:w="1026" w:type="dxa"/>
            <w:tcBorders>
              <w:top w:val="single" w:sz="4" w:space="0" w:color="auto"/>
              <w:left w:val="single" w:sz="4" w:space="0" w:color="auto"/>
              <w:bottom w:val="single" w:sz="4" w:space="0" w:color="auto"/>
              <w:right w:val="single" w:sz="4" w:space="0" w:color="auto"/>
            </w:tcBorders>
          </w:tcPr>
          <w:p w14:paraId="6FBF57B1" w14:textId="77777777" w:rsidR="002B73BB" w:rsidRPr="00EB4CE8" w:rsidRDefault="002B73BB" w:rsidP="009177E5">
            <w:pPr>
              <w:rPr>
                <w:rFonts w:ascii="Cambria" w:hAnsi="Cambria" w:cs="Calibri"/>
                <w:lang w:val="fr-FR"/>
              </w:rPr>
            </w:pPr>
          </w:p>
        </w:tc>
        <w:tc>
          <w:tcPr>
            <w:tcW w:w="997" w:type="dxa"/>
            <w:tcBorders>
              <w:top w:val="single" w:sz="4" w:space="0" w:color="auto"/>
              <w:left w:val="single" w:sz="4" w:space="0" w:color="auto"/>
              <w:bottom w:val="single" w:sz="4" w:space="0" w:color="auto"/>
              <w:right w:val="single" w:sz="4" w:space="0" w:color="auto"/>
            </w:tcBorders>
          </w:tcPr>
          <w:p w14:paraId="1A9419DD" w14:textId="77777777" w:rsidR="002B73BB" w:rsidRPr="00EB4CE8" w:rsidRDefault="002B73BB" w:rsidP="009177E5">
            <w:pPr>
              <w:rPr>
                <w:rFonts w:ascii="Cambria" w:hAnsi="Cambria" w:cs="Calibri"/>
                <w:lang w:val="fr-FR"/>
              </w:rPr>
            </w:pPr>
          </w:p>
        </w:tc>
      </w:tr>
    </w:tbl>
    <w:p w14:paraId="0A61649F" w14:textId="77F642B5" w:rsidR="003C7F67" w:rsidRDefault="00585301" w:rsidP="009177E5">
      <w:pPr>
        <w:spacing w:after="0" w:line="240" w:lineRule="auto"/>
        <w:ind w:left="540" w:firstLine="180"/>
        <w:rPr>
          <w:rFonts w:ascii="Cambria" w:hAnsi="Cambria" w:cs="Calibri"/>
          <w:i/>
          <w:lang w:val="en-US"/>
        </w:rPr>
      </w:pPr>
      <w:r>
        <w:rPr>
          <w:rFonts w:ascii="Cambria" w:hAnsi="Cambria" w:cs="Calibri"/>
          <w:i/>
        </w:rPr>
        <w:t xml:space="preserve">Commentaires </w:t>
      </w:r>
      <w:proofErr w:type="gramStart"/>
      <w:r>
        <w:rPr>
          <w:rFonts w:ascii="Cambria" w:hAnsi="Cambria" w:cs="Calibri"/>
          <w:i/>
        </w:rPr>
        <w:t>facultatifs :</w:t>
      </w:r>
      <w:proofErr w:type="gramEnd"/>
    </w:p>
    <w:p w14:paraId="70C5A888" w14:textId="77777777" w:rsidR="002B73BB" w:rsidRPr="00EB4CE8" w:rsidRDefault="002B73BB" w:rsidP="009177E5">
      <w:pPr>
        <w:spacing w:after="0" w:line="240" w:lineRule="auto"/>
        <w:rPr>
          <w:rFonts w:ascii="Cambria" w:hAnsi="Cambria"/>
          <w:b/>
          <w:color w:val="0070C0"/>
          <w:sz w:val="24"/>
          <w:szCs w:val="24"/>
          <w:lang w:val="fr-FR"/>
        </w:rPr>
      </w:pPr>
    </w:p>
    <w:p w14:paraId="3B872FF9" w14:textId="7FF47504" w:rsidR="002B73BB" w:rsidRDefault="00EB4CE8" w:rsidP="009177E5">
      <w:pPr>
        <w:pStyle w:val="ListParagraph"/>
        <w:numPr>
          <w:ilvl w:val="0"/>
          <w:numId w:val="96"/>
        </w:numPr>
        <w:spacing w:after="0" w:line="240" w:lineRule="auto"/>
        <w:rPr>
          <w:rFonts w:ascii="Cambria" w:hAnsi="Cambria" w:cs="Calibri"/>
        </w:rPr>
      </w:pPr>
      <w:r w:rsidRPr="00EB4CE8">
        <w:rPr>
          <w:rFonts w:ascii="Cambria" w:hAnsi="Cambria"/>
          <w:b/>
          <w:color w:val="0070C0"/>
          <w:sz w:val="24"/>
          <w:szCs w:val="24"/>
        </w:rPr>
        <w:t>Rapports sur les résultats</w:t>
      </w:r>
    </w:p>
    <w:p w14:paraId="603A1350" w14:textId="77777777" w:rsidR="00EB4CE8" w:rsidRPr="00EB4CE8" w:rsidRDefault="00EB4CE8" w:rsidP="009177E5">
      <w:pPr>
        <w:pStyle w:val="ListParagraph"/>
        <w:spacing w:after="0" w:line="240" w:lineRule="auto"/>
        <w:rPr>
          <w:rFonts w:ascii="Cambria" w:hAnsi="Cambria" w:cs="Calibri"/>
        </w:rPr>
      </w:pPr>
    </w:p>
    <w:p w14:paraId="4C483820" w14:textId="170E081F" w:rsidR="002B73BB" w:rsidRPr="00EB4CE8" w:rsidRDefault="00EB4CE8" w:rsidP="009177E5">
      <w:pPr>
        <w:pStyle w:val="ListParagraph"/>
        <w:numPr>
          <w:ilvl w:val="0"/>
          <w:numId w:val="86"/>
        </w:numPr>
        <w:spacing w:after="0" w:line="240" w:lineRule="auto"/>
        <w:jc w:val="lowKashida"/>
        <w:rPr>
          <w:rFonts w:ascii="Cambria" w:hAnsi="Cambria" w:cs="Calibri"/>
          <w:lang w:val="fr-FR"/>
        </w:rPr>
      </w:pPr>
      <w:r w:rsidRPr="00EB4CE8">
        <w:rPr>
          <w:rFonts w:ascii="Cambria" w:hAnsi="Cambria" w:cs="Calibri"/>
          <w:lang w:val="fr-FR"/>
        </w:rPr>
        <w:t>Comment évaluez-vous la qualité générale des rapports du système de développement des Nations Unies sur les résultats obtenus grâce aux ressources financières auxquelles votre gouvernement contribue ?</w:t>
      </w:r>
    </w:p>
    <w:p w14:paraId="099E0735" w14:textId="77777777" w:rsidR="002B73BB" w:rsidRPr="00EB4CE8" w:rsidRDefault="002B73BB" w:rsidP="009177E5">
      <w:pPr>
        <w:spacing w:after="0" w:line="240" w:lineRule="auto"/>
        <w:rPr>
          <w:rFonts w:ascii="Cambria" w:hAnsi="Cambria" w:cs="Calibri"/>
          <w:lang w:val="fr-FR"/>
        </w:rPr>
      </w:pPr>
    </w:p>
    <w:tbl>
      <w:tblPr>
        <w:tblStyle w:val="TableGrid"/>
        <w:tblW w:w="8748" w:type="dxa"/>
        <w:tblInd w:w="607" w:type="dxa"/>
        <w:tblLook w:val="04A0" w:firstRow="1" w:lastRow="0" w:firstColumn="1" w:lastColumn="0" w:noHBand="0" w:noVBand="1"/>
      </w:tblPr>
      <w:tblGrid>
        <w:gridCol w:w="4428"/>
        <w:gridCol w:w="983"/>
        <w:gridCol w:w="1072"/>
        <w:gridCol w:w="915"/>
        <w:gridCol w:w="1350"/>
      </w:tblGrid>
      <w:tr w:rsidR="002B73BB" w14:paraId="5A1AE0E0" w14:textId="77777777" w:rsidTr="002B73BB">
        <w:tc>
          <w:tcPr>
            <w:tcW w:w="4428" w:type="dxa"/>
            <w:tcBorders>
              <w:top w:val="single" w:sz="4" w:space="0" w:color="auto"/>
              <w:left w:val="single" w:sz="4" w:space="0" w:color="auto"/>
              <w:bottom w:val="single" w:sz="4" w:space="0" w:color="auto"/>
              <w:right w:val="single" w:sz="4" w:space="0" w:color="auto"/>
            </w:tcBorders>
          </w:tcPr>
          <w:p w14:paraId="0E873F18" w14:textId="77777777" w:rsidR="002B73BB" w:rsidRPr="00EB4CE8" w:rsidRDefault="002B73BB" w:rsidP="009177E5">
            <w:pPr>
              <w:rPr>
                <w:rFonts w:ascii="Cambria" w:hAnsi="Cambria" w:cs="Calibri"/>
                <w:sz w:val="20"/>
                <w:szCs w:val="20"/>
                <w:lang w:val="fr-FR"/>
              </w:rPr>
            </w:pPr>
          </w:p>
        </w:tc>
        <w:tc>
          <w:tcPr>
            <w:tcW w:w="983" w:type="dxa"/>
            <w:tcBorders>
              <w:top w:val="single" w:sz="4" w:space="0" w:color="auto"/>
              <w:left w:val="single" w:sz="4" w:space="0" w:color="auto"/>
              <w:bottom w:val="single" w:sz="4" w:space="0" w:color="auto"/>
              <w:right w:val="single" w:sz="4" w:space="0" w:color="auto"/>
            </w:tcBorders>
            <w:hideMark/>
          </w:tcPr>
          <w:p w14:paraId="758C3017" w14:textId="1624EFBA" w:rsidR="002B73BB" w:rsidRDefault="00EB4CE8" w:rsidP="009177E5">
            <w:pPr>
              <w:rPr>
                <w:rFonts w:ascii="Cambria" w:hAnsi="Cambria" w:cs="Calibri"/>
                <w:sz w:val="20"/>
                <w:szCs w:val="20"/>
              </w:rPr>
            </w:pPr>
            <w:r w:rsidRPr="00EB4CE8">
              <w:rPr>
                <w:rFonts w:ascii="Cambria" w:hAnsi="Cambria" w:cs="Calibri"/>
                <w:sz w:val="20"/>
                <w:szCs w:val="20"/>
              </w:rPr>
              <w:t>Bon</w:t>
            </w:r>
          </w:p>
        </w:tc>
        <w:tc>
          <w:tcPr>
            <w:tcW w:w="1072" w:type="dxa"/>
            <w:tcBorders>
              <w:top w:val="single" w:sz="4" w:space="0" w:color="auto"/>
              <w:left w:val="single" w:sz="4" w:space="0" w:color="auto"/>
              <w:bottom w:val="single" w:sz="4" w:space="0" w:color="auto"/>
              <w:right w:val="single" w:sz="4" w:space="0" w:color="auto"/>
            </w:tcBorders>
            <w:hideMark/>
          </w:tcPr>
          <w:p w14:paraId="1E1DE149" w14:textId="1C5032EB" w:rsidR="002B73BB" w:rsidRDefault="00EB4CE8" w:rsidP="009177E5">
            <w:pPr>
              <w:rPr>
                <w:rFonts w:ascii="Cambria" w:hAnsi="Cambria" w:cs="Calibri"/>
                <w:sz w:val="20"/>
                <w:szCs w:val="20"/>
              </w:rPr>
            </w:pPr>
            <w:r w:rsidRPr="00EB4CE8">
              <w:rPr>
                <w:rFonts w:ascii="Cambria" w:hAnsi="Cambria" w:cs="Calibri"/>
                <w:sz w:val="20"/>
                <w:szCs w:val="20"/>
              </w:rPr>
              <w:t>Passable</w:t>
            </w:r>
          </w:p>
        </w:tc>
        <w:tc>
          <w:tcPr>
            <w:tcW w:w="915" w:type="dxa"/>
            <w:tcBorders>
              <w:top w:val="single" w:sz="4" w:space="0" w:color="auto"/>
              <w:left w:val="single" w:sz="4" w:space="0" w:color="auto"/>
              <w:bottom w:val="single" w:sz="4" w:space="0" w:color="auto"/>
              <w:right w:val="single" w:sz="4" w:space="0" w:color="auto"/>
            </w:tcBorders>
            <w:hideMark/>
          </w:tcPr>
          <w:p w14:paraId="7B587BF7" w14:textId="37EB5B68" w:rsidR="002B73BB" w:rsidRDefault="00EB4CE8" w:rsidP="009177E5">
            <w:pPr>
              <w:rPr>
                <w:rFonts w:ascii="Cambria" w:hAnsi="Cambria" w:cs="Calibri"/>
                <w:sz w:val="20"/>
                <w:szCs w:val="20"/>
              </w:rPr>
            </w:pPr>
            <w:r>
              <w:rPr>
                <w:rFonts w:ascii="Cambria" w:hAnsi="Cambria" w:cs="Calibri"/>
                <w:sz w:val="20"/>
                <w:szCs w:val="20"/>
              </w:rPr>
              <w:t>Faible</w:t>
            </w:r>
          </w:p>
        </w:tc>
        <w:tc>
          <w:tcPr>
            <w:tcW w:w="1350" w:type="dxa"/>
            <w:tcBorders>
              <w:top w:val="single" w:sz="4" w:space="0" w:color="auto"/>
              <w:left w:val="single" w:sz="4" w:space="0" w:color="auto"/>
              <w:bottom w:val="single" w:sz="4" w:space="0" w:color="auto"/>
              <w:right w:val="single" w:sz="4" w:space="0" w:color="auto"/>
            </w:tcBorders>
            <w:hideMark/>
          </w:tcPr>
          <w:p w14:paraId="0C98B9C1" w14:textId="6B11310D" w:rsidR="002B73BB" w:rsidRDefault="00EB4CE8" w:rsidP="009177E5">
            <w:pPr>
              <w:rPr>
                <w:rFonts w:ascii="Cambria" w:hAnsi="Cambria" w:cs="Calibri"/>
                <w:sz w:val="20"/>
                <w:szCs w:val="20"/>
              </w:rPr>
            </w:pPr>
            <w:r>
              <w:rPr>
                <w:rFonts w:ascii="Cambria" w:hAnsi="Cambria" w:cs="Calibri"/>
                <w:sz w:val="20"/>
                <w:szCs w:val="20"/>
              </w:rPr>
              <w:t>Je ne sais pas</w:t>
            </w:r>
          </w:p>
        </w:tc>
      </w:tr>
      <w:tr w:rsidR="002B73BB" w:rsidRPr="00CE1126" w14:paraId="64ED7431" w14:textId="77777777" w:rsidTr="002B73BB">
        <w:tc>
          <w:tcPr>
            <w:tcW w:w="4428" w:type="dxa"/>
            <w:tcBorders>
              <w:top w:val="single" w:sz="4" w:space="0" w:color="auto"/>
              <w:left w:val="single" w:sz="4" w:space="0" w:color="auto"/>
              <w:bottom w:val="single" w:sz="4" w:space="0" w:color="auto"/>
              <w:right w:val="single" w:sz="4" w:space="0" w:color="auto"/>
            </w:tcBorders>
            <w:hideMark/>
          </w:tcPr>
          <w:p w14:paraId="5431E151" w14:textId="4F6EB002" w:rsidR="002B73BB" w:rsidRPr="00EB4CE8" w:rsidRDefault="00EB4CE8" w:rsidP="009177E5">
            <w:pPr>
              <w:rPr>
                <w:rFonts w:ascii="Cambria" w:hAnsi="Cambria" w:cs="Calibri"/>
                <w:sz w:val="20"/>
                <w:szCs w:val="20"/>
                <w:lang w:val="fr-FR"/>
              </w:rPr>
            </w:pPr>
            <w:r w:rsidRPr="00EB4CE8">
              <w:rPr>
                <w:rFonts w:ascii="Cambria" w:hAnsi="Cambria" w:cs="Calibri"/>
                <w:sz w:val="20"/>
                <w:szCs w:val="20"/>
                <w:lang w:val="fr-FR"/>
              </w:rPr>
              <w:t xml:space="preserve">Ressources de base / </w:t>
            </w:r>
            <w:proofErr w:type="gramStart"/>
            <w:r w:rsidRPr="00EB4CE8">
              <w:rPr>
                <w:rFonts w:ascii="Cambria" w:hAnsi="Cambria" w:cs="Calibri"/>
                <w:sz w:val="20"/>
                <w:szCs w:val="20"/>
                <w:lang w:val="fr-FR"/>
              </w:rPr>
              <w:t>sans restrictions</w:t>
            </w:r>
            <w:proofErr w:type="gramEnd"/>
          </w:p>
        </w:tc>
        <w:tc>
          <w:tcPr>
            <w:tcW w:w="983" w:type="dxa"/>
            <w:tcBorders>
              <w:top w:val="single" w:sz="4" w:space="0" w:color="auto"/>
              <w:left w:val="single" w:sz="4" w:space="0" w:color="auto"/>
              <w:bottom w:val="single" w:sz="4" w:space="0" w:color="auto"/>
              <w:right w:val="single" w:sz="4" w:space="0" w:color="auto"/>
            </w:tcBorders>
          </w:tcPr>
          <w:p w14:paraId="189DC881" w14:textId="77777777" w:rsidR="002B73BB" w:rsidRPr="00EB4CE8" w:rsidRDefault="002B73BB" w:rsidP="009177E5">
            <w:pPr>
              <w:rPr>
                <w:rFonts w:ascii="Cambria" w:hAnsi="Cambria" w:cs="Calibri"/>
                <w:sz w:val="20"/>
                <w:szCs w:val="20"/>
                <w:lang w:val="fr-FR"/>
              </w:rPr>
            </w:pPr>
          </w:p>
        </w:tc>
        <w:tc>
          <w:tcPr>
            <w:tcW w:w="1072" w:type="dxa"/>
            <w:tcBorders>
              <w:top w:val="single" w:sz="4" w:space="0" w:color="auto"/>
              <w:left w:val="single" w:sz="4" w:space="0" w:color="auto"/>
              <w:bottom w:val="single" w:sz="4" w:space="0" w:color="auto"/>
              <w:right w:val="single" w:sz="4" w:space="0" w:color="auto"/>
            </w:tcBorders>
          </w:tcPr>
          <w:p w14:paraId="7821BBCD" w14:textId="77777777" w:rsidR="002B73BB" w:rsidRPr="00EB4CE8" w:rsidRDefault="002B73BB" w:rsidP="009177E5">
            <w:pPr>
              <w:rPr>
                <w:rFonts w:ascii="Cambria" w:hAnsi="Cambria" w:cs="Calibri"/>
                <w:sz w:val="20"/>
                <w:szCs w:val="20"/>
                <w:lang w:val="fr-FR"/>
              </w:rPr>
            </w:pPr>
          </w:p>
        </w:tc>
        <w:tc>
          <w:tcPr>
            <w:tcW w:w="915" w:type="dxa"/>
            <w:tcBorders>
              <w:top w:val="single" w:sz="4" w:space="0" w:color="auto"/>
              <w:left w:val="single" w:sz="4" w:space="0" w:color="auto"/>
              <w:bottom w:val="single" w:sz="4" w:space="0" w:color="auto"/>
              <w:right w:val="single" w:sz="4" w:space="0" w:color="auto"/>
            </w:tcBorders>
          </w:tcPr>
          <w:p w14:paraId="412E977E" w14:textId="77777777" w:rsidR="002B73BB" w:rsidRPr="00EB4CE8" w:rsidRDefault="002B73BB" w:rsidP="009177E5">
            <w:pPr>
              <w:rPr>
                <w:rFonts w:ascii="Cambria" w:hAnsi="Cambria" w:cs="Calibri"/>
                <w:sz w:val="20"/>
                <w:szCs w:val="20"/>
                <w:lang w:val="fr-FR"/>
              </w:rPr>
            </w:pPr>
          </w:p>
        </w:tc>
        <w:tc>
          <w:tcPr>
            <w:tcW w:w="1350" w:type="dxa"/>
            <w:tcBorders>
              <w:top w:val="single" w:sz="4" w:space="0" w:color="auto"/>
              <w:left w:val="single" w:sz="4" w:space="0" w:color="auto"/>
              <w:bottom w:val="single" w:sz="4" w:space="0" w:color="auto"/>
              <w:right w:val="single" w:sz="4" w:space="0" w:color="auto"/>
            </w:tcBorders>
          </w:tcPr>
          <w:p w14:paraId="33768588" w14:textId="77777777" w:rsidR="002B73BB" w:rsidRPr="00EB4CE8" w:rsidRDefault="002B73BB" w:rsidP="009177E5">
            <w:pPr>
              <w:rPr>
                <w:rFonts w:ascii="Cambria" w:hAnsi="Cambria" w:cs="Calibri"/>
                <w:sz w:val="20"/>
                <w:szCs w:val="20"/>
                <w:lang w:val="fr-FR"/>
              </w:rPr>
            </w:pPr>
          </w:p>
        </w:tc>
      </w:tr>
      <w:tr w:rsidR="002574C1" w:rsidRPr="00CE1126" w14:paraId="541D1319" w14:textId="77777777" w:rsidTr="002B73BB">
        <w:tc>
          <w:tcPr>
            <w:tcW w:w="4428" w:type="dxa"/>
            <w:tcBorders>
              <w:top w:val="single" w:sz="4" w:space="0" w:color="auto"/>
              <w:left w:val="single" w:sz="4" w:space="0" w:color="auto"/>
              <w:bottom w:val="single" w:sz="4" w:space="0" w:color="auto"/>
              <w:right w:val="single" w:sz="4" w:space="0" w:color="auto"/>
            </w:tcBorders>
          </w:tcPr>
          <w:p w14:paraId="6BF7EC02" w14:textId="524D6019" w:rsidR="002574C1" w:rsidRPr="00C96E1B" w:rsidRDefault="00C96E1B" w:rsidP="00C96E1B">
            <w:pPr>
              <w:rPr>
                <w:rFonts w:ascii="Cambria" w:hAnsi="Cambria" w:cs="Calibri"/>
                <w:sz w:val="20"/>
                <w:szCs w:val="20"/>
                <w:lang w:val="fr-FR"/>
              </w:rPr>
            </w:pPr>
            <w:r w:rsidRPr="00715745">
              <w:rPr>
                <w:rFonts w:ascii="Cambria" w:hAnsi="Cambria" w:cs="Calibri"/>
                <w:sz w:val="20"/>
                <w:szCs w:val="20"/>
                <w:lang w:val="fr-FR"/>
              </w:rPr>
              <w:t>Contributions préaffectées selon des critères souples</w:t>
            </w:r>
            <w:r>
              <w:rPr>
                <w:rFonts w:ascii="Cambria" w:hAnsi="Cambria" w:cs="Calibri"/>
                <w:sz w:val="20"/>
                <w:szCs w:val="20"/>
                <w:lang w:val="fr-FR"/>
              </w:rPr>
              <w:t xml:space="preserve"> pour </w:t>
            </w:r>
            <w:proofErr w:type="gramStart"/>
            <w:r>
              <w:rPr>
                <w:rFonts w:ascii="Cambria" w:hAnsi="Cambria" w:cs="Calibri"/>
                <w:sz w:val="20"/>
                <w:szCs w:val="20"/>
                <w:lang w:val="fr-FR"/>
              </w:rPr>
              <w:t>les f</w:t>
            </w:r>
            <w:r w:rsidRPr="00715745">
              <w:rPr>
                <w:rFonts w:ascii="Cambria" w:hAnsi="Cambria" w:cs="Calibri"/>
                <w:sz w:val="20"/>
                <w:szCs w:val="20"/>
                <w:lang w:val="fr-FR"/>
              </w:rPr>
              <w:t>onds thématique</w:t>
            </w:r>
            <w:proofErr w:type="gramEnd"/>
            <w:r w:rsidRPr="00715745">
              <w:rPr>
                <w:rFonts w:ascii="Cambria" w:hAnsi="Cambria" w:cs="Calibri"/>
                <w:sz w:val="20"/>
                <w:szCs w:val="20"/>
                <w:lang w:val="fr-FR"/>
              </w:rPr>
              <w:t xml:space="preserve"> propre à une institution</w:t>
            </w:r>
          </w:p>
        </w:tc>
        <w:tc>
          <w:tcPr>
            <w:tcW w:w="983" w:type="dxa"/>
            <w:tcBorders>
              <w:top w:val="single" w:sz="4" w:space="0" w:color="auto"/>
              <w:left w:val="single" w:sz="4" w:space="0" w:color="auto"/>
              <w:bottom w:val="single" w:sz="4" w:space="0" w:color="auto"/>
              <w:right w:val="single" w:sz="4" w:space="0" w:color="auto"/>
            </w:tcBorders>
          </w:tcPr>
          <w:p w14:paraId="2125FBAB" w14:textId="77777777" w:rsidR="002574C1" w:rsidRPr="00EB4CE8" w:rsidRDefault="002574C1" w:rsidP="009177E5">
            <w:pPr>
              <w:rPr>
                <w:rFonts w:ascii="Cambria" w:hAnsi="Cambria" w:cs="Calibri"/>
                <w:sz w:val="20"/>
                <w:szCs w:val="20"/>
                <w:lang w:val="fr-FR"/>
              </w:rPr>
            </w:pPr>
          </w:p>
        </w:tc>
        <w:tc>
          <w:tcPr>
            <w:tcW w:w="1072" w:type="dxa"/>
            <w:tcBorders>
              <w:top w:val="single" w:sz="4" w:space="0" w:color="auto"/>
              <w:left w:val="single" w:sz="4" w:space="0" w:color="auto"/>
              <w:bottom w:val="single" w:sz="4" w:space="0" w:color="auto"/>
              <w:right w:val="single" w:sz="4" w:space="0" w:color="auto"/>
            </w:tcBorders>
          </w:tcPr>
          <w:p w14:paraId="49349B2C" w14:textId="77777777" w:rsidR="002574C1" w:rsidRPr="00EB4CE8" w:rsidRDefault="002574C1" w:rsidP="009177E5">
            <w:pPr>
              <w:rPr>
                <w:rFonts w:ascii="Cambria" w:hAnsi="Cambria" w:cs="Calibri"/>
                <w:sz w:val="20"/>
                <w:szCs w:val="20"/>
                <w:lang w:val="fr-FR"/>
              </w:rPr>
            </w:pPr>
          </w:p>
        </w:tc>
        <w:tc>
          <w:tcPr>
            <w:tcW w:w="915" w:type="dxa"/>
            <w:tcBorders>
              <w:top w:val="single" w:sz="4" w:space="0" w:color="auto"/>
              <w:left w:val="single" w:sz="4" w:space="0" w:color="auto"/>
              <w:bottom w:val="single" w:sz="4" w:space="0" w:color="auto"/>
              <w:right w:val="single" w:sz="4" w:space="0" w:color="auto"/>
            </w:tcBorders>
          </w:tcPr>
          <w:p w14:paraId="0231CED7" w14:textId="77777777" w:rsidR="002574C1" w:rsidRPr="00EB4CE8" w:rsidRDefault="002574C1" w:rsidP="009177E5">
            <w:pPr>
              <w:rPr>
                <w:rFonts w:ascii="Cambria" w:hAnsi="Cambria" w:cs="Calibri"/>
                <w:sz w:val="20"/>
                <w:szCs w:val="20"/>
                <w:lang w:val="fr-FR"/>
              </w:rPr>
            </w:pPr>
          </w:p>
        </w:tc>
        <w:tc>
          <w:tcPr>
            <w:tcW w:w="1350" w:type="dxa"/>
            <w:tcBorders>
              <w:top w:val="single" w:sz="4" w:space="0" w:color="auto"/>
              <w:left w:val="single" w:sz="4" w:space="0" w:color="auto"/>
              <w:bottom w:val="single" w:sz="4" w:space="0" w:color="auto"/>
              <w:right w:val="single" w:sz="4" w:space="0" w:color="auto"/>
            </w:tcBorders>
          </w:tcPr>
          <w:p w14:paraId="4BD8B824" w14:textId="77777777" w:rsidR="002574C1" w:rsidRPr="00EB4CE8" w:rsidRDefault="002574C1" w:rsidP="009177E5">
            <w:pPr>
              <w:rPr>
                <w:rFonts w:ascii="Cambria" w:hAnsi="Cambria" w:cs="Calibri"/>
                <w:sz w:val="20"/>
                <w:szCs w:val="20"/>
                <w:lang w:val="fr-FR"/>
              </w:rPr>
            </w:pPr>
          </w:p>
        </w:tc>
      </w:tr>
      <w:tr w:rsidR="00C96E1B" w:rsidRPr="002574C1" w14:paraId="6DA46B18" w14:textId="77777777" w:rsidTr="002B73BB">
        <w:tc>
          <w:tcPr>
            <w:tcW w:w="4428" w:type="dxa"/>
            <w:tcBorders>
              <w:top w:val="single" w:sz="4" w:space="0" w:color="auto"/>
              <w:left w:val="single" w:sz="4" w:space="0" w:color="auto"/>
              <w:bottom w:val="single" w:sz="4" w:space="0" w:color="auto"/>
              <w:right w:val="single" w:sz="4" w:space="0" w:color="auto"/>
            </w:tcBorders>
          </w:tcPr>
          <w:p w14:paraId="0CE1AB63" w14:textId="33ED4366" w:rsidR="00C96E1B" w:rsidRPr="00C96E1B" w:rsidRDefault="0097657B" w:rsidP="0097657B">
            <w:pPr>
              <w:rPr>
                <w:rFonts w:ascii="Cambria" w:hAnsi="Cambria" w:cs="Calibri"/>
                <w:sz w:val="20"/>
                <w:szCs w:val="20"/>
                <w:lang w:val="fr-FR"/>
              </w:rPr>
            </w:pPr>
            <w:r w:rsidRPr="0097657B">
              <w:rPr>
                <w:rFonts w:ascii="Cambria" w:hAnsi="Cambria" w:cs="Calibri"/>
                <w:sz w:val="20"/>
                <w:szCs w:val="20"/>
              </w:rPr>
              <w:t>Financement régional</w:t>
            </w:r>
          </w:p>
        </w:tc>
        <w:tc>
          <w:tcPr>
            <w:tcW w:w="983" w:type="dxa"/>
            <w:tcBorders>
              <w:top w:val="single" w:sz="4" w:space="0" w:color="auto"/>
              <w:left w:val="single" w:sz="4" w:space="0" w:color="auto"/>
              <w:bottom w:val="single" w:sz="4" w:space="0" w:color="auto"/>
              <w:right w:val="single" w:sz="4" w:space="0" w:color="auto"/>
            </w:tcBorders>
          </w:tcPr>
          <w:p w14:paraId="4878B4A7" w14:textId="77777777" w:rsidR="00C96E1B" w:rsidRPr="00EB4CE8" w:rsidRDefault="00C96E1B" w:rsidP="009177E5">
            <w:pPr>
              <w:rPr>
                <w:rFonts w:ascii="Cambria" w:hAnsi="Cambria" w:cs="Calibri"/>
                <w:sz w:val="20"/>
                <w:szCs w:val="20"/>
                <w:lang w:val="fr-FR"/>
              </w:rPr>
            </w:pPr>
          </w:p>
        </w:tc>
        <w:tc>
          <w:tcPr>
            <w:tcW w:w="1072" w:type="dxa"/>
            <w:tcBorders>
              <w:top w:val="single" w:sz="4" w:space="0" w:color="auto"/>
              <w:left w:val="single" w:sz="4" w:space="0" w:color="auto"/>
              <w:bottom w:val="single" w:sz="4" w:space="0" w:color="auto"/>
              <w:right w:val="single" w:sz="4" w:space="0" w:color="auto"/>
            </w:tcBorders>
          </w:tcPr>
          <w:p w14:paraId="59B753A4" w14:textId="77777777" w:rsidR="00C96E1B" w:rsidRPr="00EB4CE8" w:rsidRDefault="00C96E1B" w:rsidP="009177E5">
            <w:pPr>
              <w:rPr>
                <w:rFonts w:ascii="Cambria" w:hAnsi="Cambria" w:cs="Calibri"/>
                <w:sz w:val="20"/>
                <w:szCs w:val="20"/>
                <w:lang w:val="fr-FR"/>
              </w:rPr>
            </w:pPr>
          </w:p>
        </w:tc>
        <w:tc>
          <w:tcPr>
            <w:tcW w:w="915" w:type="dxa"/>
            <w:tcBorders>
              <w:top w:val="single" w:sz="4" w:space="0" w:color="auto"/>
              <w:left w:val="single" w:sz="4" w:space="0" w:color="auto"/>
              <w:bottom w:val="single" w:sz="4" w:space="0" w:color="auto"/>
              <w:right w:val="single" w:sz="4" w:space="0" w:color="auto"/>
            </w:tcBorders>
          </w:tcPr>
          <w:p w14:paraId="6910A6C6" w14:textId="77777777" w:rsidR="00C96E1B" w:rsidRPr="00EB4CE8" w:rsidRDefault="00C96E1B" w:rsidP="009177E5">
            <w:pPr>
              <w:rPr>
                <w:rFonts w:ascii="Cambria" w:hAnsi="Cambria" w:cs="Calibri"/>
                <w:sz w:val="20"/>
                <w:szCs w:val="20"/>
                <w:lang w:val="fr-FR"/>
              </w:rPr>
            </w:pPr>
          </w:p>
        </w:tc>
        <w:tc>
          <w:tcPr>
            <w:tcW w:w="1350" w:type="dxa"/>
            <w:tcBorders>
              <w:top w:val="single" w:sz="4" w:space="0" w:color="auto"/>
              <w:left w:val="single" w:sz="4" w:space="0" w:color="auto"/>
              <w:bottom w:val="single" w:sz="4" w:space="0" w:color="auto"/>
              <w:right w:val="single" w:sz="4" w:space="0" w:color="auto"/>
            </w:tcBorders>
          </w:tcPr>
          <w:p w14:paraId="3EDADEDC" w14:textId="77777777" w:rsidR="00C96E1B" w:rsidRPr="00EB4CE8" w:rsidRDefault="00C96E1B" w:rsidP="009177E5">
            <w:pPr>
              <w:rPr>
                <w:rFonts w:ascii="Cambria" w:hAnsi="Cambria" w:cs="Calibri"/>
                <w:sz w:val="20"/>
                <w:szCs w:val="20"/>
                <w:lang w:val="fr-FR"/>
              </w:rPr>
            </w:pPr>
          </w:p>
        </w:tc>
      </w:tr>
      <w:tr w:rsidR="00024554" w:rsidRPr="00FC035F" w14:paraId="40F6A689" w14:textId="77777777" w:rsidTr="002B73BB">
        <w:tc>
          <w:tcPr>
            <w:tcW w:w="4428" w:type="dxa"/>
            <w:tcBorders>
              <w:top w:val="single" w:sz="4" w:space="0" w:color="auto"/>
              <w:left w:val="single" w:sz="4" w:space="0" w:color="auto"/>
              <w:bottom w:val="single" w:sz="4" w:space="0" w:color="auto"/>
              <w:right w:val="single" w:sz="4" w:space="0" w:color="auto"/>
            </w:tcBorders>
          </w:tcPr>
          <w:p w14:paraId="4B2DC8C4" w14:textId="5EE49E14" w:rsidR="00024554" w:rsidRPr="00715745" w:rsidRDefault="00024554" w:rsidP="00024554">
            <w:pPr>
              <w:rPr>
                <w:rFonts w:ascii="Cambria" w:hAnsi="Cambria" w:cs="Calibri"/>
                <w:sz w:val="20"/>
                <w:szCs w:val="20"/>
                <w:lang w:val="fr-FR"/>
              </w:rPr>
            </w:pPr>
            <w:r w:rsidRPr="00715745">
              <w:rPr>
                <w:rFonts w:ascii="Cambria" w:hAnsi="Cambria" w:cs="Calibri"/>
                <w:sz w:val="20"/>
                <w:szCs w:val="20"/>
                <w:lang w:val="fr-FR"/>
              </w:rPr>
              <w:t>Contribution flexible à un fonds d’affectation spéciale multipartenaires au niveau mondial</w:t>
            </w:r>
          </w:p>
        </w:tc>
        <w:tc>
          <w:tcPr>
            <w:tcW w:w="983" w:type="dxa"/>
            <w:tcBorders>
              <w:top w:val="single" w:sz="4" w:space="0" w:color="auto"/>
              <w:left w:val="single" w:sz="4" w:space="0" w:color="auto"/>
              <w:bottom w:val="single" w:sz="4" w:space="0" w:color="auto"/>
              <w:right w:val="single" w:sz="4" w:space="0" w:color="auto"/>
            </w:tcBorders>
          </w:tcPr>
          <w:p w14:paraId="367BE2D7" w14:textId="77777777" w:rsidR="00024554" w:rsidRPr="00EB4CE8" w:rsidRDefault="00024554" w:rsidP="009177E5">
            <w:pPr>
              <w:rPr>
                <w:rFonts w:ascii="Cambria" w:hAnsi="Cambria" w:cs="Calibri"/>
                <w:sz w:val="20"/>
                <w:szCs w:val="20"/>
                <w:lang w:val="fr-FR"/>
              </w:rPr>
            </w:pPr>
          </w:p>
        </w:tc>
        <w:tc>
          <w:tcPr>
            <w:tcW w:w="1072" w:type="dxa"/>
            <w:tcBorders>
              <w:top w:val="single" w:sz="4" w:space="0" w:color="auto"/>
              <w:left w:val="single" w:sz="4" w:space="0" w:color="auto"/>
              <w:bottom w:val="single" w:sz="4" w:space="0" w:color="auto"/>
              <w:right w:val="single" w:sz="4" w:space="0" w:color="auto"/>
            </w:tcBorders>
          </w:tcPr>
          <w:p w14:paraId="49BA3190" w14:textId="77777777" w:rsidR="00024554" w:rsidRPr="00EB4CE8" w:rsidRDefault="00024554" w:rsidP="009177E5">
            <w:pPr>
              <w:rPr>
                <w:rFonts w:ascii="Cambria" w:hAnsi="Cambria" w:cs="Calibri"/>
                <w:sz w:val="20"/>
                <w:szCs w:val="20"/>
                <w:lang w:val="fr-FR"/>
              </w:rPr>
            </w:pPr>
          </w:p>
        </w:tc>
        <w:tc>
          <w:tcPr>
            <w:tcW w:w="915" w:type="dxa"/>
            <w:tcBorders>
              <w:top w:val="single" w:sz="4" w:space="0" w:color="auto"/>
              <w:left w:val="single" w:sz="4" w:space="0" w:color="auto"/>
              <w:bottom w:val="single" w:sz="4" w:space="0" w:color="auto"/>
              <w:right w:val="single" w:sz="4" w:space="0" w:color="auto"/>
            </w:tcBorders>
          </w:tcPr>
          <w:p w14:paraId="070C4AE4" w14:textId="77777777" w:rsidR="00024554" w:rsidRPr="00EB4CE8" w:rsidRDefault="00024554" w:rsidP="009177E5">
            <w:pPr>
              <w:rPr>
                <w:rFonts w:ascii="Cambria" w:hAnsi="Cambria" w:cs="Calibri"/>
                <w:sz w:val="20"/>
                <w:szCs w:val="20"/>
                <w:lang w:val="fr-FR"/>
              </w:rPr>
            </w:pPr>
          </w:p>
        </w:tc>
        <w:tc>
          <w:tcPr>
            <w:tcW w:w="1350" w:type="dxa"/>
            <w:tcBorders>
              <w:top w:val="single" w:sz="4" w:space="0" w:color="auto"/>
              <w:left w:val="single" w:sz="4" w:space="0" w:color="auto"/>
              <w:bottom w:val="single" w:sz="4" w:space="0" w:color="auto"/>
              <w:right w:val="single" w:sz="4" w:space="0" w:color="auto"/>
            </w:tcBorders>
          </w:tcPr>
          <w:p w14:paraId="7DA1BDAE" w14:textId="77777777" w:rsidR="00024554" w:rsidRPr="00EB4CE8" w:rsidRDefault="00024554" w:rsidP="009177E5">
            <w:pPr>
              <w:rPr>
                <w:rFonts w:ascii="Cambria" w:hAnsi="Cambria" w:cs="Calibri"/>
                <w:sz w:val="20"/>
                <w:szCs w:val="20"/>
                <w:lang w:val="fr-FR"/>
              </w:rPr>
            </w:pPr>
          </w:p>
        </w:tc>
      </w:tr>
      <w:tr w:rsidR="00024554" w:rsidRPr="00FC035F" w14:paraId="6479E824" w14:textId="77777777" w:rsidTr="002B73BB">
        <w:tc>
          <w:tcPr>
            <w:tcW w:w="4428" w:type="dxa"/>
            <w:tcBorders>
              <w:top w:val="single" w:sz="4" w:space="0" w:color="auto"/>
              <w:left w:val="single" w:sz="4" w:space="0" w:color="auto"/>
              <w:bottom w:val="single" w:sz="4" w:space="0" w:color="auto"/>
              <w:right w:val="single" w:sz="4" w:space="0" w:color="auto"/>
            </w:tcBorders>
          </w:tcPr>
          <w:p w14:paraId="3AD59BE6" w14:textId="659657EB" w:rsidR="00024554" w:rsidRPr="00C63CCF" w:rsidRDefault="00C63CCF" w:rsidP="00C63CCF">
            <w:pPr>
              <w:rPr>
                <w:rFonts w:ascii="Cambria" w:hAnsi="Cambria" w:cs="Calibri"/>
                <w:sz w:val="20"/>
                <w:szCs w:val="20"/>
                <w:lang w:val="fr-FR"/>
              </w:rPr>
            </w:pPr>
            <w:r w:rsidRPr="00715745">
              <w:rPr>
                <w:rFonts w:ascii="Cambria" w:hAnsi="Cambria" w:cs="Calibri"/>
                <w:sz w:val="20"/>
                <w:szCs w:val="20"/>
                <w:lang w:val="fr-FR"/>
              </w:rPr>
              <w:t>Contribution flexible à un fonds d’affectation spéciale multipartenaires au niveau régional</w:t>
            </w:r>
          </w:p>
        </w:tc>
        <w:tc>
          <w:tcPr>
            <w:tcW w:w="983" w:type="dxa"/>
            <w:tcBorders>
              <w:top w:val="single" w:sz="4" w:space="0" w:color="auto"/>
              <w:left w:val="single" w:sz="4" w:space="0" w:color="auto"/>
              <w:bottom w:val="single" w:sz="4" w:space="0" w:color="auto"/>
              <w:right w:val="single" w:sz="4" w:space="0" w:color="auto"/>
            </w:tcBorders>
          </w:tcPr>
          <w:p w14:paraId="2FCA9EF9" w14:textId="77777777" w:rsidR="00024554" w:rsidRPr="00EB4CE8" w:rsidRDefault="00024554" w:rsidP="009177E5">
            <w:pPr>
              <w:rPr>
                <w:rFonts w:ascii="Cambria" w:hAnsi="Cambria" w:cs="Calibri"/>
                <w:sz w:val="20"/>
                <w:szCs w:val="20"/>
                <w:lang w:val="fr-FR"/>
              </w:rPr>
            </w:pPr>
          </w:p>
        </w:tc>
        <w:tc>
          <w:tcPr>
            <w:tcW w:w="1072" w:type="dxa"/>
            <w:tcBorders>
              <w:top w:val="single" w:sz="4" w:space="0" w:color="auto"/>
              <w:left w:val="single" w:sz="4" w:space="0" w:color="auto"/>
              <w:bottom w:val="single" w:sz="4" w:space="0" w:color="auto"/>
              <w:right w:val="single" w:sz="4" w:space="0" w:color="auto"/>
            </w:tcBorders>
          </w:tcPr>
          <w:p w14:paraId="0B4176D3" w14:textId="77777777" w:rsidR="00024554" w:rsidRPr="00EB4CE8" w:rsidRDefault="00024554" w:rsidP="009177E5">
            <w:pPr>
              <w:rPr>
                <w:rFonts w:ascii="Cambria" w:hAnsi="Cambria" w:cs="Calibri"/>
                <w:sz w:val="20"/>
                <w:szCs w:val="20"/>
                <w:lang w:val="fr-FR"/>
              </w:rPr>
            </w:pPr>
          </w:p>
        </w:tc>
        <w:tc>
          <w:tcPr>
            <w:tcW w:w="915" w:type="dxa"/>
            <w:tcBorders>
              <w:top w:val="single" w:sz="4" w:space="0" w:color="auto"/>
              <w:left w:val="single" w:sz="4" w:space="0" w:color="auto"/>
              <w:bottom w:val="single" w:sz="4" w:space="0" w:color="auto"/>
              <w:right w:val="single" w:sz="4" w:space="0" w:color="auto"/>
            </w:tcBorders>
          </w:tcPr>
          <w:p w14:paraId="69783140" w14:textId="77777777" w:rsidR="00024554" w:rsidRPr="00EB4CE8" w:rsidRDefault="00024554" w:rsidP="009177E5">
            <w:pPr>
              <w:rPr>
                <w:rFonts w:ascii="Cambria" w:hAnsi="Cambria" w:cs="Calibri"/>
                <w:sz w:val="20"/>
                <w:szCs w:val="20"/>
                <w:lang w:val="fr-FR"/>
              </w:rPr>
            </w:pPr>
          </w:p>
        </w:tc>
        <w:tc>
          <w:tcPr>
            <w:tcW w:w="1350" w:type="dxa"/>
            <w:tcBorders>
              <w:top w:val="single" w:sz="4" w:space="0" w:color="auto"/>
              <w:left w:val="single" w:sz="4" w:space="0" w:color="auto"/>
              <w:bottom w:val="single" w:sz="4" w:space="0" w:color="auto"/>
              <w:right w:val="single" w:sz="4" w:space="0" w:color="auto"/>
            </w:tcBorders>
          </w:tcPr>
          <w:p w14:paraId="430651B8" w14:textId="77777777" w:rsidR="00024554" w:rsidRPr="00EB4CE8" w:rsidRDefault="00024554" w:rsidP="009177E5">
            <w:pPr>
              <w:rPr>
                <w:rFonts w:ascii="Cambria" w:hAnsi="Cambria" w:cs="Calibri"/>
                <w:sz w:val="20"/>
                <w:szCs w:val="20"/>
                <w:lang w:val="fr-FR"/>
              </w:rPr>
            </w:pPr>
          </w:p>
        </w:tc>
      </w:tr>
      <w:tr w:rsidR="00C63CCF" w:rsidRPr="00FC035F" w14:paraId="7F295D9D" w14:textId="77777777" w:rsidTr="002B73BB">
        <w:tc>
          <w:tcPr>
            <w:tcW w:w="4428" w:type="dxa"/>
            <w:tcBorders>
              <w:top w:val="single" w:sz="4" w:space="0" w:color="auto"/>
              <w:left w:val="single" w:sz="4" w:space="0" w:color="auto"/>
              <w:bottom w:val="single" w:sz="4" w:space="0" w:color="auto"/>
              <w:right w:val="single" w:sz="4" w:space="0" w:color="auto"/>
            </w:tcBorders>
          </w:tcPr>
          <w:p w14:paraId="5A1D090F" w14:textId="04275C93" w:rsidR="00C63CCF" w:rsidRPr="00C63CCF" w:rsidRDefault="00C63CCF" w:rsidP="00C63CCF">
            <w:pPr>
              <w:rPr>
                <w:rFonts w:ascii="Cambria" w:hAnsi="Cambria" w:cs="Calibri"/>
                <w:sz w:val="20"/>
                <w:szCs w:val="20"/>
                <w:lang w:val="fr-FR"/>
              </w:rPr>
            </w:pPr>
            <w:r w:rsidRPr="00715745">
              <w:rPr>
                <w:rFonts w:ascii="Cambria" w:hAnsi="Cambria" w:cs="Calibri"/>
                <w:sz w:val="20"/>
                <w:szCs w:val="20"/>
                <w:lang w:val="fr-FR"/>
              </w:rPr>
              <w:t>Contribution flexible à un fonds d’affectation spéciale multipartenaires au niveau national</w:t>
            </w:r>
          </w:p>
        </w:tc>
        <w:tc>
          <w:tcPr>
            <w:tcW w:w="983" w:type="dxa"/>
            <w:tcBorders>
              <w:top w:val="single" w:sz="4" w:space="0" w:color="auto"/>
              <w:left w:val="single" w:sz="4" w:space="0" w:color="auto"/>
              <w:bottom w:val="single" w:sz="4" w:space="0" w:color="auto"/>
              <w:right w:val="single" w:sz="4" w:space="0" w:color="auto"/>
            </w:tcBorders>
          </w:tcPr>
          <w:p w14:paraId="26F1772B" w14:textId="77777777" w:rsidR="00C63CCF" w:rsidRPr="00EB4CE8" w:rsidRDefault="00C63CCF" w:rsidP="009177E5">
            <w:pPr>
              <w:rPr>
                <w:rFonts w:ascii="Cambria" w:hAnsi="Cambria" w:cs="Calibri"/>
                <w:sz w:val="20"/>
                <w:szCs w:val="20"/>
                <w:lang w:val="fr-FR"/>
              </w:rPr>
            </w:pPr>
          </w:p>
        </w:tc>
        <w:tc>
          <w:tcPr>
            <w:tcW w:w="1072" w:type="dxa"/>
            <w:tcBorders>
              <w:top w:val="single" w:sz="4" w:space="0" w:color="auto"/>
              <w:left w:val="single" w:sz="4" w:space="0" w:color="auto"/>
              <w:bottom w:val="single" w:sz="4" w:space="0" w:color="auto"/>
              <w:right w:val="single" w:sz="4" w:space="0" w:color="auto"/>
            </w:tcBorders>
          </w:tcPr>
          <w:p w14:paraId="1875639F" w14:textId="77777777" w:rsidR="00C63CCF" w:rsidRPr="00EB4CE8" w:rsidRDefault="00C63CCF" w:rsidP="009177E5">
            <w:pPr>
              <w:rPr>
                <w:rFonts w:ascii="Cambria" w:hAnsi="Cambria" w:cs="Calibri"/>
                <w:sz w:val="20"/>
                <w:szCs w:val="20"/>
                <w:lang w:val="fr-FR"/>
              </w:rPr>
            </w:pPr>
          </w:p>
        </w:tc>
        <w:tc>
          <w:tcPr>
            <w:tcW w:w="915" w:type="dxa"/>
            <w:tcBorders>
              <w:top w:val="single" w:sz="4" w:space="0" w:color="auto"/>
              <w:left w:val="single" w:sz="4" w:space="0" w:color="auto"/>
              <w:bottom w:val="single" w:sz="4" w:space="0" w:color="auto"/>
              <w:right w:val="single" w:sz="4" w:space="0" w:color="auto"/>
            </w:tcBorders>
          </w:tcPr>
          <w:p w14:paraId="6A7B8AAC" w14:textId="77777777" w:rsidR="00C63CCF" w:rsidRPr="00EB4CE8" w:rsidRDefault="00C63CCF" w:rsidP="009177E5">
            <w:pPr>
              <w:rPr>
                <w:rFonts w:ascii="Cambria" w:hAnsi="Cambria" w:cs="Calibri"/>
                <w:sz w:val="20"/>
                <w:szCs w:val="20"/>
                <w:lang w:val="fr-FR"/>
              </w:rPr>
            </w:pPr>
          </w:p>
        </w:tc>
        <w:tc>
          <w:tcPr>
            <w:tcW w:w="1350" w:type="dxa"/>
            <w:tcBorders>
              <w:top w:val="single" w:sz="4" w:space="0" w:color="auto"/>
              <w:left w:val="single" w:sz="4" w:space="0" w:color="auto"/>
              <w:bottom w:val="single" w:sz="4" w:space="0" w:color="auto"/>
              <w:right w:val="single" w:sz="4" w:space="0" w:color="auto"/>
            </w:tcBorders>
          </w:tcPr>
          <w:p w14:paraId="2083E65E" w14:textId="77777777" w:rsidR="00C63CCF" w:rsidRPr="00EB4CE8" w:rsidRDefault="00C63CCF" w:rsidP="009177E5">
            <w:pPr>
              <w:rPr>
                <w:rFonts w:ascii="Cambria" w:hAnsi="Cambria" w:cs="Calibri"/>
                <w:sz w:val="20"/>
                <w:szCs w:val="20"/>
                <w:lang w:val="fr-FR"/>
              </w:rPr>
            </w:pPr>
          </w:p>
        </w:tc>
      </w:tr>
      <w:tr w:rsidR="002B73BB" w:rsidRPr="00FC035F" w14:paraId="44AEF8D1" w14:textId="77777777" w:rsidTr="002B73BB">
        <w:tc>
          <w:tcPr>
            <w:tcW w:w="4428" w:type="dxa"/>
            <w:tcBorders>
              <w:top w:val="single" w:sz="4" w:space="0" w:color="auto"/>
              <w:left w:val="single" w:sz="4" w:space="0" w:color="auto"/>
              <w:bottom w:val="single" w:sz="4" w:space="0" w:color="auto"/>
              <w:right w:val="single" w:sz="4" w:space="0" w:color="auto"/>
            </w:tcBorders>
            <w:hideMark/>
          </w:tcPr>
          <w:p w14:paraId="048F6813" w14:textId="76C35DE5" w:rsidR="002B73BB" w:rsidRPr="00EB4CE8" w:rsidRDefault="00EB4CE8" w:rsidP="009177E5">
            <w:pPr>
              <w:rPr>
                <w:rFonts w:ascii="Cambria" w:hAnsi="Cambria" w:cs="Calibri"/>
                <w:sz w:val="20"/>
                <w:szCs w:val="20"/>
                <w:lang w:val="fr-FR"/>
              </w:rPr>
            </w:pPr>
            <w:r w:rsidRPr="00EB4CE8">
              <w:rPr>
                <w:rFonts w:ascii="Cambria" w:hAnsi="Cambria" w:cs="Calibri"/>
                <w:sz w:val="20"/>
                <w:szCs w:val="20"/>
                <w:lang w:val="fr-FR"/>
              </w:rPr>
              <w:t>Ressources affectées aux programmes conjoints et aux fonds communs interinstitutions</w:t>
            </w:r>
          </w:p>
        </w:tc>
        <w:tc>
          <w:tcPr>
            <w:tcW w:w="983" w:type="dxa"/>
            <w:tcBorders>
              <w:top w:val="single" w:sz="4" w:space="0" w:color="auto"/>
              <w:left w:val="single" w:sz="4" w:space="0" w:color="auto"/>
              <w:bottom w:val="single" w:sz="4" w:space="0" w:color="auto"/>
              <w:right w:val="single" w:sz="4" w:space="0" w:color="auto"/>
            </w:tcBorders>
          </w:tcPr>
          <w:p w14:paraId="0C986670" w14:textId="77777777" w:rsidR="002B73BB" w:rsidRPr="00EB4CE8" w:rsidRDefault="002B73BB" w:rsidP="009177E5">
            <w:pPr>
              <w:rPr>
                <w:rFonts w:ascii="Cambria" w:hAnsi="Cambria" w:cs="Calibri"/>
                <w:sz w:val="20"/>
                <w:szCs w:val="20"/>
                <w:lang w:val="fr-FR"/>
              </w:rPr>
            </w:pPr>
          </w:p>
        </w:tc>
        <w:tc>
          <w:tcPr>
            <w:tcW w:w="1072" w:type="dxa"/>
            <w:tcBorders>
              <w:top w:val="single" w:sz="4" w:space="0" w:color="auto"/>
              <w:left w:val="single" w:sz="4" w:space="0" w:color="auto"/>
              <w:bottom w:val="single" w:sz="4" w:space="0" w:color="auto"/>
              <w:right w:val="single" w:sz="4" w:space="0" w:color="auto"/>
            </w:tcBorders>
          </w:tcPr>
          <w:p w14:paraId="4D9E9FBE" w14:textId="77777777" w:rsidR="002B73BB" w:rsidRPr="00EB4CE8" w:rsidRDefault="002B73BB" w:rsidP="009177E5">
            <w:pPr>
              <w:rPr>
                <w:rFonts w:ascii="Cambria" w:hAnsi="Cambria" w:cs="Calibri"/>
                <w:sz w:val="20"/>
                <w:szCs w:val="20"/>
                <w:lang w:val="fr-FR"/>
              </w:rPr>
            </w:pPr>
          </w:p>
        </w:tc>
        <w:tc>
          <w:tcPr>
            <w:tcW w:w="915" w:type="dxa"/>
            <w:tcBorders>
              <w:top w:val="single" w:sz="4" w:space="0" w:color="auto"/>
              <w:left w:val="single" w:sz="4" w:space="0" w:color="auto"/>
              <w:bottom w:val="single" w:sz="4" w:space="0" w:color="auto"/>
              <w:right w:val="single" w:sz="4" w:space="0" w:color="auto"/>
            </w:tcBorders>
          </w:tcPr>
          <w:p w14:paraId="596319AF" w14:textId="77777777" w:rsidR="002B73BB" w:rsidRPr="00EB4CE8" w:rsidRDefault="002B73BB" w:rsidP="009177E5">
            <w:pPr>
              <w:rPr>
                <w:rFonts w:ascii="Cambria" w:hAnsi="Cambria" w:cs="Calibri"/>
                <w:sz w:val="20"/>
                <w:szCs w:val="20"/>
                <w:lang w:val="fr-FR"/>
              </w:rPr>
            </w:pPr>
          </w:p>
        </w:tc>
        <w:tc>
          <w:tcPr>
            <w:tcW w:w="1350" w:type="dxa"/>
            <w:tcBorders>
              <w:top w:val="single" w:sz="4" w:space="0" w:color="auto"/>
              <w:left w:val="single" w:sz="4" w:space="0" w:color="auto"/>
              <w:bottom w:val="single" w:sz="4" w:space="0" w:color="auto"/>
              <w:right w:val="single" w:sz="4" w:space="0" w:color="auto"/>
            </w:tcBorders>
          </w:tcPr>
          <w:p w14:paraId="49DD2A5C" w14:textId="77777777" w:rsidR="002B73BB" w:rsidRPr="00EB4CE8" w:rsidRDefault="002B73BB" w:rsidP="009177E5">
            <w:pPr>
              <w:rPr>
                <w:rFonts w:ascii="Cambria" w:hAnsi="Cambria" w:cs="Calibri"/>
                <w:sz w:val="20"/>
                <w:szCs w:val="20"/>
                <w:lang w:val="fr-FR"/>
              </w:rPr>
            </w:pPr>
          </w:p>
        </w:tc>
      </w:tr>
      <w:tr w:rsidR="00D301F9" w:rsidRPr="00FC035F" w14:paraId="50FC9F6F" w14:textId="77777777" w:rsidTr="002B73BB">
        <w:tc>
          <w:tcPr>
            <w:tcW w:w="4428" w:type="dxa"/>
            <w:tcBorders>
              <w:top w:val="single" w:sz="4" w:space="0" w:color="auto"/>
              <w:left w:val="single" w:sz="4" w:space="0" w:color="auto"/>
              <w:bottom w:val="single" w:sz="4" w:space="0" w:color="auto"/>
              <w:right w:val="single" w:sz="4" w:space="0" w:color="auto"/>
            </w:tcBorders>
          </w:tcPr>
          <w:p w14:paraId="4DB8E807" w14:textId="5D3BAFD4" w:rsidR="00D301F9" w:rsidRPr="00EB4CE8" w:rsidRDefault="00C26CBA" w:rsidP="009177E5">
            <w:pPr>
              <w:rPr>
                <w:rFonts w:ascii="Cambria" w:hAnsi="Cambria" w:cs="Calibri"/>
                <w:sz w:val="20"/>
                <w:szCs w:val="20"/>
                <w:lang w:val="fr-FR"/>
              </w:rPr>
            </w:pPr>
            <w:r w:rsidRPr="00C26CBA">
              <w:rPr>
                <w:rFonts w:ascii="Cambria" w:hAnsi="Cambria" w:cs="Calibri"/>
                <w:sz w:val="20"/>
                <w:szCs w:val="20"/>
                <w:lang w:val="fr-FR"/>
              </w:rPr>
              <w:t>Ressources affectées aux fonds communs interinstitutions</w:t>
            </w:r>
          </w:p>
        </w:tc>
        <w:tc>
          <w:tcPr>
            <w:tcW w:w="983" w:type="dxa"/>
            <w:tcBorders>
              <w:top w:val="single" w:sz="4" w:space="0" w:color="auto"/>
              <w:left w:val="single" w:sz="4" w:space="0" w:color="auto"/>
              <w:bottom w:val="single" w:sz="4" w:space="0" w:color="auto"/>
              <w:right w:val="single" w:sz="4" w:space="0" w:color="auto"/>
            </w:tcBorders>
          </w:tcPr>
          <w:p w14:paraId="49AA3B1F" w14:textId="77777777" w:rsidR="00D301F9" w:rsidRPr="00EB4CE8" w:rsidRDefault="00D301F9" w:rsidP="009177E5">
            <w:pPr>
              <w:rPr>
                <w:rFonts w:ascii="Cambria" w:hAnsi="Cambria" w:cs="Calibri"/>
                <w:sz w:val="20"/>
                <w:szCs w:val="20"/>
                <w:lang w:val="fr-FR"/>
              </w:rPr>
            </w:pPr>
          </w:p>
        </w:tc>
        <w:tc>
          <w:tcPr>
            <w:tcW w:w="1072" w:type="dxa"/>
            <w:tcBorders>
              <w:top w:val="single" w:sz="4" w:space="0" w:color="auto"/>
              <w:left w:val="single" w:sz="4" w:space="0" w:color="auto"/>
              <w:bottom w:val="single" w:sz="4" w:space="0" w:color="auto"/>
              <w:right w:val="single" w:sz="4" w:space="0" w:color="auto"/>
            </w:tcBorders>
          </w:tcPr>
          <w:p w14:paraId="22AAE14A" w14:textId="77777777" w:rsidR="00D301F9" w:rsidRPr="00EB4CE8" w:rsidRDefault="00D301F9" w:rsidP="009177E5">
            <w:pPr>
              <w:rPr>
                <w:rFonts w:ascii="Cambria" w:hAnsi="Cambria" w:cs="Calibri"/>
                <w:sz w:val="20"/>
                <w:szCs w:val="20"/>
                <w:lang w:val="fr-FR"/>
              </w:rPr>
            </w:pPr>
          </w:p>
        </w:tc>
        <w:tc>
          <w:tcPr>
            <w:tcW w:w="915" w:type="dxa"/>
            <w:tcBorders>
              <w:top w:val="single" w:sz="4" w:space="0" w:color="auto"/>
              <w:left w:val="single" w:sz="4" w:space="0" w:color="auto"/>
              <w:bottom w:val="single" w:sz="4" w:space="0" w:color="auto"/>
              <w:right w:val="single" w:sz="4" w:space="0" w:color="auto"/>
            </w:tcBorders>
          </w:tcPr>
          <w:p w14:paraId="1091A33C" w14:textId="77777777" w:rsidR="00D301F9" w:rsidRPr="00EB4CE8" w:rsidRDefault="00D301F9" w:rsidP="009177E5">
            <w:pPr>
              <w:rPr>
                <w:rFonts w:ascii="Cambria" w:hAnsi="Cambria" w:cs="Calibri"/>
                <w:sz w:val="20"/>
                <w:szCs w:val="20"/>
                <w:lang w:val="fr-FR"/>
              </w:rPr>
            </w:pPr>
          </w:p>
        </w:tc>
        <w:tc>
          <w:tcPr>
            <w:tcW w:w="1350" w:type="dxa"/>
            <w:tcBorders>
              <w:top w:val="single" w:sz="4" w:space="0" w:color="auto"/>
              <w:left w:val="single" w:sz="4" w:space="0" w:color="auto"/>
              <w:bottom w:val="single" w:sz="4" w:space="0" w:color="auto"/>
              <w:right w:val="single" w:sz="4" w:space="0" w:color="auto"/>
            </w:tcBorders>
          </w:tcPr>
          <w:p w14:paraId="3E2FF5FC" w14:textId="77777777" w:rsidR="00D301F9" w:rsidRPr="00EB4CE8" w:rsidRDefault="00D301F9" w:rsidP="009177E5">
            <w:pPr>
              <w:rPr>
                <w:rFonts w:ascii="Cambria" w:hAnsi="Cambria" w:cs="Calibri"/>
                <w:sz w:val="20"/>
                <w:szCs w:val="20"/>
                <w:lang w:val="fr-FR"/>
              </w:rPr>
            </w:pPr>
          </w:p>
        </w:tc>
      </w:tr>
      <w:tr w:rsidR="002B73BB" w:rsidRPr="00FC035F" w14:paraId="7724C419" w14:textId="77777777" w:rsidTr="002B73BB">
        <w:tc>
          <w:tcPr>
            <w:tcW w:w="4428" w:type="dxa"/>
            <w:tcBorders>
              <w:top w:val="single" w:sz="4" w:space="0" w:color="auto"/>
              <w:left w:val="single" w:sz="4" w:space="0" w:color="auto"/>
              <w:bottom w:val="single" w:sz="4" w:space="0" w:color="auto"/>
              <w:right w:val="single" w:sz="4" w:space="0" w:color="auto"/>
            </w:tcBorders>
            <w:hideMark/>
          </w:tcPr>
          <w:p w14:paraId="078C4B43" w14:textId="0AFD8FAE" w:rsidR="002B73BB" w:rsidRPr="00EB4CE8" w:rsidRDefault="00EB4CE8" w:rsidP="009177E5">
            <w:pPr>
              <w:rPr>
                <w:rFonts w:ascii="Cambria" w:hAnsi="Cambria" w:cs="Calibri"/>
                <w:sz w:val="20"/>
                <w:szCs w:val="20"/>
                <w:lang w:val="fr-FR"/>
              </w:rPr>
            </w:pPr>
            <w:r w:rsidRPr="00EB4CE8">
              <w:rPr>
                <w:rFonts w:ascii="Cambria" w:hAnsi="Cambria" w:cs="Calibri"/>
                <w:sz w:val="20"/>
                <w:szCs w:val="20"/>
                <w:lang w:val="fr-FR"/>
              </w:rPr>
              <w:t xml:space="preserve">Ressources affectées à des </w:t>
            </w:r>
            <w:r w:rsidR="00AC3A12">
              <w:rPr>
                <w:rFonts w:ascii="Cambria" w:hAnsi="Cambria" w:cs="Calibri"/>
                <w:sz w:val="20"/>
                <w:szCs w:val="20"/>
                <w:lang w:val="fr-FR"/>
              </w:rPr>
              <w:t>projets spécific</w:t>
            </w:r>
            <w:r w:rsidR="008A0BDE">
              <w:rPr>
                <w:rFonts w:ascii="Cambria" w:hAnsi="Cambria" w:cs="Calibri"/>
                <w:sz w:val="20"/>
                <w:szCs w:val="20"/>
                <w:lang w:val="fr-FR"/>
              </w:rPr>
              <w:t>i</w:t>
            </w:r>
            <w:r w:rsidR="00AC3A12">
              <w:rPr>
                <w:rFonts w:ascii="Cambria" w:hAnsi="Cambria" w:cs="Calibri"/>
                <w:sz w:val="20"/>
                <w:szCs w:val="20"/>
                <w:lang w:val="fr-FR"/>
              </w:rPr>
              <w:t xml:space="preserve">ques </w:t>
            </w:r>
            <w:r w:rsidR="00E22C5D">
              <w:rPr>
                <w:rFonts w:ascii="Cambria" w:hAnsi="Cambria" w:cs="Calibri"/>
                <w:sz w:val="20"/>
                <w:szCs w:val="20"/>
                <w:lang w:val="fr-FR"/>
              </w:rPr>
              <w:t xml:space="preserve">des </w:t>
            </w:r>
            <w:r w:rsidRPr="00EB4CE8">
              <w:rPr>
                <w:rFonts w:ascii="Cambria" w:hAnsi="Cambria" w:cs="Calibri"/>
                <w:sz w:val="20"/>
                <w:szCs w:val="20"/>
                <w:lang w:val="fr-FR"/>
              </w:rPr>
              <w:t xml:space="preserve">entités individuelles de l’ONU </w:t>
            </w:r>
          </w:p>
        </w:tc>
        <w:tc>
          <w:tcPr>
            <w:tcW w:w="983" w:type="dxa"/>
            <w:tcBorders>
              <w:top w:val="single" w:sz="4" w:space="0" w:color="auto"/>
              <w:left w:val="single" w:sz="4" w:space="0" w:color="auto"/>
              <w:bottom w:val="single" w:sz="4" w:space="0" w:color="auto"/>
              <w:right w:val="single" w:sz="4" w:space="0" w:color="auto"/>
            </w:tcBorders>
          </w:tcPr>
          <w:p w14:paraId="2C2FFAF2" w14:textId="77777777" w:rsidR="002B73BB" w:rsidRPr="00EB4CE8" w:rsidRDefault="002B73BB" w:rsidP="009177E5">
            <w:pPr>
              <w:rPr>
                <w:rFonts w:ascii="Cambria" w:hAnsi="Cambria" w:cs="Calibri"/>
                <w:sz w:val="20"/>
                <w:szCs w:val="20"/>
                <w:lang w:val="fr-FR"/>
              </w:rPr>
            </w:pPr>
          </w:p>
        </w:tc>
        <w:tc>
          <w:tcPr>
            <w:tcW w:w="1072" w:type="dxa"/>
            <w:tcBorders>
              <w:top w:val="single" w:sz="4" w:space="0" w:color="auto"/>
              <w:left w:val="single" w:sz="4" w:space="0" w:color="auto"/>
              <w:bottom w:val="single" w:sz="4" w:space="0" w:color="auto"/>
              <w:right w:val="single" w:sz="4" w:space="0" w:color="auto"/>
            </w:tcBorders>
          </w:tcPr>
          <w:p w14:paraId="47BAD2D5" w14:textId="77777777" w:rsidR="002B73BB" w:rsidRPr="00EB4CE8" w:rsidRDefault="002B73BB" w:rsidP="009177E5">
            <w:pPr>
              <w:rPr>
                <w:rFonts w:ascii="Cambria" w:hAnsi="Cambria" w:cs="Calibri"/>
                <w:sz w:val="20"/>
                <w:szCs w:val="20"/>
                <w:lang w:val="fr-FR"/>
              </w:rPr>
            </w:pPr>
          </w:p>
        </w:tc>
        <w:tc>
          <w:tcPr>
            <w:tcW w:w="915" w:type="dxa"/>
            <w:tcBorders>
              <w:top w:val="single" w:sz="4" w:space="0" w:color="auto"/>
              <w:left w:val="single" w:sz="4" w:space="0" w:color="auto"/>
              <w:bottom w:val="single" w:sz="4" w:space="0" w:color="auto"/>
              <w:right w:val="single" w:sz="4" w:space="0" w:color="auto"/>
            </w:tcBorders>
          </w:tcPr>
          <w:p w14:paraId="653702B4" w14:textId="77777777" w:rsidR="002B73BB" w:rsidRPr="00EB4CE8" w:rsidRDefault="002B73BB" w:rsidP="009177E5">
            <w:pPr>
              <w:rPr>
                <w:rFonts w:ascii="Cambria" w:hAnsi="Cambria" w:cs="Calibri"/>
                <w:sz w:val="20"/>
                <w:szCs w:val="20"/>
                <w:lang w:val="fr-FR"/>
              </w:rPr>
            </w:pPr>
          </w:p>
        </w:tc>
        <w:tc>
          <w:tcPr>
            <w:tcW w:w="1350" w:type="dxa"/>
            <w:tcBorders>
              <w:top w:val="single" w:sz="4" w:space="0" w:color="auto"/>
              <w:left w:val="single" w:sz="4" w:space="0" w:color="auto"/>
              <w:bottom w:val="single" w:sz="4" w:space="0" w:color="auto"/>
              <w:right w:val="single" w:sz="4" w:space="0" w:color="auto"/>
            </w:tcBorders>
          </w:tcPr>
          <w:p w14:paraId="0A6F9E9E" w14:textId="77777777" w:rsidR="002B73BB" w:rsidRPr="00EB4CE8" w:rsidRDefault="002B73BB" w:rsidP="009177E5">
            <w:pPr>
              <w:rPr>
                <w:rFonts w:ascii="Cambria" w:hAnsi="Cambria" w:cs="Calibri"/>
                <w:sz w:val="20"/>
                <w:szCs w:val="20"/>
                <w:lang w:val="fr-FR"/>
              </w:rPr>
            </w:pPr>
          </w:p>
        </w:tc>
      </w:tr>
    </w:tbl>
    <w:p w14:paraId="5883F5D5" w14:textId="28F72ED3" w:rsidR="002B73BB" w:rsidRDefault="00585301" w:rsidP="009177E5">
      <w:pPr>
        <w:spacing w:after="0" w:line="240" w:lineRule="auto"/>
        <w:ind w:left="720"/>
        <w:rPr>
          <w:rFonts w:ascii="Cambria" w:hAnsi="Cambria" w:cs="Calibri"/>
          <w:i/>
        </w:rPr>
      </w:pPr>
      <w:r>
        <w:rPr>
          <w:rFonts w:ascii="Cambria" w:hAnsi="Cambria" w:cs="Calibri"/>
          <w:i/>
        </w:rPr>
        <w:t xml:space="preserve">Commentaires </w:t>
      </w:r>
      <w:proofErr w:type="gramStart"/>
      <w:r>
        <w:rPr>
          <w:rFonts w:ascii="Cambria" w:hAnsi="Cambria" w:cs="Calibri"/>
          <w:i/>
        </w:rPr>
        <w:t>facultatifs :</w:t>
      </w:r>
      <w:proofErr w:type="gramEnd"/>
    </w:p>
    <w:p w14:paraId="597AC4DE" w14:textId="77777777" w:rsidR="002B73BB" w:rsidRDefault="002B73BB" w:rsidP="009177E5">
      <w:pPr>
        <w:spacing w:after="0" w:line="240" w:lineRule="auto"/>
        <w:rPr>
          <w:rFonts w:ascii="Cambria" w:hAnsi="Cambria" w:cs="Calibri"/>
          <w:lang w:val="en-US"/>
        </w:rPr>
      </w:pPr>
    </w:p>
    <w:p w14:paraId="55DF6658" w14:textId="466B7573" w:rsidR="002B73BB" w:rsidRPr="00EB4CE8" w:rsidRDefault="00D118E3" w:rsidP="009177E5">
      <w:pPr>
        <w:pStyle w:val="ListParagraph"/>
        <w:numPr>
          <w:ilvl w:val="0"/>
          <w:numId w:val="86"/>
        </w:numPr>
        <w:spacing w:after="0" w:line="240" w:lineRule="auto"/>
        <w:jc w:val="lowKashida"/>
        <w:rPr>
          <w:rFonts w:ascii="Cambria" w:hAnsi="Cambria" w:cs="Calibri"/>
          <w:lang w:val="fr-FR"/>
        </w:rPr>
      </w:pPr>
      <w:r>
        <w:rPr>
          <w:rFonts w:ascii="Cambria" w:hAnsi="Cambria" w:cs="Calibri"/>
          <w:lang w:val="fr-FR"/>
        </w:rPr>
        <w:t>En général</w:t>
      </w:r>
      <w:r w:rsidR="00944D6A">
        <w:rPr>
          <w:rFonts w:ascii="Cambria" w:hAnsi="Cambria" w:cs="Calibri"/>
          <w:lang w:val="fr-FR"/>
        </w:rPr>
        <w:t>,</w:t>
      </w:r>
      <w:r>
        <w:rPr>
          <w:rFonts w:ascii="Cambria" w:hAnsi="Cambria" w:cs="Calibri"/>
          <w:lang w:val="fr-FR"/>
        </w:rPr>
        <w:t xml:space="preserve"> </w:t>
      </w:r>
      <w:r w:rsidR="00944D6A">
        <w:rPr>
          <w:rFonts w:ascii="Cambria" w:hAnsi="Cambria" w:cs="Calibri"/>
          <w:lang w:val="fr-FR"/>
        </w:rPr>
        <w:t>c</w:t>
      </w:r>
      <w:r w:rsidR="00EB4CE8" w:rsidRPr="00EB4CE8">
        <w:rPr>
          <w:rFonts w:ascii="Cambria" w:hAnsi="Cambria" w:cs="Calibri"/>
          <w:lang w:val="fr-FR"/>
        </w:rPr>
        <w:t xml:space="preserve">omment évaluez-vous </w:t>
      </w:r>
      <w:r w:rsidR="00392F01" w:rsidRPr="00EB4CE8">
        <w:rPr>
          <w:rFonts w:ascii="Cambria" w:hAnsi="Cambria" w:cs="Calibri"/>
          <w:lang w:val="fr-FR"/>
        </w:rPr>
        <w:t>l</w:t>
      </w:r>
      <w:r w:rsidR="00392F01">
        <w:rPr>
          <w:rFonts w:ascii="Cambria" w:hAnsi="Cambria" w:cs="Calibri"/>
          <w:lang w:val="fr-FR"/>
        </w:rPr>
        <w:t>a transparence</w:t>
      </w:r>
      <w:r w:rsidR="00EB4CE8" w:rsidRPr="00EB4CE8">
        <w:rPr>
          <w:rFonts w:ascii="Cambria" w:hAnsi="Cambria" w:cs="Calibri"/>
          <w:lang w:val="fr-FR"/>
        </w:rPr>
        <w:t xml:space="preserve"> des rapports sur les résultats du système de développement des Nations Unies ?</w:t>
      </w:r>
    </w:p>
    <w:p w14:paraId="4ED02830" w14:textId="77777777" w:rsidR="00EB4CE8" w:rsidRPr="00681DAF" w:rsidRDefault="00EB4CE8" w:rsidP="009177E5">
      <w:pPr>
        <w:pStyle w:val="ListParagraph"/>
        <w:numPr>
          <w:ilvl w:val="0"/>
          <w:numId w:val="20"/>
        </w:numPr>
        <w:spacing w:after="0" w:line="240" w:lineRule="auto"/>
        <w:rPr>
          <w:rFonts w:asciiTheme="majorHAnsi" w:hAnsiTheme="majorHAnsi"/>
        </w:rPr>
      </w:pPr>
      <w:r w:rsidRPr="00681DAF">
        <w:rPr>
          <w:rFonts w:asciiTheme="majorHAnsi" w:hAnsiTheme="majorHAnsi"/>
        </w:rPr>
        <w:t>Très bon</w:t>
      </w:r>
    </w:p>
    <w:p w14:paraId="4539370B" w14:textId="5FFEED2A" w:rsidR="002B73BB" w:rsidRPr="00681DAF" w:rsidRDefault="00EB4CE8" w:rsidP="009177E5">
      <w:pPr>
        <w:pStyle w:val="ListParagraph"/>
        <w:numPr>
          <w:ilvl w:val="0"/>
          <w:numId w:val="20"/>
        </w:numPr>
        <w:spacing w:after="0" w:line="240" w:lineRule="auto"/>
        <w:rPr>
          <w:rFonts w:asciiTheme="majorHAnsi" w:hAnsiTheme="majorHAnsi"/>
        </w:rPr>
      </w:pPr>
      <w:r w:rsidRPr="00681DAF">
        <w:rPr>
          <w:rFonts w:asciiTheme="majorHAnsi" w:hAnsiTheme="majorHAnsi"/>
        </w:rPr>
        <w:t>Bon</w:t>
      </w:r>
    </w:p>
    <w:p w14:paraId="3F0185ED" w14:textId="0EE3D0EC" w:rsidR="002B73BB" w:rsidRPr="00681DAF" w:rsidRDefault="00EB4CE8" w:rsidP="009177E5">
      <w:pPr>
        <w:pStyle w:val="ListParagraph"/>
        <w:numPr>
          <w:ilvl w:val="0"/>
          <w:numId w:val="20"/>
        </w:numPr>
        <w:spacing w:after="0" w:line="240" w:lineRule="auto"/>
        <w:rPr>
          <w:rFonts w:asciiTheme="majorHAnsi" w:hAnsiTheme="majorHAnsi"/>
        </w:rPr>
      </w:pPr>
      <w:r w:rsidRPr="00681DAF">
        <w:rPr>
          <w:rFonts w:asciiTheme="majorHAnsi" w:hAnsiTheme="majorHAnsi"/>
        </w:rPr>
        <w:t>Passable</w:t>
      </w:r>
    </w:p>
    <w:p w14:paraId="387BA246" w14:textId="171B82AF" w:rsidR="002B73BB" w:rsidRPr="00681DAF" w:rsidRDefault="00EB4CE8" w:rsidP="009177E5">
      <w:pPr>
        <w:pStyle w:val="ListParagraph"/>
        <w:numPr>
          <w:ilvl w:val="0"/>
          <w:numId w:val="20"/>
        </w:numPr>
        <w:spacing w:after="0" w:line="240" w:lineRule="auto"/>
        <w:rPr>
          <w:rFonts w:asciiTheme="majorHAnsi" w:hAnsiTheme="majorHAnsi"/>
        </w:rPr>
      </w:pPr>
      <w:r w:rsidRPr="00681DAF">
        <w:rPr>
          <w:rFonts w:asciiTheme="majorHAnsi" w:hAnsiTheme="majorHAnsi"/>
        </w:rPr>
        <w:t>Faible</w:t>
      </w:r>
    </w:p>
    <w:p w14:paraId="7A0D34B6" w14:textId="3B8788D5" w:rsidR="002B73BB" w:rsidRPr="00681DAF" w:rsidRDefault="00EB4CE8" w:rsidP="009177E5">
      <w:pPr>
        <w:pStyle w:val="ListParagraph"/>
        <w:numPr>
          <w:ilvl w:val="0"/>
          <w:numId w:val="20"/>
        </w:numPr>
        <w:spacing w:after="0" w:line="240" w:lineRule="auto"/>
        <w:rPr>
          <w:rFonts w:asciiTheme="majorHAnsi" w:hAnsiTheme="majorHAnsi"/>
        </w:rPr>
      </w:pPr>
      <w:r w:rsidRPr="00681DAF">
        <w:rPr>
          <w:rFonts w:asciiTheme="majorHAnsi" w:hAnsiTheme="majorHAnsi"/>
        </w:rPr>
        <w:t>Je ne sais pas</w:t>
      </w:r>
    </w:p>
    <w:p w14:paraId="2AD1BB61" w14:textId="0BE5E5A6" w:rsidR="00944D6A" w:rsidRDefault="00585301" w:rsidP="009177E5">
      <w:pPr>
        <w:spacing w:after="0" w:line="240" w:lineRule="auto"/>
        <w:ind w:left="720"/>
        <w:rPr>
          <w:rFonts w:ascii="Cambria" w:hAnsi="Cambria" w:cs="Calibri"/>
          <w:i/>
        </w:rPr>
      </w:pPr>
      <w:r>
        <w:rPr>
          <w:rFonts w:ascii="Cambria" w:hAnsi="Cambria" w:cs="Calibri"/>
          <w:i/>
        </w:rPr>
        <w:t>Commentaires facultatifs:</w:t>
      </w:r>
    </w:p>
    <w:p w14:paraId="0925E868" w14:textId="77777777" w:rsidR="009C512A" w:rsidRPr="00AE25A9" w:rsidRDefault="009C512A" w:rsidP="009177E5">
      <w:pPr>
        <w:spacing w:after="0" w:line="240" w:lineRule="auto"/>
        <w:ind w:left="720"/>
        <w:rPr>
          <w:lang w:val="fr-FR"/>
        </w:rPr>
      </w:pPr>
    </w:p>
    <w:p w14:paraId="7569AE02" w14:textId="3A4BA3B1" w:rsidR="00D0369A" w:rsidRPr="00A10C86" w:rsidRDefault="00D0369A" w:rsidP="009177E5">
      <w:pPr>
        <w:spacing w:after="0" w:line="240" w:lineRule="auto"/>
        <w:rPr>
          <w:rFonts w:ascii="Cambria" w:hAnsi="Cambria"/>
          <w:lang w:val="fr-FR"/>
        </w:rPr>
      </w:pPr>
    </w:p>
    <w:p w14:paraId="53484B01" w14:textId="1BBB3BC2" w:rsidR="007E409F" w:rsidRPr="00FC2CAA" w:rsidRDefault="00574BEB" w:rsidP="009177E5">
      <w:pPr>
        <w:pStyle w:val="ListParagraph"/>
        <w:spacing w:after="0" w:line="240" w:lineRule="auto"/>
        <w:rPr>
          <w:rFonts w:ascii="Cambria" w:hAnsi="Cambria"/>
          <w:b/>
          <w:color w:val="0070C0"/>
          <w:sz w:val="24"/>
          <w:szCs w:val="24"/>
        </w:rPr>
      </w:pPr>
      <w:r>
        <w:rPr>
          <w:rFonts w:ascii="Cambria" w:hAnsi="Cambria"/>
          <w:b/>
          <w:color w:val="0070C0"/>
          <w:sz w:val="24"/>
          <w:szCs w:val="24"/>
        </w:rPr>
        <w:t>Remarques finales</w:t>
      </w:r>
    </w:p>
    <w:p w14:paraId="609252D0" w14:textId="77777777" w:rsidR="007E409F" w:rsidRDefault="007E409F" w:rsidP="009177E5">
      <w:pPr>
        <w:spacing w:after="0" w:line="240" w:lineRule="auto"/>
        <w:jc w:val="both"/>
        <w:rPr>
          <w:rFonts w:asciiTheme="majorHAnsi" w:hAnsiTheme="majorHAnsi"/>
          <w:lang w:val="fr-FR"/>
        </w:rPr>
      </w:pPr>
    </w:p>
    <w:p w14:paraId="4810DDF1" w14:textId="5F964648" w:rsidR="00D0369A" w:rsidRPr="001265EF" w:rsidRDefault="00D0369A" w:rsidP="009177E5">
      <w:pPr>
        <w:pStyle w:val="ListParagraph"/>
        <w:numPr>
          <w:ilvl w:val="0"/>
          <w:numId w:val="86"/>
        </w:numPr>
        <w:spacing w:after="0" w:line="240" w:lineRule="auto"/>
        <w:jc w:val="both"/>
        <w:rPr>
          <w:rFonts w:ascii="Cambria" w:hAnsi="Cambria"/>
          <w:sz w:val="24"/>
          <w:szCs w:val="24"/>
          <w:lang w:val="fr-FR"/>
        </w:rPr>
      </w:pPr>
      <w:r w:rsidRPr="001265EF">
        <w:rPr>
          <w:rFonts w:asciiTheme="majorHAnsi" w:hAnsiTheme="majorHAnsi"/>
          <w:lang w:val="fr-FR"/>
        </w:rPr>
        <w:t>(</w:t>
      </w:r>
      <w:r w:rsidR="00A10C86" w:rsidRPr="001265EF">
        <w:rPr>
          <w:rFonts w:asciiTheme="majorHAnsi" w:hAnsiTheme="majorHAnsi"/>
          <w:lang w:val="fr-FR"/>
        </w:rPr>
        <w:t>Dernière question</w:t>
      </w:r>
      <w:proofErr w:type="gramStart"/>
      <w:r w:rsidRPr="001265EF">
        <w:rPr>
          <w:rFonts w:asciiTheme="majorHAnsi" w:hAnsiTheme="majorHAnsi"/>
          <w:lang w:val="fr-FR"/>
        </w:rPr>
        <w:t>):</w:t>
      </w:r>
      <w:proofErr w:type="gramEnd"/>
      <w:r w:rsidRPr="001265EF">
        <w:rPr>
          <w:rFonts w:asciiTheme="majorHAnsi" w:hAnsiTheme="majorHAnsi"/>
          <w:lang w:val="fr-FR"/>
        </w:rPr>
        <w:t xml:space="preserve"> </w:t>
      </w:r>
      <w:r w:rsidR="00A10C86" w:rsidRPr="001265EF">
        <w:rPr>
          <w:rFonts w:asciiTheme="majorHAnsi" w:hAnsiTheme="majorHAnsi"/>
          <w:lang w:val="fr-FR"/>
        </w:rPr>
        <w:t>Veuillez présenter ci-dessous vos commentaires sur tous les aspects de l’enquête.</w:t>
      </w:r>
    </w:p>
    <w:p w14:paraId="02D39C8A" w14:textId="77777777" w:rsidR="00D0369A" w:rsidRPr="00A10C86" w:rsidRDefault="00D0369A" w:rsidP="009177E5">
      <w:pPr>
        <w:spacing w:after="0" w:line="240" w:lineRule="auto"/>
        <w:rPr>
          <w:rFonts w:ascii="Cambria" w:hAnsi="Cambria"/>
          <w:lang w:val="fr-FR"/>
        </w:rPr>
      </w:pPr>
    </w:p>
    <w:sectPr w:rsidR="00D0369A" w:rsidRPr="00A10C86">
      <w:headerReference w:type="even" r:id="rId15"/>
      <w:headerReference w:type="default" r:id="rId16"/>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29098" w14:textId="77777777" w:rsidR="00457F82" w:rsidRDefault="00457F82" w:rsidP="00AE41D0">
      <w:pPr>
        <w:spacing w:after="0" w:line="240" w:lineRule="auto"/>
      </w:pPr>
      <w:r>
        <w:separator/>
      </w:r>
    </w:p>
  </w:endnote>
  <w:endnote w:type="continuationSeparator" w:id="0">
    <w:p w14:paraId="0AC9B4D4" w14:textId="77777777" w:rsidR="00457F82" w:rsidRDefault="00457F82" w:rsidP="00AE41D0">
      <w:pPr>
        <w:spacing w:after="0" w:line="240" w:lineRule="auto"/>
      </w:pPr>
      <w:r>
        <w:continuationSeparator/>
      </w:r>
    </w:p>
  </w:endnote>
  <w:endnote w:type="continuationNotice" w:id="1">
    <w:p w14:paraId="44CF231F" w14:textId="77777777" w:rsidR="00457F82" w:rsidRDefault="00457F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ational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56CA9" w14:textId="062EA2D1" w:rsidR="00CB6F29" w:rsidRPr="009F55F7" w:rsidRDefault="00CB6F29" w:rsidP="009F55F7">
    <w:pPr>
      <w:pStyle w:val="Footer"/>
      <w:rPr>
        <w:rFonts w:ascii="Cambria" w:hAnsi="Cambria"/>
      </w:rPr>
    </w:pPr>
  </w:p>
  <w:p w14:paraId="26919A41" w14:textId="77777777" w:rsidR="00CB6F29" w:rsidRDefault="00CB6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7C4CC" w14:textId="77777777" w:rsidR="00457F82" w:rsidRDefault="00457F82" w:rsidP="00AE41D0">
      <w:pPr>
        <w:spacing w:after="0" w:line="240" w:lineRule="auto"/>
      </w:pPr>
      <w:r>
        <w:separator/>
      </w:r>
    </w:p>
  </w:footnote>
  <w:footnote w:type="continuationSeparator" w:id="0">
    <w:p w14:paraId="2CE8D8BF" w14:textId="77777777" w:rsidR="00457F82" w:rsidRDefault="00457F82" w:rsidP="00AE41D0">
      <w:pPr>
        <w:spacing w:after="0" w:line="240" w:lineRule="auto"/>
      </w:pPr>
      <w:r>
        <w:continuationSeparator/>
      </w:r>
    </w:p>
  </w:footnote>
  <w:footnote w:type="continuationNotice" w:id="1">
    <w:p w14:paraId="6FCB5941" w14:textId="77777777" w:rsidR="00457F82" w:rsidRDefault="00457F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21D05" w14:textId="77777777" w:rsidR="00CB6F29" w:rsidRDefault="00CB6F29" w:rsidP="003A1CD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B0329D" w14:textId="77777777" w:rsidR="00CB6F29" w:rsidRDefault="00CB6F29" w:rsidP="00966B6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3E57D" w14:textId="1F550B3C" w:rsidR="00CB6F29" w:rsidRPr="00A43CDD" w:rsidRDefault="00CB6F29" w:rsidP="00966B6A">
    <w:pPr>
      <w:pStyle w:val="Header"/>
      <w:framePr w:wrap="none" w:vAnchor="text" w:hAnchor="page" w:x="10342" w:y="1"/>
      <w:rPr>
        <w:rStyle w:val="PageNumber"/>
        <w:rFonts w:asciiTheme="majorHAnsi" w:hAnsiTheme="majorHAnsi"/>
        <w:b/>
        <w:sz w:val="18"/>
        <w:szCs w:val="18"/>
        <w:lang w:val="en-US"/>
      </w:rPr>
    </w:pPr>
    <w:r w:rsidRPr="00966B6A">
      <w:rPr>
        <w:rStyle w:val="PageNumber"/>
        <w:rFonts w:asciiTheme="majorHAnsi" w:hAnsiTheme="majorHAnsi"/>
        <w:b/>
        <w:sz w:val="18"/>
        <w:szCs w:val="18"/>
      </w:rPr>
      <w:fldChar w:fldCharType="begin"/>
    </w:r>
    <w:r w:rsidRPr="001C3980">
      <w:rPr>
        <w:rStyle w:val="PageNumber"/>
        <w:rFonts w:asciiTheme="majorHAnsi" w:hAnsiTheme="majorHAnsi"/>
        <w:b/>
        <w:sz w:val="18"/>
        <w:szCs w:val="18"/>
        <w:lang w:val="en-US"/>
      </w:rPr>
      <w:instrText xml:space="preserve">PAGE  </w:instrText>
    </w:r>
    <w:r w:rsidRPr="00966B6A">
      <w:rPr>
        <w:rStyle w:val="PageNumber"/>
        <w:rFonts w:asciiTheme="majorHAnsi" w:hAnsiTheme="majorHAnsi"/>
        <w:b/>
        <w:sz w:val="18"/>
        <w:szCs w:val="18"/>
      </w:rPr>
      <w:fldChar w:fldCharType="separate"/>
    </w:r>
    <w:r>
      <w:rPr>
        <w:rStyle w:val="PageNumber"/>
        <w:rFonts w:asciiTheme="majorHAnsi" w:hAnsiTheme="majorHAnsi"/>
        <w:b/>
        <w:noProof/>
        <w:sz w:val="18"/>
        <w:szCs w:val="18"/>
      </w:rPr>
      <w:t>19</w:t>
    </w:r>
    <w:r w:rsidRPr="00966B6A">
      <w:rPr>
        <w:rStyle w:val="PageNumber"/>
        <w:rFonts w:asciiTheme="majorHAnsi" w:hAnsiTheme="majorHAnsi"/>
        <w:b/>
        <w:sz w:val="18"/>
        <w:szCs w:val="18"/>
      </w:rPr>
      <w:fldChar w:fldCharType="end"/>
    </w:r>
  </w:p>
  <w:p w14:paraId="7EA7E411" w14:textId="3C1C1DD7" w:rsidR="00CB6F29" w:rsidRPr="00A43CDD" w:rsidRDefault="44A000F1" w:rsidP="44A000F1">
    <w:pPr>
      <w:pStyle w:val="Header"/>
      <w:ind w:right="360"/>
      <w:jc w:val="right"/>
      <w:rPr>
        <w:rFonts w:asciiTheme="majorHAnsi" w:hAnsiTheme="majorHAnsi"/>
        <w:sz w:val="18"/>
        <w:szCs w:val="18"/>
        <w:lang w:val="en-US"/>
      </w:rPr>
    </w:pPr>
    <w:r w:rsidRPr="44A000F1">
      <w:rPr>
        <w:rFonts w:asciiTheme="majorHAnsi" w:hAnsiTheme="majorHAnsi"/>
        <w:sz w:val="18"/>
        <w:szCs w:val="18"/>
        <w:lang w:val="en-US"/>
      </w:rPr>
      <w:t xml:space="preserve">Gov Survey </w:t>
    </w:r>
    <w:proofErr w:type="gramStart"/>
    <w:r w:rsidRPr="44A000F1">
      <w:rPr>
        <w:rFonts w:asciiTheme="majorHAnsi" w:hAnsiTheme="majorHAnsi"/>
        <w:sz w:val="18"/>
        <w:szCs w:val="18"/>
        <w:lang w:val="en-US"/>
      </w:rPr>
      <w:t>202</w:t>
    </w:r>
    <w:r w:rsidR="00CE1126">
      <w:rPr>
        <w:rFonts w:asciiTheme="majorHAnsi" w:hAnsiTheme="majorHAnsi"/>
        <w:sz w:val="18"/>
        <w:szCs w:val="18"/>
        <w:lang w:val="en-US"/>
      </w:rPr>
      <w:t>4</w:t>
    </w:r>
    <w:r w:rsidRPr="44A000F1">
      <w:rPr>
        <w:rFonts w:asciiTheme="majorHAnsi" w:hAnsiTheme="majorHAnsi"/>
        <w:sz w:val="18"/>
        <w:szCs w:val="18"/>
        <w:lang w:val="en-US"/>
      </w:rPr>
      <w:t xml:space="preserve">  -</w:t>
    </w:r>
    <w:proofErr w:type="gramEnd"/>
    <w:r w:rsidRPr="44A000F1">
      <w:rPr>
        <w:rFonts w:asciiTheme="majorHAnsi" w:hAnsiTheme="majorHAnsi"/>
        <w:sz w:val="18"/>
        <w:szCs w:val="18"/>
        <w:lang w:val="en-US"/>
      </w:rPr>
      <w:t xml:space="preserve"> page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587B"/>
    <w:multiLevelType w:val="hybridMultilevel"/>
    <w:tmpl w:val="E7B6EBBE"/>
    <w:lvl w:ilvl="0" w:tplc="65861F50">
      <w:start w:val="1"/>
      <w:numFmt w:val="decimal"/>
      <w:lvlText w:val="%1."/>
      <w:lvlJc w:val="left"/>
      <w:pPr>
        <w:ind w:left="990" w:hanging="360"/>
      </w:pPr>
      <w:rPr>
        <w:rFonts w:asciiTheme="majorHAnsi" w:hAnsiTheme="majorHAnsi" w:hint="default"/>
        <w:b w:val="0"/>
        <w:bCs w:val="0"/>
        <w:i w:val="0"/>
        <w:iCs/>
        <w:sz w:val="20"/>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16BAC6C"/>
    <w:multiLevelType w:val="hybridMultilevel"/>
    <w:tmpl w:val="0046E1A8"/>
    <w:lvl w:ilvl="0" w:tplc="B0425E06">
      <w:start w:val="1"/>
      <w:numFmt w:val="bullet"/>
      <w:lvlText w:val=""/>
      <w:lvlJc w:val="left"/>
      <w:pPr>
        <w:ind w:left="720" w:hanging="360"/>
      </w:pPr>
      <w:rPr>
        <w:rFonts w:ascii="Wingdings" w:hAnsi="Wingdings" w:hint="default"/>
      </w:rPr>
    </w:lvl>
    <w:lvl w:ilvl="1" w:tplc="A1B66458">
      <w:start w:val="1"/>
      <w:numFmt w:val="bullet"/>
      <w:lvlText w:val=""/>
      <w:lvlJc w:val="left"/>
      <w:pPr>
        <w:ind w:left="1440" w:hanging="360"/>
      </w:pPr>
      <w:rPr>
        <w:rFonts w:ascii="Wingdings" w:hAnsi="Wingdings" w:hint="default"/>
      </w:rPr>
    </w:lvl>
    <w:lvl w:ilvl="2" w:tplc="E3E43D84">
      <w:start w:val="1"/>
      <w:numFmt w:val="bullet"/>
      <w:lvlText w:val=""/>
      <w:lvlJc w:val="left"/>
      <w:pPr>
        <w:ind w:left="2160" w:hanging="360"/>
      </w:pPr>
      <w:rPr>
        <w:rFonts w:ascii="Wingdings" w:hAnsi="Wingdings" w:hint="default"/>
      </w:rPr>
    </w:lvl>
    <w:lvl w:ilvl="3" w:tplc="83164CEE">
      <w:start w:val="1"/>
      <w:numFmt w:val="bullet"/>
      <w:lvlText w:val=""/>
      <w:lvlJc w:val="left"/>
      <w:pPr>
        <w:ind w:left="2880" w:hanging="360"/>
      </w:pPr>
      <w:rPr>
        <w:rFonts w:ascii="Wingdings" w:hAnsi="Wingdings" w:hint="default"/>
      </w:rPr>
    </w:lvl>
    <w:lvl w:ilvl="4" w:tplc="C71E662A">
      <w:start w:val="1"/>
      <w:numFmt w:val="bullet"/>
      <w:lvlText w:val=""/>
      <w:lvlJc w:val="left"/>
      <w:pPr>
        <w:ind w:left="3600" w:hanging="360"/>
      </w:pPr>
      <w:rPr>
        <w:rFonts w:ascii="Wingdings" w:hAnsi="Wingdings" w:hint="default"/>
      </w:rPr>
    </w:lvl>
    <w:lvl w:ilvl="5" w:tplc="C08E7A52">
      <w:start w:val="1"/>
      <w:numFmt w:val="bullet"/>
      <w:lvlText w:val=""/>
      <w:lvlJc w:val="left"/>
      <w:pPr>
        <w:ind w:left="4320" w:hanging="360"/>
      </w:pPr>
      <w:rPr>
        <w:rFonts w:ascii="Wingdings" w:hAnsi="Wingdings" w:hint="default"/>
      </w:rPr>
    </w:lvl>
    <w:lvl w:ilvl="6" w:tplc="176CE4B2">
      <w:start w:val="1"/>
      <w:numFmt w:val="bullet"/>
      <w:lvlText w:val=""/>
      <w:lvlJc w:val="left"/>
      <w:pPr>
        <w:ind w:left="5040" w:hanging="360"/>
      </w:pPr>
      <w:rPr>
        <w:rFonts w:ascii="Wingdings" w:hAnsi="Wingdings" w:hint="default"/>
      </w:rPr>
    </w:lvl>
    <w:lvl w:ilvl="7" w:tplc="24F8BF1C">
      <w:start w:val="1"/>
      <w:numFmt w:val="bullet"/>
      <w:lvlText w:val=""/>
      <w:lvlJc w:val="left"/>
      <w:pPr>
        <w:ind w:left="5760" w:hanging="360"/>
      </w:pPr>
      <w:rPr>
        <w:rFonts w:ascii="Wingdings" w:hAnsi="Wingdings" w:hint="default"/>
      </w:rPr>
    </w:lvl>
    <w:lvl w:ilvl="8" w:tplc="07B89B98">
      <w:start w:val="1"/>
      <w:numFmt w:val="bullet"/>
      <w:lvlText w:val=""/>
      <w:lvlJc w:val="left"/>
      <w:pPr>
        <w:ind w:left="6480" w:hanging="360"/>
      </w:pPr>
      <w:rPr>
        <w:rFonts w:ascii="Wingdings" w:hAnsi="Wingdings" w:hint="default"/>
      </w:rPr>
    </w:lvl>
  </w:abstractNum>
  <w:abstractNum w:abstractNumId="2" w15:restartNumberingAfterBreak="0">
    <w:nsid w:val="017107A5"/>
    <w:multiLevelType w:val="hybridMultilevel"/>
    <w:tmpl w:val="EE143624"/>
    <w:lvl w:ilvl="0" w:tplc="26D29ED6">
      <w:numFmt w:val="bullet"/>
      <w:lvlText w:val="◻"/>
      <w:lvlJc w:val="left"/>
      <w:pPr>
        <w:ind w:left="900" w:hanging="360"/>
      </w:pPr>
      <w:rPr>
        <w:rFonts w:ascii="Cambria" w:eastAsiaTheme="minorHAnsi" w:hAnsi="Cambria" w:cstheme="minorBidi"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3" w15:restartNumberingAfterBreak="0">
    <w:nsid w:val="01E71F88"/>
    <w:multiLevelType w:val="hybridMultilevel"/>
    <w:tmpl w:val="C6067F64"/>
    <w:lvl w:ilvl="0" w:tplc="1BFC09A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CB4368"/>
    <w:multiLevelType w:val="hybridMultilevel"/>
    <w:tmpl w:val="4EC68CAA"/>
    <w:lvl w:ilvl="0" w:tplc="26D29ED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2EB213B"/>
    <w:multiLevelType w:val="hybridMultilevel"/>
    <w:tmpl w:val="279AB664"/>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34F4D04"/>
    <w:multiLevelType w:val="hybridMultilevel"/>
    <w:tmpl w:val="C7FEFDC0"/>
    <w:lvl w:ilvl="0" w:tplc="4AB44664">
      <w:start w:val="1"/>
      <w:numFmt w:val="bullet"/>
      <w:lvlText w:val=""/>
      <w:lvlJc w:val="left"/>
      <w:pPr>
        <w:ind w:left="720" w:hanging="360"/>
      </w:pPr>
      <w:rPr>
        <w:rFonts w:ascii="Symbol" w:hAnsi="Symbol" w:hint="default"/>
      </w:rPr>
    </w:lvl>
    <w:lvl w:ilvl="1" w:tplc="F682A5DA">
      <w:start w:val="1"/>
      <w:numFmt w:val="bullet"/>
      <w:lvlText w:val=""/>
      <w:lvlJc w:val="left"/>
      <w:pPr>
        <w:ind w:left="1440" w:hanging="360"/>
      </w:pPr>
      <w:rPr>
        <w:rFonts w:ascii="Symbol" w:hAnsi="Symbol" w:hint="default"/>
      </w:rPr>
    </w:lvl>
    <w:lvl w:ilvl="2" w:tplc="12627CB8">
      <w:start w:val="1"/>
      <w:numFmt w:val="bullet"/>
      <w:lvlText w:val=""/>
      <w:lvlJc w:val="left"/>
      <w:pPr>
        <w:ind w:left="2160" w:hanging="360"/>
      </w:pPr>
      <w:rPr>
        <w:rFonts w:ascii="Wingdings" w:hAnsi="Wingdings" w:hint="default"/>
      </w:rPr>
    </w:lvl>
    <w:lvl w:ilvl="3" w:tplc="3356E206">
      <w:start w:val="1"/>
      <w:numFmt w:val="bullet"/>
      <w:lvlText w:val=""/>
      <w:lvlJc w:val="left"/>
      <w:pPr>
        <w:ind w:left="2880" w:hanging="360"/>
      </w:pPr>
      <w:rPr>
        <w:rFonts w:ascii="Symbol" w:hAnsi="Symbol" w:hint="default"/>
      </w:rPr>
    </w:lvl>
    <w:lvl w:ilvl="4" w:tplc="B59EEBE4">
      <w:start w:val="1"/>
      <w:numFmt w:val="bullet"/>
      <w:lvlText w:val="o"/>
      <w:lvlJc w:val="left"/>
      <w:pPr>
        <w:ind w:left="3600" w:hanging="360"/>
      </w:pPr>
      <w:rPr>
        <w:rFonts w:ascii="Courier New" w:hAnsi="Courier New" w:hint="default"/>
      </w:rPr>
    </w:lvl>
    <w:lvl w:ilvl="5" w:tplc="46E89CA4">
      <w:start w:val="1"/>
      <w:numFmt w:val="bullet"/>
      <w:lvlText w:val=""/>
      <w:lvlJc w:val="left"/>
      <w:pPr>
        <w:ind w:left="4320" w:hanging="360"/>
      </w:pPr>
      <w:rPr>
        <w:rFonts w:ascii="Wingdings" w:hAnsi="Wingdings" w:hint="default"/>
      </w:rPr>
    </w:lvl>
    <w:lvl w:ilvl="6" w:tplc="D8BAE9E2">
      <w:start w:val="1"/>
      <w:numFmt w:val="bullet"/>
      <w:lvlText w:val=""/>
      <w:lvlJc w:val="left"/>
      <w:pPr>
        <w:ind w:left="5040" w:hanging="360"/>
      </w:pPr>
      <w:rPr>
        <w:rFonts w:ascii="Symbol" w:hAnsi="Symbol" w:hint="default"/>
      </w:rPr>
    </w:lvl>
    <w:lvl w:ilvl="7" w:tplc="0586534A">
      <w:start w:val="1"/>
      <w:numFmt w:val="bullet"/>
      <w:lvlText w:val="o"/>
      <w:lvlJc w:val="left"/>
      <w:pPr>
        <w:ind w:left="5760" w:hanging="360"/>
      </w:pPr>
      <w:rPr>
        <w:rFonts w:ascii="Courier New" w:hAnsi="Courier New" w:hint="default"/>
      </w:rPr>
    </w:lvl>
    <w:lvl w:ilvl="8" w:tplc="9012AE56">
      <w:start w:val="1"/>
      <w:numFmt w:val="bullet"/>
      <w:lvlText w:val=""/>
      <w:lvlJc w:val="left"/>
      <w:pPr>
        <w:ind w:left="6480" w:hanging="360"/>
      </w:pPr>
      <w:rPr>
        <w:rFonts w:ascii="Wingdings" w:hAnsi="Wingdings" w:hint="default"/>
      </w:rPr>
    </w:lvl>
  </w:abstractNum>
  <w:abstractNum w:abstractNumId="7" w15:restartNumberingAfterBreak="0">
    <w:nsid w:val="035507AF"/>
    <w:multiLevelType w:val="hybridMultilevel"/>
    <w:tmpl w:val="F0E63CAE"/>
    <w:lvl w:ilvl="0" w:tplc="B028876E">
      <w:start w:val="4"/>
      <w:numFmt w:val="upperLetter"/>
      <w:lvlText w:val="%1."/>
      <w:lvlJc w:val="left"/>
      <w:pPr>
        <w:ind w:left="36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8" w15:restartNumberingAfterBreak="0">
    <w:nsid w:val="03643795"/>
    <w:multiLevelType w:val="multilevel"/>
    <w:tmpl w:val="F718FD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7C306AE"/>
    <w:multiLevelType w:val="hybridMultilevel"/>
    <w:tmpl w:val="D0F00FC8"/>
    <w:lvl w:ilvl="0" w:tplc="8606F2B0">
      <w:start w:val="13"/>
      <w:numFmt w:val="upperLetter"/>
      <w:lvlText w:val="%1."/>
      <w:lvlJc w:val="left"/>
      <w:pPr>
        <w:ind w:left="36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0" w15:restartNumberingAfterBreak="0">
    <w:nsid w:val="0915151B"/>
    <w:multiLevelType w:val="hybridMultilevel"/>
    <w:tmpl w:val="9D569392"/>
    <w:lvl w:ilvl="0" w:tplc="E3EA40FC">
      <w:start w:val="1"/>
      <w:numFmt w:val="bullet"/>
      <w:lvlText w:val=""/>
      <w:lvlJc w:val="left"/>
      <w:pPr>
        <w:ind w:left="990" w:hanging="360"/>
      </w:pPr>
      <w:rPr>
        <w:rFonts w:ascii="Wingdings" w:hAnsi="Wingdings" w:hint="default"/>
        <w:i w:val="0"/>
        <w:iCs/>
        <w:u w:val="none"/>
      </w:rPr>
    </w:lvl>
    <w:lvl w:ilvl="1" w:tplc="E3EA40FC">
      <w:start w:val="1"/>
      <w:numFmt w:val="bullet"/>
      <w:lvlText w:val=""/>
      <w:lvlJc w:val="left"/>
      <w:pPr>
        <w:ind w:left="1800" w:hanging="360"/>
      </w:pPr>
      <w:rPr>
        <w:rFonts w:ascii="Wingdings" w:hAnsi="Wingding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94B324E"/>
    <w:multiLevelType w:val="hybridMultilevel"/>
    <w:tmpl w:val="405448DE"/>
    <w:lvl w:ilvl="0" w:tplc="A5ECC09E">
      <w:start w:val="8"/>
      <w:numFmt w:val="upperLetter"/>
      <w:lvlText w:val="%1."/>
      <w:lvlJc w:val="left"/>
      <w:pPr>
        <w:ind w:left="9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F67C5C"/>
    <w:multiLevelType w:val="hybridMultilevel"/>
    <w:tmpl w:val="90882D0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385AC7"/>
    <w:multiLevelType w:val="hybridMultilevel"/>
    <w:tmpl w:val="A44ED9A4"/>
    <w:lvl w:ilvl="0" w:tplc="E3EA40FC">
      <w:start w:val="1"/>
      <w:numFmt w:val="bullet"/>
      <w:lvlText w:val=""/>
      <w:lvlJc w:val="left"/>
      <w:pPr>
        <w:ind w:left="990" w:hanging="360"/>
      </w:pPr>
      <w:rPr>
        <w:rFonts w:ascii="Wingdings" w:hAnsi="Wingdings" w:hint="default"/>
        <w:u w:val="none"/>
      </w:rPr>
    </w:lvl>
    <w:lvl w:ilvl="1" w:tplc="04090001">
      <w:start w:val="1"/>
      <w:numFmt w:val="bullet"/>
      <w:lvlText w:val=""/>
      <w:lvlJc w:val="left"/>
      <w:pPr>
        <w:ind w:left="1800" w:hanging="360"/>
      </w:pPr>
      <w:rPr>
        <w:rFonts w:ascii="Symbol" w:hAnsi="Symbol" w:hint="default"/>
      </w:rPr>
    </w:lvl>
    <w:lvl w:ilvl="2" w:tplc="1EA6310E">
      <w:start w:val="5"/>
      <w:numFmt w:val="bullet"/>
      <w:lvlText w:val="-"/>
      <w:lvlJc w:val="left"/>
      <w:pPr>
        <w:ind w:left="2700" w:hanging="360"/>
      </w:pPr>
      <w:rPr>
        <w:rFonts w:ascii="Cambria" w:eastAsiaTheme="minorHAnsi" w:hAnsi="Cambria" w:cstheme="minorBidi"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0E4F1728"/>
    <w:multiLevelType w:val="hybridMultilevel"/>
    <w:tmpl w:val="0060DD42"/>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F4D3DE2"/>
    <w:multiLevelType w:val="hybridMultilevel"/>
    <w:tmpl w:val="1D383CD2"/>
    <w:lvl w:ilvl="0" w:tplc="08BECEC0">
      <w:start w:val="9"/>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15:restartNumberingAfterBreak="0">
    <w:nsid w:val="0FEB5420"/>
    <w:multiLevelType w:val="hybridMultilevel"/>
    <w:tmpl w:val="BD6A1402"/>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FF9FA13"/>
    <w:multiLevelType w:val="hybridMultilevel"/>
    <w:tmpl w:val="6A40A914"/>
    <w:lvl w:ilvl="0" w:tplc="F4E69FE8">
      <w:start w:val="1"/>
      <w:numFmt w:val="bullet"/>
      <w:lvlText w:val=""/>
      <w:lvlJc w:val="left"/>
      <w:pPr>
        <w:ind w:left="720" w:hanging="360"/>
      </w:pPr>
      <w:rPr>
        <w:rFonts w:ascii="Wingdings" w:hAnsi="Wingdings" w:hint="default"/>
      </w:rPr>
    </w:lvl>
    <w:lvl w:ilvl="1" w:tplc="15220802">
      <w:start w:val="1"/>
      <w:numFmt w:val="bullet"/>
      <w:lvlText w:val=""/>
      <w:lvlJc w:val="left"/>
      <w:pPr>
        <w:ind w:left="1440" w:hanging="360"/>
      </w:pPr>
      <w:rPr>
        <w:rFonts w:ascii="Symbol" w:hAnsi="Symbol" w:hint="default"/>
      </w:rPr>
    </w:lvl>
    <w:lvl w:ilvl="2" w:tplc="8BE44E74">
      <w:start w:val="1"/>
      <w:numFmt w:val="bullet"/>
      <w:lvlText w:val=""/>
      <w:lvlJc w:val="left"/>
      <w:pPr>
        <w:ind w:left="2160" w:hanging="360"/>
      </w:pPr>
      <w:rPr>
        <w:rFonts w:ascii="Wingdings" w:hAnsi="Wingdings" w:hint="default"/>
      </w:rPr>
    </w:lvl>
    <w:lvl w:ilvl="3" w:tplc="4B6609D6">
      <w:start w:val="1"/>
      <w:numFmt w:val="bullet"/>
      <w:lvlText w:val=""/>
      <w:lvlJc w:val="left"/>
      <w:pPr>
        <w:ind w:left="2880" w:hanging="360"/>
      </w:pPr>
      <w:rPr>
        <w:rFonts w:ascii="Wingdings" w:hAnsi="Wingdings" w:hint="default"/>
      </w:rPr>
    </w:lvl>
    <w:lvl w:ilvl="4" w:tplc="AAEEF682">
      <w:start w:val="1"/>
      <w:numFmt w:val="bullet"/>
      <w:lvlText w:val=""/>
      <w:lvlJc w:val="left"/>
      <w:pPr>
        <w:ind w:left="3600" w:hanging="360"/>
      </w:pPr>
      <w:rPr>
        <w:rFonts w:ascii="Wingdings" w:hAnsi="Wingdings" w:hint="default"/>
      </w:rPr>
    </w:lvl>
    <w:lvl w:ilvl="5" w:tplc="A258954C">
      <w:start w:val="1"/>
      <w:numFmt w:val="bullet"/>
      <w:lvlText w:val=""/>
      <w:lvlJc w:val="left"/>
      <w:pPr>
        <w:ind w:left="4320" w:hanging="360"/>
      </w:pPr>
      <w:rPr>
        <w:rFonts w:ascii="Wingdings" w:hAnsi="Wingdings" w:hint="default"/>
      </w:rPr>
    </w:lvl>
    <w:lvl w:ilvl="6" w:tplc="EDCC6DA6">
      <w:start w:val="1"/>
      <w:numFmt w:val="bullet"/>
      <w:lvlText w:val=""/>
      <w:lvlJc w:val="left"/>
      <w:pPr>
        <w:ind w:left="5040" w:hanging="360"/>
      </w:pPr>
      <w:rPr>
        <w:rFonts w:ascii="Wingdings" w:hAnsi="Wingdings" w:hint="default"/>
      </w:rPr>
    </w:lvl>
    <w:lvl w:ilvl="7" w:tplc="FF96B8AC">
      <w:start w:val="1"/>
      <w:numFmt w:val="bullet"/>
      <w:lvlText w:val=""/>
      <w:lvlJc w:val="left"/>
      <w:pPr>
        <w:ind w:left="5760" w:hanging="360"/>
      </w:pPr>
      <w:rPr>
        <w:rFonts w:ascii="Wingdings" w:hAnsi="Wingdings" w:hint="default"/>
      </w:rPr>
    </w:lvl>
    <w:lvl w:ilvl="8" w:tplc="1D66156E">
      <w:start w:val="1"/>
      <w:numFmt w:val="bullet"/>
      <w:lvlText w:val=""/>
      <w:lvlJc w:val="left"/>
      <w:pPr>
        <w:ind w:left="6480" w:hanging="360"/>
      </w:pPr>
      <w:rPr>
        <w:rFonts w:ascii="Wingdings" w:hAnsi="Wingdings" w:hint="default"/>
      </w:rPr>
    </w:lvl>
  </w:abstractNum>
  <w:abstractNum w:abstractNumId="18" w15:restartNumberingAfterBreak="0">
    <w:nsid w:val="14B10160"/>
    <w:multiLevelType w:val="hybridMultilevel"/>
    <w:tmpl w:val="A2ECD7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4FA7614"/>
    <w:multiLevelType w:val="hybridMultilevel"/>
    <w:tmpl w:val="3D680C3C"/>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150D5241"/>
    <w:multiLevelType w:val="multilevel"/>
    <w:tmpl w:val="BA6898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154C2D8A"/>
    <w:multiLevelType w:val="hybridMultilevel"/>
    <w:tmpl w:val="8CB0A3DE"/>
    <w:lvl w:ilvl="0" w:tplc="E3EA40FC">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2" w15:restartNumberingAfterBreak="0">
    <w:nsid w:val="173D3F1B"/>
    <w:multiLevelType w:val="hybridMultilevel"/>
    <w:tmpl w:val="698208BE"/>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793110C"/>
    <w:multiLevelType w:val="hybridMultilevel"/>
    <w:tmpl w:val="50425110"/>
    <w:lvl w:ilvl="0" w:tplc="26D29ED6">
      <w:numFmt w:val="bullet"/>
      <w:lvlText w:val="◻"/>
      <w:lvlJc w:val="left"/>
      <w:pPr>
        <w:ind w:left="1440" w:hanging="360"/>
      </w:pPr>
      <w:rPr>
        <w:rFonts w:ascii="Cambria" w:eastAsiaTheme="minorHAnsi" w:hAnsi="Cambria" w:cstheme="minorBidi" w:hint="default"/>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17B40DB5"/>
    <w:multiLevelType w:val="hybridMultilevel"/>
    <w:tmpl w:val="7E1EB544"/>
    <w:lvl w:ilvl="0" w:tplc="E3EA40FC">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5" w15:restartNumberingAfterBreak="0">
    <w:nsid w:val="19202968"/>
    <w:multiLevelType w:val="hybridMultilevel"/>
    <w:tmpl w:val="6BDEBEBA"/>
    <w:lvl w:ilvl="0" w:tplc="E3EA40FC">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1AB70220"/>
    <w:multiLevelType w:val="hybridMultilevel"/>
    <w:tmpl w:val="8E52847C"/>
    <w:lvl w:ilvl="0" w:tplc="E3EA40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AF13A28"/>
    <w:multiLevelType w:val="hybridMultilevel"/>
    <w:tmpl w:val="91120A64"/>
    <w:lvl w:ilvl="0" w:tplc="E3EA40FC">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8" w15:restartNumberingAfterBreak="0">
    <w:nsid w:val="1CA5116D"/>
    <w:multiLevelType w:val="hybridMultilevel"/>
    <w:tmpl w:val="5D865E80"/>
    <w:lvl w:ilvl="0" w:tplc="DEFCF96E">
      <w:start w:val="1"/>
      <w:numFmt w:val="bullet"/>
      <w:lvlText w:val="◻"/>
      <w:lvlJc w:val="left"/>
      <w:pPr>
        <w:ind w:left="720" w:hanging="360"/>
      </w:pPr>
      <w:rPr>
        <w:rFonts w:ascii="Cambria" w:hAnsi="Cambria" w:hint="default"/>
      </w:rPr>
    </w:lvl>
    <w:lvl w:ilvl="1" w:tplc="7CCE7ACC">
      <w:start w:val="1"/>
      <w:numFmt w:val="bullet"/>
      <w:lvlText w:val="o"/>
      <w:lvlJc w:val="left"/>
      <w:pPr>
        <w:ind w:left="1440" w:hanging="360"/>
      </w:pPr>
      <w:rPr>
        <w:rFonts w:ascii="Courier New" w:hAnsi="Courier New" w:hint="default"/>
      </w:rPr>
    </w:lvl>
    <w:lvl w:ilvl="2" w:tplc="7D688050">
      <w:start w:val="1"/>
      <w:numFmt w:val="bullet"/>
      <w:lvlText w:val=""/>
      <w:lvlJc w:val="left"/>
      <w:pPr>
        <w:ind w:left="2160" w:hanging="360"/>
      </w:pPr>
      <w:rPr>
        <w:rFonts w:ascii="Wingdings" w:hAnsi="Wingdings" w:hint="default"/>
      </w:rPr>
    </w:lvl>
    <w:lvl w:ilvl="3" w:tplc="DF8A2ABA">
      <w:start w:val="1"/>
      <w:numFmt w:val="bullet"/>
      <w:lvlText w:val=""/>
      <w:lvlJc w:val="left"/>
      <w:pPr>
        <w:ind w:left="2880" w:hanging="360"/>
      </w:pPr>
      <w:rPr>
        <w:rFonts w:ascii="Symbol" w:hAnsi="Symbol" w:hint="default"/>
      </w:rPr>
    </w:lvl>
    <w:lvl w:ilvl="4" w:tplc="9648BE04">
      <w:start w:val="1"/>
      <w:numFmt w:val="bullet"/>
      <w:lvlText w:val="o"/>
      <w:lvlJc w:val="left"/>
      <w:pPr>
        <w:ind w:left="3600" w:hanging="360"/>
      </w:pPr>
      <w:rPr>
        <w:rFonts w:ascii="Courier New" w:hAnsi="Courier New" w:hint="default"/>
      </w:rPr>
    </w:lvl>
    <w:lvl w:ilvl="5" w:tplc="264460DE">
      <w:start w:val="1"/>
      <w:numFmt w:val="bullet"/>
      <w:lvlText w:val=""/>
      <w:lvlJc w:val="left"/>
      <w:pPr>
        <w:ind w:left="4320" w:hanging="360"/>
      </w:pPr>
      <w:rPr>
        <w:rFonts w:ascii="Wingdings" w:hAnsi="Wingdings" w:hint="default"/>
      </w:rPr>
    </w:lvl>
    <w:lvl w:ilvl="6" w:tplc="B0346060">
      <w:start w:val="1"/>
      <w:numFmt w:val="bullet"/>
      <w:lvlText w:val=""/>
      <w:lvlJc w:val="left"/>
      <w:pPr>
        <w:ind w:left="5040" w:hanging="360"/>
      </w:pPr>
      <w:rPr>
        <w:rFonts w:ascii="Symbol" w:hAnsi="Symbol" w:hint="default"/>
      </w:rPr>
    </w:lvl>
    <w:lvl w:ilvl="7" w:tplc="AC6899A2">
      <w:start w:val="1"/>
      <w:numFmt w:val="bullet"/>
      <w:lvlText w:val="o"/>
      <w:lvlJc w:val="left"/>
      <w:pPr>
        <w:ind w:left="5760" w:hanging="360"/>
      </w:pPr>
      <w:rPr>
        <w:rFonts w:ascii="Courier New" w:hAnsi="Courier New" w:hint="default"/>
      </w:rPr>
    </w:lvl>
    <w:lvl w:ilvl="8" w:tplc="4F10B27E">
      <w:start w:val="1"/>
      <w:numFmt w:val="bullet"/>
      <w:lvlText w:val=""/>
      <w:lvlJc w:val="left"/>
      <w:pPr>
        <w:ind w:left="6480" w:hanging="360"/>
      </w:pPr>
      <w:rPr>
        <w:rFonts w:ascii="Wingdings" w:hAnsi="Wingdings" w:hint="default"/>
      </w:rPr>
    </w:lvl>
  </w:abstractNum>
  <w:abstractNum w:abstractNumId="29" w15:restartNumberingAfterBreak="0">
    <w:nsid w:val="1CAE6892"/>
    <w:multiLevelType w:val="hybridMultilevel"/>
    <w:tmpl w:val="01043AD8"/>
    <w:lvl w:ilvl="0" w:tplc="E3EA40FC">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1CFC23CF"/>
    <w:multiLevelType w:val="hybridMultilevel"/>
    <w:tmpl w:val="FD5C4992"/>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D613FC3"/>
    <w:multiLevelType w:val="hybridMultilevel"/>
    <w:tmpl w:val="B6A6B5C2"/>
    <w:lvl w:ilvl="0" w:tplc="78582A50">
      <w:start w:val="1"/>
      <w:numFmt w:val="decimal"/>
      <w:lvlText w:val="%1."/>
      <w:lvlJc w:val="left"/>
      <w:pPr>
        <w:ind w:left="720" w:hanging="360"/>
      </w:pPr>
      <w:rPr>
        <w:b w:val="0"/>
        <w:bCs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1D9EFA0D"/>
    <w:multiLevelType w:val="hybridMultilevel"/>
    <w:tmpl w:val="DCE61B96"/>
    <w:lvl w:ilvl="0" w:tplc="A2D41B84">
      <w:start w:val="1"/>
      <w:numFmt w:val="bullet"/>
      <w:lvlText w:val="▫"/>
      <w:lvlJc w:val="left"/>
      <w:pPr>
        <w:ind w:left="720" w:hanging="360"/>
      </w:pPr>
      <w:rPr>
        <w:rFonts w:ascii="Courier New" w:hAnsi="Courier New" w:hint="default"/>
      </w:rPr>
    </w:lvl>
    <w:lvl w:ilvl="1" w:tplc="09AED5AC">
      <w:start w:val="1"/>
      <w:numFmt w:val="bullet"/>
      <w:lvlText w:val="o"/>
      <w:lvlJc w:val="left"/>
      <w:pPr>
        <w:ind w:left="1440" w:hanging="360"/>
      </w:pPr>
      <w:rPr>
        <w:rFonts w:ascii="Courier New" w:hAnsi="Courier New" w:hint="default"/>
      </w:rPr>
    </w:lvl>
    <w:lvl w:ilvl="2" w:tplc="ACE6737C">
      <w:start w:val="1"/>
      <w:numFmt w:val="bullet"/>
      <w:lvlText w:val=""/>
      <w:lvlJc w:val="left"/>
      <w:pPr>
        <w:ind w:left="2160" w:hanging="360"/>
      </w:pPr>
      <w:rPr>
        <w:rFonts w:ascii="Wingdings" w:hAnsi="Wingdings" w:hint="default"/>
      </w:rPr>
    </w:lvl>
    <w:lvl w:ilvl="3" w:tplc="EA344DE2">
      <w:start w:val="1"/>
      <w:numFmt w:val="bullet"/>
      <w:lvlText w:val=""/>
      <w:lvlJc w:val="left"/>
      <w:pPr>
        <w:ind w:left="2880" w:hanging="360"/>
      </w:pPr>
      <w:rPr>
        <w:rFonts w:ascii="Symbol" w:hAnsi="Symbol" w:hint="default"/>
      </w:rPr>
    </w:lvl>
    <w:lvl w:ilvl="4" w:tplc="4F2CA686">
      <w:start w:val="1"/>
      <w:numFmt w:val="bullet"/>
      <w:lvlText w:val="o"/>
      <w:lvlJc w:val="left"/>
      <w:pPr>
        <w:ind w:left="3600" w:hanging="360"/>
      </w:pPr>
      <w:rPr>
        <w:rFonts w:ascii="Courier New" w:hAnsi="Courier New" w:hint="default"/>
      </w:rPr>
    </w:lvl>
    <w:lvl w:ilvl="5" w:tplc="CFB85E52">
      <w:start w:val="1"/>
      <w:numFmt w:val="bullet"/>
      <w:lvlText w:val=""/>
      <w:lvlJc w:val="left"/>
      <w:pPr>
        <w:ind w:left="4320" w:hanging="360"/>
      </w:pPr>
      <w:rPr>
        <w:rFonts w:ascii="Wingdings" w:hAnsi="Wingdings" w:hint="default"/>
      </w:rPr>
    </w:lvl>
    <w:lvl w:ilvl="6" w:tplc="02025E04">
      <w:start w:val="1"/>
      <w:numFmt w:val="bullet"/>
      <w:lvlText w:val=""/>
      <w:lvlJc w:val="left"/>
      <w:pPr>
        <w:ind w:left="5040" w:hanging="360"/>
      </w:pPr>
      <w:rPr>
        <w:rFonts w:ascii="Symbol" w:hAnsi="Symbol" w:hint="default"/>
      </w:rPr>
    </w:lvl>
    <w:lvl w:ilvl="7" w:tplc="14AA07CC">
      <w:start w:val="1"/>
      <w:numFmt w:val="bullet"/>
      <w:lvlText w:val="o"/>
      <w:lvlJc w:val="left"/>
      <w:pPr>
        <w:ind w:left="5760" w:hanging="360"/>
      </w:pPr>
      <w:rPr>
        <w:rFonts w:ascii="Courier New" w:hAnsi="Courier New" w:hint="default"/>
      </w:rPr>
    </w:lvl>
    <w:lvl w:ilvl="8" w:tplc="9044FEAA">
      <w:start w:val="1"/>
      <w:numFmt w:val="bullet"/>
      <w:lvlText w:val=""/>
      <w:lvlJc w:val="left"/>
      <w:pPr>
        <w:ind w:left="6480" w:hanging="360"/>
      </w:pPr>
      <w:rPr>
        <w:rFonts w:ascii="Wingdings" w:hAnsi="Wingdings" w:hint="default"/>
      </w:rPr>
    </w:lvl>
  </w:abstractNum>
  <w:abstractNum w:abstractNumId="33" w15:restartNumberingAfterBreak="0">
    <w:nsid w:val="1E053311"/>
    <w:multiLevelType w:val="hybridMultilevel"/>
    <w:tmpl w:val="4B7C4114"/>
    <w:lvl w:ilvl="0" w:tplc="00924532">
      <w:start w:val="1"/>
      <w:numFmt w:val="bullet"/>
      <w:lvlText w:val=""/>
      <w:lvlJc w:val="left"/>
      <w:pPr>
        <w:ind w:left="720" w:hanging="360"/>
      </w:pPr>
      <w:rPr>
        <w:rFonts w:ascii="Wingdings" w:hAnsi="Wingdings" w:hint="default"/>
      </w:rPr>
    </w:lvl>
    <w:lvl w:ilvl="1" w:tplc="1EAC37AE">
      <w:numFmt w:val="bullet"/>
      <w:lvlText w:val=""/>
      <w:lvlJc w:val="left"/>
      <w:pPr>
        <w:ind w:left="1440" w:hanging="360"/>
      </w:pPr>
      <w:rPr>
        <w:rFonts w:ascii="Wingdings" w:hAnsi="Wingdings" w:hint="default"/>
      </w:rPr>
    </w:lvl>
    <w:lvl w:ilvl="2" w:tplc="5E5AFE14">
      <w:start w:val="1"/>
      <w:numFmt w:val="bullet"/>
      <w:lvlText w:val=""/>
      <w:lvlJc w:val="left"/>
      <w:pPr>
        <w:ind w:left="2160" w:hanging="360"/>
      </w:pPr>
      <w:rPr>
        <w:rFonts w:ascii="Wingdings" w:hAnsi="Wingdings" w:hint="default"/>
      </w:rPr>
    </w:lvl>
    <w:lvl w:ilvl="3" w:tplc="FA7607D6">
      <w:start w:val="1"/>
      <w:numFmt w:val="bullet"/>
      <w:lvlText w:val=""/>
      <w:lvlJc w:val="left"/>
      <w:pPr>
        <w:ind w:left="2880" w:hanging="360"/>
      </w:pPr>
      <w:rPr>
        <w:rFonts w:ascii="Wingdings" w:hAnsi="Wingdings" w:hint="default"/>
      </w:rPr>
    </w:lvl>
    <w:lvl w:ilvl="4" w:tplc="06C61CE0">
      <w:start w:val="1"/>
      <w:numFmt w:val="bullet"/>
      <w:lvlText w:val=""/>
      <w:lvlJc w:val="left"/>
      <w:pPr>
        <w:ind w:left="3600" w:hanging="360"/>
      </w:pPr>
      <w:rPr>
        <w:rFonts w:ascii="Wingdings" w:hAnsi="Wingdings" w:hint="default"/>
      </w:rPr>
    </w:lvl>
    <w:lvl w:ilvl="5" w:tplc="240AF874">
      <w:start w:val="1"/>
      <w:numFmt w:val="bullet"/>
      <w:lvlText w:val=""/>
      <w:lvlJc w:val="left"/>
      <w:pPr>
        <w:ind w:left="4320" w:hanging="360"/>
      </w:pPr>
      <w:rPr>
        <w:rFonts w:ascii="Wingdings" w:hAnsi="Wingdings" w:hint="default"/>
      </w:rPr>
    </w:lvl>
    <w:lvl w:ilvl="6" w:tplc="253A9D88">
      <w:start w:val="1"/>
      <w:numFmt w:val="bullet"/>
      <w:lvlText w:val=""/>
      <w:lvlJc w:val="left"/>
      <w:pPr>
        <w:ind w:left="5040" w:hanging="360"/>
      </w:pPr>
      <w:rPr>
        <w:rFonts w:ascii="Wingdings" w:hAnsi="Wingdings" w:hint="default"/>
      </w:rPr>
    </w:lvl>
    <w:lvl w:ilvl="7" w:tplc="13807CAA">
      <w:start w:val="1"/>
      <w:numFmt w:val="bullet"/>
      <w:lvlText w:val=""/>
      <w:lvlJc w:val="left"/>
      <w:pPr>
        <w:ind w:left="5760" w:hanging="360"/>
      </w:pPr>
      <w:rPr>
        <w:rFonts w:ascii="Wingdings" w:hAnsi="Wingdings" w:hint="default"/>
      </w:rPr>
    </w:lvl>
    <w:lvl w:ilvl="8" w:tplc="189C9D76">
      <w:start w:val="1"/>
      <w:numFmt w:val="bullet"/>
      <w:lvlText w:val=""/>
      <w:lvlJc w:val="left"/>
      <w:pPr>
        <w:ind w:left="6480" w:hanging="360"/>
      </w:pPr>
      <w:rPr>
        <w:rFonts w:ascii="Wingdings" w:hAnsi="Wingdings" w:hint="default"/>
      </w:rPr>
    </w:lvl>
  </w:abstractNum>
  <w:abstractNum w:abstractNumId="34" w15:restartNumberingAfterBreak="0">
    <w:nsid w:val="1F6179DC"/>
    <w:multiLevelType w:val="hybridMultilevel"/>
    <w:tmpl w:val="A4A8749E"/>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0D0168F"/>
    <w:multiLevelType w:val="hybridMultilevel"/>
    <w:tmpl w:val="45706608"/>
    <w:lvl w:ilvl="0" w:tplc="F368991C">
      <w:start w:val="10"/>
      <w:numFmt w:val="upperLetter"/>
      <w:lvlText w:val="%1."/>
      <w:lvlJc w:val="left"/>
      <w:pPr>
        <w:ind w:left="63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0FE678E"/>
    <w:multiLevelType w:val="hybridMultilevel"/>
    <w:tmpl w:val="E142554C"/>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12824AF"/>
    <w:multiLevelType w:val="hybridMultilevel"/>
    <w:tmpl w:val="27544ABA"/>
    <w:lvl w:ilvl="0" w:tplc="E3EA40F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226C41FF"/>
    <w:multiLevelType w:val="hybridMultilevel"/>
    <w:tmpl w:val="E38635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2A0105A"/>
    <w:multiLevelType w:val="hybridMultilevel"/>
    <w:tmpl w:val="CDB8C6BE"/>
    <w:lvl w:ilvl="0" w:tplc="FFFFFFFF">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3E533BA"/>
    <w:multiLevelType w:val="hybridMultilevel"/>
    <w:tmpl w:val="2D92B9D0"/>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3ED7EEA"/>
    <w:multiLevelType w:val="hybridMultilevel"/>
    <w:tmpl w:val="DEBECAA6"/>
    <w:lvl w:ilvl="0" w:tplc="FFFFFFFF">
      <w:start w:val="1"/>
      <w:numFmt w:val="upperLetter"/>
      <w:lvlText w:val="%1."/>
      <w:lvlJc w:val="left"/>
      <w:pPr>
        <w:ind w:left="720" w:hanging="360"/>
      </w:pPr>
      <w:rPr>
        <w:rFonts w:hint="default"/>
        <w:b/>
        <w:bCs/>
        <w:color w:val="0070C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80A5078"/>
    <w:multiLevelType w:val="hybridMultilevel"/>
    <w:tmpl w:val="92E024E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2965520D"/>
    <w:multiLevelType w:val="hybridMultilevel"/>
    <w:tmpl w:val="1DCEB908"/>
    <w:lvl w:ilvl="0" w:tplc="E3EA40FC">
      <w:start w:val="1"/>
      <w:numFmt w:val="bullet"/>
      <w:lvlText w:val=""/>
      <w:lvlJc w:val="left"/>
      <w:pPr>
        <w:ind w:left="1350" w:hanging="360"/>
      </w:pPr>
      <w:rPr>
        <w:rFonts w:ascii="Wingdings" w:hAnsi="Wingdings" w:hint="default"/>
        <w:i w:val="0"/>
        <w:iCs/>
        <w:sz w:val="20"/>
        <w:szCs w:val="2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15:restartNumberingAfterBreak="0">
    <w:nsid w:val="29F90202"/>
    <w:multiLevelType w:val="hybridMultilevel"/>
    <w:tmpl w:val="5EEC14B4"/>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D303D95"/>
    <w:multiLevelType w:val="hybridMultilevel"/>
    <w:tmpl w:val="915CF898"/>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DA3712C"/>
    <w:multiLevelType w:val="multilevel"/>
    <w:tmpl w:val="DEFC1A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2DBC3593"/>
    <w:multiLevelType w:val="hybridMultilevel"/>
    <w:tmpl w:val="125EF19C"/>
    <w:lvl w:ilvl="0" w:tplc="E3EA40FC">
      <w:start w:val="1"/>
      <w:numFmt w:val="bullet"/>
      <w:lvlText w:val=""/>
      <w:lvlJc w:val="left"/>
      <w:pPr>
        <w:ind w:left="990" w:hanging="360"/>
      </w:pPr>
      <w:rPr>
        <w:rFonts w:ascii="Wingdings" w:hAnsi="Wingdings" w:hint="default"/>
        <w:i w:val="0"/>
        <w:iCs/>
        <w:u w:val="non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2E20C45B"/>
    <w:multiLevelType w:val="hybridMultilevel"/>
    <w:tmpl w:val="6EAACF5E"/>
    <w:lvl w:ilvl="0" w:tplc="D15E89FC">
      <w:start w:val="1"/>
      <w:numFmt w:val="bullet"/>
      <w:lvlText w:val=""/>
      <w:lvlJc w:val="left"/>
      <w:pPr>
        <w:ind w:left="720" w:hanging="360"/>
      </w:pPr>
      <w:rPr>
        <w:rFonts w:ascii="Symbol" w:hAnsi="Symbol" w:hint="default"/>
      </w:rPr>
    </w:lvl>
    <w:lvl w:ilvl="1" w:tplc="0A34DACE">
      <w:start w:val="1"/>
      <w:numFmt w:val="bullet"/>
      <w:lvlText w:val=""/>
      <w:lvlJc w:val="left"/>
      <w:pPr>
        <w:ind w:left="1440" w:hanging="360"/>
      </w:pPr>
      <w:rPr>
        <w:rFonts w:ascii="Symbol" w:hAnsi="Symbol" w:hint="default"/>
      </w:rPr>
    </w:lvl>
    <w:lvl w:ilvl="2" w:tplc="9DBE1050">
      <w:start w:val="1"/>
      <w:numFmt w:val="bullet"/>
      <w:lvlText w:val=""/>
      <w:lvlJc w:val="left"/>
      <w:pPr>
        <w:ind w:left="2160" w:hanging="360"/>
      </w:pPr>
      <w:rPr>
        <w:rFonts w:ascii="Wingdings" w:hAnsi="Wingdings" w:hint="default"/>
      </w:rPr>
    </w:lvl>
    <w:lvl w:ilvl="3" w:tplc="3A729D80">
      <w:start w:val="1"/>
      <w:numFmt w:val="bullet"/>
      <w:lvlText w:val=""/>
      <w:lvlJc w:val="left"/>
      <w:pPr>
        <w:ind w:left="2880" w:hanging="360"/>
      </w:pPr>
      <w:rPr>
        <w:rFonts w:ascii="Symbol" w:hAnsi="Symbol" w:hint="default"/>
      </w:rPr>
    </w:lvl>
    <w:lvl w:ilvl="4" w:tplc="C6400588">
      <w:start w:val="1"/>
      <w:numFmt w:val="bullet"/>
      <w:lvlText w:val="o"/>
      <w:lvlJc w:val="left"/>
      <w:pPr>
        <w:ind w:left="3600" w:hanging="360"/>
      </w:pPr>
      <w:rPr>
        <w:rFonts w:ascii="Courier New" w:hAnsi="Courier New" w:hint="default"/>
      </w:rPr>
    </w:lvl>
    <w:lvl w:ilvl="5" w:tplc="B1664A8C">
      <w:start w:val="1"/>
      <w:numFmt w:val="bullet"/>
      <w:lvlText w:val=""/>
      <w:lvlJc w:val="left"/>
      <w:pPr>
        <w:ind w:left="4320" w:hanging="360"/>
      </w:pPr>
      <w:rPr>
        <w:rFonts w:ascii="Wingdings" w:hAnsi="Wingdings" w:hint="default"/>
      </w:rPr>
    </w:lvl>
    <w:lvl w:ilvl="6" w:tplc="54CED7C8">
      <w:start w:val="1"/>
      <w:numFmt w:val="bullet"/>
      <w:lvlText w:val=""/>
      <w:lvlJc w:val="left"/>
      <w:pPr>
        <w:ind w:left="5040" w:hanging="360"/>
      </w:pPr>
      <w:rPr>
        <w:rFonts w:ascii="Symbol" w:hAnsi="Symbol" w:hint="default"/>
      </w:rPr>
    </w:lvl>
    <w:lvl w:ilvl="7" w:tplc="BDA2AA44">
      <w:start w:val="1"/>
      <w:numFmt w:val="bullet"/>
      <w:lvlText w:val="o"/>
      <w:lvlJc w:val="left"/>
      <w:pPr>
        <w:ind w:left="5760" w:hanging="360"/>
      </w:pPr>
      <w:rPr>
        <w:rFonts w:ascii="Courier New" w:hAnsi="Courier New" w:hint="default"/>
      </w:rPr>
    </w:lvl>
    <w:lvl w:ilvl="8" w:tplc="960E15F4">
      <w:start w:val="1"/>
      <w:numFmt w:val="bullet"/>
      <w:lvlText w:val=""/>
      <w:lvlJc w:val="left"/>
      <w:pPr>
        <w:ind w:left="6480" w:hanging="360"/>
      </w:pPr>
      <w:rPr>
        <w:rFonts w:ascii="Wingdings" w:hAnsi="Wingdings" w:hint="default"/>
      </w:rPr>
    </w:lvl>
  </w:abstractNum>
  <w:abstractNum w:abstractNumId="49" w15:restartNumberingAfterBreak="0">
    <w:nsid w:val="2E983108"/>
    <w:multiLevelType w:val="hybridMultilevel"/>
    <w:tmpl w:val="9FF88E0A"/>
    <w:lvl w:ilvl="0" w:tplc="E3EA40FC">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50" w15:restartNumberingAfterBreak="0">
    <w:nsid w:val="311E7D48"/>
    <w:multiLevelType w:val="hybridMultilevel"/>
    <w:tmpl w:val="0CF44492"/>
    <w:lvl w:ilvl="0" w:tplc="E3EA40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13568DA"/>
    <w:multiLevelType w:val="hybridMultilevel"/>
    <w:tmpl w:val="8876BB3E"/>
    <w:lvl w:ilvl="0" w:tplc="1CE4B35E">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2" w15:restartNumberingAfterBreak="0">
    <w:nsid w:val="32AA7295"/>
    <w:multiLevelType w:val="hybridMultilevel"/>
    <w:tmpl w:val="0BDC6724"/>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5C12327"/>
    <w:multiLevelType w:val="hybridMultilevel"/>
    <w:tmpl w:val="7CE249E6"/>
    <w:lvl w:ilvl="0" w:tplc="7396BBE2">
      <w:start w:val="1"/>
      <w:numFmt w:val="bullet"/>
      <w:lvlText w:val=""/>
      <w:lvlJc w:val="left"/>
      <w:pPr>
        <w:ind w:left="1080" w:hanging="360"/>
      </w:pPr>
      <w:rPr>
        <w:rFonts w:ascii="Wingdings" w:hAnsi="Wingdings" w:hint="default"/>
      </w:rPr>
    </w:lvl>
    <w:lvl w:ilvl="1" w:tplc="42D8ABCE">
      <w:start w:val="1"/>
      <w:numFmt w:val="bullet"/>
      <w:lvlText w:val=""/>
      <w:lvlJc w:val="left"/>
      <w:pPr>
        <w:ind w:left="1800" w:hanging="360"/>
      </w:pPr>
      <w:rPr>
        <w:rFonts w:ascii="Wingdings" w:hAnsi="Wingdings" w:hint="default"/>
      </w:rPr>
    </w:lvl>
    <w:lvl w:ilvl="2" w:tplc="93A0C9EA">
      <w:start w:val="1"/>
      <w:numFmt w:val="bullet"/>
      <w:lvlText w:val=""/>
      <w:lvlJc w:val="left"/>
      <w:pPr>
        <w:ind w:left="2520" w:hanging="360"/>
      </w:pPr>
      <w:rPr>
        <w:rFonts w:ascii="Wingdings" w:hAnsi="Wingdings" w:hint="default"/>
      </w:rPr>
    </w:lvl>
    <w:lvl w:ilvl="3" w:tplc="BDCA91A4">
      <w:start w:val="1"/>
      <w:numFmt w:val="bullet"/>
      <w:lvlText w:val=""/>
      <w:lvlJc w:val="left"/>
      <w:pPr>
        <w:ind w:left="3240" w:hanging="360"/>
      </w:pPr>
      <w:rPr>
        <w:rFonts w:ascii="Wingdings" w:hAnsi="Wingdings" w:hint="default"/>
      </w:rPr>
    </w:lvl>
    <w:lvl w:ilvl="4" w:tplc="BF829A08">
      <w:start w:val="1"/>
      <w:numFmt w:val="bullet"/>
      <w:lvlText w:val=""/>
      <w:lvlJc w:val="left"/>
      <w:pPr>
        <w:ind w:left="3960" w:hanging="360"/>
      </w:pPr>
      <w:rPr>
        <w:rFonts w:ascii="Wingdings" w:hAnsi="Wingdings" w:hint="default"/>
      </w:rPr>
    </w:lvl>
    <w:lvl w:ilvl="5" w:tplc="C49E983E">
      <w:start w:val="1"/>
      <w:numFmt w:val="bullet"/>
      <w:lvlText w:val=""/>
      <w:lvlJc w:val="left"/>
      <w:pPr>
        <w:ind w:left="4680" w:hanging="360"/>
      </w:pPr>
      <w:rPr>
        <w:rFonts w:ascii="Wingdings" w:hAnsi="Wingdings" w:hint="default"/>
      </w:rPr>
    </w:lvl>
    <w:lvl w:ilvl="6" w:tplc="026E77A0">
      <w:start w:val="1"/>
      <w:numFmt w:val="bullet"/>
      <w:lvlText w:val=""/>
      <w:lvlJc w:val="left"/>
      <w:pPr>
        <w:ind w:left="5400" w:hanging="360"/>
      </w:pPr>
      <w:rPr>
        <w:rFonts w:ascii="Wingdings" w:hAnsi="Wingdings" w:hint="default"/>
      </w:rPr>
    </w:lvl>
    <w:lvl w:ilvl="7" w:tplc="AE58FC56">
      <w:start w:val="1"/>
      <w:numFmt w:val="bullet"/>
      <w:lvlText w:val=""/>
      <w:lvlJc w:val="left"/>
      <w:pPr>
        <w:ind w:left="6120" w:hanging="360"/>
      </w:pPr>
      <w:rPr>
        <w:rFonts w:ascii="Wingdings" w:hAnsi="Wingdings" w:hint="default"/>
      </w:rPr>
    </w:lvl>
    <w:lvl w:ilvl="8" w:tplc="02A820EC">
      <w:start w:val="1"/>
      <w:numFmt w:val="bullet"/>
      <w:lvlText w:val=""/>
      <w:lvlJc w:val="left"/>
      <w:pPr>
        <w:ind w:left="6840" w:hanging="360"/>
      </w:pPr>
      <w:rPr>
        <w:rFonts w:ascii="Wingdings" w:hAnsi="Wingdings" w:hint="default"/>
      </w:rPr>
    </w:lvl>
  </w:abstractNum>
  <w:abstractNum w:abstractNumId="54" w15:restartNumberingAfterBreak="0">
    <w:nsid w:val="36732995"/>
    <w:multiLevelType w:val="hybridMultilevel"/>
    <w:tmpl w:val="AF2CD5D6"/>
    <w:lvl w:ilvl="0" w:tplc="B4720356">
      <w:start w:val="1"/>
      <w:numFmt w:val="decimal"/>
      <w:lvlText w:val="%1."/>
      <w:lvlJc w:val="left"/>
      <w:pPr>
        <w:ind w:left="360" w:hanging="360"/>
      </w:pPr>
      <w:rPr>
        <w:rFonts w:hint="default"/>
        <w:w w:val="100"/>
        <w:lang w:val="en-US" w:eastAsia="en-US" w:bidi="ar-SA"/>
      </w:rPr>
    </w:lvl>
    <w:lvl w:ilvl="1" w:tplc="5D781D3A">
      <w:numFmt w:val="bullet"/>
      <w:lvlText w:val=""/>
      <w:lvlJc w:val="left"/>
      <w:pPr>
        <w:ind w:left="1170" w:hanging="360"/>
      </w:pPr>
      <w:rPr>
        <w:rFonts w:ascii="Wingdings" w:eastAsia="Wingdings" w:hAnsi="Wingdings" w:cs="Wingdings" w:hint="default"/>
        <w:w w:val="100"/>
        <w:sz w:val="22"/>
        <w:szCs w:val="22"/>
        <w:lang w:val="en-US" w:eastAsia="en-US" w:bidi="ar-SA"/>
      </w:rPr>
    </w:lvl>
    <w:lvl w:ilvl="2" w:tplc="C57A8CCE">
      <w:numFmt w:val="bullet"/>
      <w:lvlText w:val=""/>
      <w:lvlJc w:val="left"/>
      <w:pPr>
        <w:ind w:left="1580" w:hanging="360"/>
      </w:pPr>
      <w:rPr>
        <w:rFonts w:ascii="Wingdings" w:eastAsia="Wingdings" w:hAnsi="Wingdings" w:cs="Wingdings" w:hint="default"/>
        <w:w w:val="100"/>
        <w:sz w:val="22"/>
        <w:szCs w:val="22"/>
        <w:lang w:val="en-US" w:eastAsia="en-US" w:bidi="ar-SA"/>
      </w:rPr>
    </w:lvl>
    <w:lvl w:ilvl="3" w:tplc="22C2D200">
      <w:numFmt w:val="bullet"/>
      <w:lvlText w:val="•"/>
      <w:lvlJc w:val="left"/>
      <w:pPr>
        <w:ind w:left="1220" w:hanging="360"/>
      </w:pPr>
      <w:rPr>
        <w:rFonts w:hint="default"/>
        <w:lang w:val="en-US" w:eastAsia="en-US" w:bidi="ar-SA"/>
      </w:rPr>
    </w:lvl>
    <w:lvl w:ilvl="4" w:tplc="FCACF384">
      <w:numFmt w:val="bullet"/>
      <w:lvlText w:val="•"/>
      <w:lvlJc w:val="left"/>
      <w:pPr>
        <w:ind w:left="1580" w:hanging="360"/>
      </w:pPr>
      <w:rPr>
        <w:rFonts w:hint="default"/>
        <w:lang w:val="en-US" w:eastAsia="en-US" w:bidi="ar-SA"/>
      </w:rPr>
    </w:lvl>
    <w:lvl w:ilvl="5" w:tplc="C8642DBE">
      <w:numFmt w:val="bullet"/>
      <w:lvlText w:val="•"/>
      <w:lvlJc w:val="left"/>
      <w:pPr>
        <w:ind w:left="2964" w:hanging="360"/>
      </w:pPr>
      <w:rPr>
        <w:rFonts w:hint="default"/>
        <w:lang w:val="en-US" w:eastAsia="en-US" w:bidi="ar-SA"/>
      </w:rPr>
    </w:lvl>
    <w:lvl w:ilvl="6" w:tplc="574466F2">
      <w:numFmt w:val="bullet"/>
      <w:lvlText w:val="•"/>
      <w:lvlJc w:val="left"/>
      <w:pPr>
        <w:ind w:left="4348" w:hanging="360"/>
      </w:pPr>
      <w:rPr>
        <w:rFonts w:hint="default"/>
        <w:lang w:val="en-US" w:eastAsia="en-US" w:bidi="ar-SA"/>
      </w:rPr>
    </w:lvl>
    <w:lvl w:ilvl="7" w:tplc="DEB42FD0">
      <w:numFmt w:val="bullet"/>
      <w:lvlText w:val="•"/>
      <w:lvlJc w:val="left"/>
      <w:pPr>
        <w:ind w:left="5733" w:hanging="360"/>
      </w:pPr>
      <w:rPr>
        <w:rFonts w:hint="default"/>
        <w:lang w:val="en-US" w:eastAsia="en-US" w:bidi="ar-SA"/>
      </w:rPr>
    </w:lvl>
    <w:lvl w:ilvl="8" w:tplc="B2F4BBEC">
      <w:numFmt w:val="bullet"/>
      <w:lvlText w:val="•"/>
      <w:lvlJc w:val="left"/>
      <w:pPr>
        <w:ind w:left="7117" w:hanging="360"/>
      </w:pPr>
      <w:rPr>
        <w:rFonts w:hint="default"/>
        <w:lang w:val="en-US" w:eastAsia="en-US" w:bidi="ar-SA"/>
      </w:rPr>
    </w:lvl>
  </w:abstractNum>
  <w:abstractNum w:abstractNumId="55" w15:restartNumberingAfterBreak="0">
    <w:nsid w:val="383A52D1"/>
    <w:multiLevelType w:val="hybridMultilevel"/>
    <w:tmpl w:val="A7C007DE"/>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3A161A51"/>
    <w:multiLevelType w:val="hybridMultilevel"/>
    <w:tmpl w:val="76DC6960"/>
    <w:lvl w:ilvl="0" w:tplc="E3EA40FC">
      <w:start w:val="1"/>
      <w:numFmt w:val="bullet"/>
      <w:lvlText w:val=""/>
      <w:lvlJc w:val="left"/>
      <w:pPr>
        <w:ind w:left="1446" w:hanging="360"/>
      </w:pPr>
      <w:rPr>
        <w:rFonts w:ascii="Wingdings" w:hAnsi="Wingdings"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7" w15:restartNumberingAfterBreak="0">
    <w:nsid w:val="3DF06556"/>
    <w:multiLevelType w:val="hybridMultilevel"/>
    <w:tmpl w:val="75A23776"/>
    <w:lvl w:ilvl="0" w:tplc="187476EA">
      <w:start w:val="3"/>
      <w:numFmt w:val="decimal"/>
      <w:lvlText w:val="%1."/>
      <w:lvlJc w:val="left"/>
      <w:pPr>
        <w:ind w:left="680" w:hanging="283"/>
      </w:pPr>
      <w:rPr>
        <w:rFonts w:hint="default"/>
        <w:i w:val="0"/>
        <w:iCs/>
        <w:u w:val="none"/>
      </w:rPr>
    </w:lvl>
    <w:lvl w:ilvl="1" w:tplc="08090019">
      <w:start w:val="1"/>
      <w:numFmt w:val="lowerLetter"/>
      <w:lvlText w:val="%2."/>
      <w:lvlJc w:val="left"/>
      <w:pPr>
        <w:ind w:left="1440" w:hanging="360"/>
      </w:pPr>
    </w:lvl>
    <w:lvl w:ilvl="2" w:tplc="1EA6310E">
      <w:start w:val="5"/>
      <w:numFmt w:val="bullet"/>
      <w:lvlText w:val="-"/>
      <w:lvlJc w:val="left"/>
      <w:pPr>
        <w:ind w:left="2340" w:hanging="360"/>
      </w:pPr>
      <w:rPr>
        <w:rFonts w:ascii="Cambria" w:eastAsiaTheme="minorHAnsi" w:hAnsi="Cambria"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F9A304C"/>
    <w:multiLevelType w:val="hybridMultilevel"/>
    <w:tmpl w:val="092C22DE"/>
    <w:lvl w:ilvl="0" w:tplc="0D0A984E">
      <w:start w:val="5"/>
      <w:numFmt w:val="upperLetter"/>
      <w:lvlText w:val="%1."/>
      <w:lvlJc w:val="left"/>
      <w:pPr>
        <w:ind w:left="36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59" w15:restartNumberingAfterBreak="0">
    <w:nsid w:val="4025134E"/>
    <w:multiLevelType w:val="hybridMultilevel"/>
    <w:tmpl w:val="9976C1A4"/>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1646990"/>
    <w:multiLevelType w:val="hybridMultilevel"/>
    <w:tmpl w:val="03228DF2"/>
    <w:lvl w:ilvl="0" w:tplc="E3EA40FC">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61" w15:restartNumberingAfterBreak="0">
    <w:nsid w:val="4169262A"/>
    <w:multiLevelType w:val="hybridMultilevel"/>
    <w:tmpl w:val="8806F55E"/>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41FB6931"/>
    <w:multiLevelType w:val="hybridMultilevel"/>
    <w:tmpl w:val="5B72764C"/>
    <w:lvl w:ilvl="0" w:tplc="DDBE5282">
      <w:start w:val="1"/>
      <w:numFmt w:val="decimal"/>
      <w:lvlText w:val="%1."/>
      <w:lvlJc w:val="left"/>
      <w:pPr>
        <w:ind w:left="720" w:hanging="360"/>
      </w:pPr>
      <w:rPr>
        <w:rFonts w:ascii="Cambria" w:hAnsi="Cambria" w:hint="default"/>
        <w:i w:val="0"/>
        <w:iCs/>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2E20820"/>
    <w:multiLevelType w:val="hybridMultilevel"/>
    <w:tmpl w:val="00900AC0"/>
    <w:lvl w:ilvl="0" w:tplc="26D29ED6">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445A02CD"/>
    <w:multiLevelType w:val="hybridMultilevel"/>
    <w:tmpl w:val="41F8281A"/>
    <w:lvl w:ilvl="0" w:tplc="32C64424">
      <w:start w:val="6"/>
      <w:numFmt w:val="upperLetter"/>
      <w:lvlText w:val="%1."/>
      <w:lvlJc w:val="left"/>
      <w:pPr>
        <w:ind w:left="36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65" w15:restartNumberingAfterBreak="0">
    <w:nsid w:val="46A909E7"/>
    <w:multiLevelType w:val="hybridMultilevel"/>
    <w:tmpl w:val="14A08952"/>
    <w:lvl w:ilvl="0" w:tplc="E3EA40FC">
      <w:start w:val="1"/>
      <w:numFmt w:val="bullet"/>
      <w:lvlText w:val=""/>
      <w:lvlJc w:val="left"/>
      <w:pPr>
        <w:ind w:left="1440" w:hanging="360"/>
      </w:pPr>
      <w:rPr>
        <w:rFonts w:ascii="Wingdings" w:hAnsi="Wingdings"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4773393F"/>
    <w:multiLevelType w:val="hybridMultilevel"/>
    <w:tmpl w:val="32C28C6A"/>
    <w:lvl w:ilvl="0" w:tplc="26D29ED6">
      <w:numFmt w:val="bullet"/>
      <w:lvlText w:val="◻"/>
      <w:lvlJc w:val="left"/>
      <w:pPr>
        <w:ind w:left="990" w:hanging="360"/>
      </w:pPr>
      <w:rPr>
        <w:rFonts w:ascii="Cambria" w:eastAsiaTheme="minorHAnsi" w:hAnsi="Cambria" w:cstheme="minorBidi"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67" w15:restartNumberingAfterBreak="0">
    <w:nsid w:val="49267FB4"/>
    <w:multiLevelType w:val="hybridMultilevel"/>
    <w:tmpl w:val="E72E8DF4"/>
    <w:lvl w:ilvl="0" w:tplc="E3EA40FC">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68" w15:restartNumberingAfterBreak="0">
    <w:nsid w:val="4A450810"/>
    <w:multiLevelType w:val="hybridMultilevel"/>
    <w:tmpl w:val="F8765978"/>
    <w:lvl w:ilvl="0" w:tplc="E3EA40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C243C1C"/>
    <w:multiLevelType w:val="hybridMultilevel"/>
    <w:tmpl w:val="ABCAED4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CFF272E"/>
    <w:multiLevelType w:val="hybridMultilevel"/>
    <w:tmpl w:val="91282A4E"/>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D242D93"/>
    <w:multiLevelType w:val="hybridMultilevel"/>
    <w:tmpl w:val="8048D804"/>
    <w:lvl w:ilvl="0" w:tplc="E3EA40F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4EF834BB"/>
    <w:multiLevelType w:val="multilevel"/>
    <w:tmpl w:val="5D5ACF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5567538F"/>
    <w:multiLevelType w:val="hybridMultilevel"/>
    <w:tmpl w:val="09FA0042"/>
    <w:lvl w:ilvl="0" w:tplc="274C1A2C">
      <w:start w:val="1"/>
      <w:numFmt w:val="bullet"/>
      <w:lvlText w:val="◻"/>
      <w:lvlJc w:val="left"/>
      <w:pPr>
        <w:ind w:left="720" w:hanging="360"/>
      </w:pPr>
      <w:rPr>
        <w:rFonts w:ascii="Cambria" w:hAnsi="Cambria" w:hint="default"/>
      </w:rPr>
    </w:lvl>
    <w:lvl w:ilvl="1" w:tplc="8786ADF0">
      <w:start w:val="1"/>
      <w:numFmt w:val="bullet"/>
      <w:lvlText w:val="o"/>
      <w:lvlJc w:val="left"/>
      <w:pPr>
        <w:ind w:left="1440" w:hanging="360"/>
      </w:pPr>
      <w:rPr>
        <w:rFonts w:ascii="Courier New" w:hAnsi="Courier New" w:hint="default"/>
      </w:rPr>
    </w:lvl>
    <w:lvl w:ilvl="2" w:tplc="427E4DFE">
      <w:start w:val="1"/>
      <w:numFmt w:val="bullet"/>
      <w:lvlText w:val=""/>
      <w:lvlJc w:val="left"/>
      <w:pPr>
        <w:ind w:left="2160" w:hanging="360"/>
      </w:pPr>
      <w:rPr>
        <w:rFonts w:ascii="Wingdings" w:hAnsi="Wingdings" w:hint="default"/>
      </w:rPr>
    </w:lvl>
    <w:lvl w:ilvl="3" w:tplc="94F4BCE4">
      <w:start w:val="1"/>
      <w:numFmt w:val="bullet"/>
      <w:lvlText w:val=""/>
      <w:lvlJc w:val="left"/>
      <w:pPr>
        <w:ind w:left="2880" w:hanging="360"/>
      </w:pPr>
      <w:rPr>
        <w:rFonts w:ascii="Symbol" w:hAnsi="Symbol" w:hint="default"/>
      </w:rPr>
    </w:lvl>
    <w:lvl w:ilvl="4" w:tplc="FE0258AA">
      <w:start w:val="1"/>
      <w:numFmt w:val="bullet"/>
      <w:lvlText w:val="o"/>
      <w:lvlJc w:val="left"/>
      <w:pPr>
        <w:ind w:left="3600" w:hanging="360"/>
      </w:pPr>
      <w:rPr>
        <w:rFonts w:ascii="Courier New" w:hAnsi="Courier New" w:hint="default"/>
      </w:rPr>
    </w:lvl>
    <w:lvl w:ilvl="5" w:tplc="EACEA196">
      <w:start w:val="1"/>
      <w:numFmt w:val="bullet"/>
      <w:lvlText w:val=""/>
      <w:lvlJc w:val="left"/>
      <w:pPr>
        <w:ind w:left="4320" w:hanging="360"/>
      </w:pPr>
      <w:rPr>
        <w:rFonts w:ascii="Wingdings" w:hAnsi="Wingdings" w:hint="default"/>
      </w:rPr>
    </w:lvl>
    <w:lvl w:ilvl="6" w:tplc="75B4F3CC">
      <w:start w:val="1"/>
      <w:numFmt w:val="bullet"/>
      <w:lvlText w:val=""/>
      <w:lvlJc w:val="left"/>
      <w:pPr>
        <w:ind w:left="5040" w:hanging="360"/>
      </w:pPr>
      <w:rPr>
        <w:rFonts w:ascii="Symbol" w:hAnsi="Symbol" w:hint="default"/>
      </w:rPr>
    </w:lvl>
    <w:lvl w:ilvl="7" w:tplc="685AB6DA">
      <w:start w:val="1"/>
      <w:numFmt w:val="bullet"/>
      <w:lvlText w:val="o"/>
      <w:lvlJc w:val="left"/>
      <w:pPr>
        <w:ind w:left="5760" w:hanging="360"/>
      </w:pPr>
      <w:rPr>
        <w:rFonts w:ascii="Courier New" w:hAnsi="Courier New" w:hint="default"/>
      </w:rPr>
    </w:lvl>
    <w:lvl w:ilvl="8" w:tplc="6B201748">
      <w:start w:val="1"/>
      <w:numFmt w:val="bullet"/>
      <w:lvlText w:val=""/>
      <w:lvlJc w:val="left"/>
      <w:pPr>
        <w:ind w:left="6480" w:hanging="360"/>
      </w:pPr>
      <w:rPr>
        <w:rFonts w:ascii="Wingdings" w:hAnsi="Wingdings" w:hint="default"/>
      </w:rPr>
    </w:lvl>
  </w:abstractNum>
  <w:abstractNum w:abstractNumId="74" w15:restartNumberingAfterBreak="0">
    <w:nsid w:val="561F31D8"/>
    <w:multiLevelType w:val="hybridMultilevel"/>
    <w:tmpl w:val="F0C2DB7C"/>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57518D71"/>
    <w:multiLevelType w:val="hybridMultilevel"/>
    <w:tmpl w:val="07A46ABC"/>
    <w:lvl w:ilvl="0" w:tplc="11AA0BA4">
      <w:start w:val="1"/>
      <w:numFmt w:val="bullet"/>
      <w:lvlText w:val=""/>
      <w:lvlJc w:val="left"/>
      <w:pPr>
        <w:ind w:left="720" w:hanging="360"/>
      </w:pPr>
      <w:rPr>
        <w:rFonts w:ascii="Symbol" w:hAnsi="Symbol" w:hint="default"/>
      </w:rPr>
    </w:lvl>
    <w:lvl w:ilvl="1" w:tplc="DD48A0AA">
      <w:start w:val="1"/>
      <w:numFmt w:val="bullet"/>
      <w:lvlText w:val=""/>
      <w:lvlJc w:val="left"/>
      <w:pPr>
        <w:ind w:left="1440" w:hanging="360"/>
      </w:pPr>
      <w:rPr>
        <w:rFonts w:ascii="Symbol" w:hAnsi="Symbol" w:hint="default"/>
      </w:rPr>
    </w:lvl>
    <w:lvl w:ilvl="2" w:tplc="221841F4">
      <w:start w:val="1"/>
      <w:numFmt w:val="bullet"/>
      <w:lvlText w:val=""/>
      <w:lvlJc w:val="left"/>
      <w:pPr>
        <w:ind w:left="2160" w:hanging="360"/>
      </w:pPr>
      <w:rPr>
        <w:rFonts w:ascii="Wingdings" w:hAnsi="Wingdings" w:hint="default"/>
      </w:rPr>
    </w:lvl>
    <w:lvl w:ilvl="3" w:tplc="9B080234">
      <w:start w:val="1"/>
      <w:numFmt w:val="bullet"/>
      <w:lvlText w:val=""/>
      <w:lvlJc w:val="left"/>
      <w:pPr>
        <w:ind w:left="2880" w:hanging="360"/>
      </w:pPr>
      <w:rPr>
        <w:rFonts w:ascii="Symbol" w:hAnsi="Symbol" w:hint="default"/>
      </w:rPr>
    </w:lvl>
    <w:lvl w:ilvl="4" w:tplc="D3EA464E">
      <w:start w:val="1"/>
      <w:numFmt w:val="bullet"/>
      <w:lvlText w:val="o"/>
      <w:lvlJc w:val="left"/>
      <w:pPr>
        <w:ind w:left="3600" w:hanging="360"/>
      </w:pPr>
      <w:rPr>
        <w:rFonts w:ascii="Courier New" w:hAnsi="Courier New" w:hint="default"/>
      </w:rPr>
    </w:lvl>
    <w:lvl w:ilvl="5" w:tplc="8A6CEB9A">
      <w:start w:val="1"/>
      <w:numFmt w:val="bullet"/>
      <w:lvlText w:val=""/>
      <w:lvlJc w:val="left"/>
      <w:pPr>
        <w:ind w:left="4320" w:hanging="360"/>
      </w:pPr>
      <w:rPr>
        <w:rFonts w:ascii="Wingdings" w:hAnsi="Wingdings" w:hint="default"/>
      </w:rPr>
    </w:lvl>
    <w:lvl w:ilvl="6" w:tplc="10F85E50">
      <w:start w:val="1"/>
      <w:numFmt w:val="bullet"/>
      <w:lvlText w:val=""/>
      <w:lvlJc w:val="left"/>
      <w:pPr>
        <w:ind w:left="5040" w:hanging="360"/>
      </w:pPr>
      <w:rPr>
        <w:rFonts w:ascii="Symbol" w:hAnsi="Symbol" w:hint="default"/>
      </w:rPr>
    </w:lvl>
    <w:lvl w:ilvl="7" w:tplc="9384C4EE">
      <w:start w:val="1"/>
      <w:numFmt w:val="bullet"/>
      <w:lvlText w:val="o"/>
      <w:lvlJc w:val="left"/>
      <w:pPr>
        <w:ind w:left="5760" w:hanging="360"/>
      </w:pPr>
      <w:rPr>
        <w:rFonts w:ascii="Courier New" w:hAnsi="Courier New" w:hint="default"/>
      </w:rPr>
    </w:lvl>
    <w:lvl w:ilvl="8" w:tplc="6AA472F4">
      <w:start w:val="1"/>
      <w:numFmt w:val="bullet"/>
      <w:lvlText w:val=""/>
      <w:lvlJc w:val="left"/>
      <w:pPr>
        <w:ind w:left="6480" w:hanging="360"/>
      </w:pPr>
      <w:rPr>
        <w:rFonts w:ascii="Wingdings" w:hAnsi="Wingdings" w:hint="default"/>
      </w:rPr>
    </w:lvl>
  </w:abstractNum>
  <w:abstractNum w:abstractNumId="76" w15:restartNumberingAfterBreak="0">
    <w:nsid w:val="57A939C1"/>
    <w:multiLevelType w:val="hybridMultilevel"/>
    <w:tmpl w:val="DEBECAA6"/>
    <w:lvl w:ilvl="0" w:tplc="EFD0B0DE">
      <w:start w:val="1"/>
      <w:numFmt w:val="upperLetter"/>
      <w:lvlText w:val="%1."/>
      <w:lvlJc w:val="left"/>
      <w:pPr>
        <w:ind w:left="720" w:hanging="360"/>
      </w:pPr>
      <w:rPr>
        <w:rFonts w:hint="default"/>
        <w:b/>
        <w:bCs/>
        <w:color w:val="0070C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88CC962"/>
    <w:multiLevelType w:val="hybridMultilevel"/>
    <w:tmpl w:val="77AC77D0"/>
    <w:lvl w:ilvl="0" w:tplc="08DC5ACA">
      <w:start w:val="39"/>
      <w:numFmt w:val="decimal"/>
      <w:lvlText w:val="%1."/>
      <w:lvlJc w:val="left"/>
      <w:pPr>
        <w:ind w:left="720" w:hanging="360"/>
      </w:pPr>
    </w:lvl>
    <w:lvl w:ilvl="1" w:tplc="7AB84458">
      <w:start w:val="1"/>
      <w:numFmt w:val="lowerLetter"/>
      <w:lvlText w:val="%2."/>
      <w:lvlJc w:val="left"/>
      <w:pPr>
        <w:ind w:left="1440" w:hanging="360"/>
      </w:pPr>
    </w:lvl>
    <w:lvl w:ilvl="2" w:tplc="3FCE1202">
      <w:start w:val="1"/>
      <w:numFmt w:val="lowerRoman"/>
      <w:lvlText w:val="%3."/>
      <w:lvlJc w:val="right"/>
      <w:pPr>
        <w:ind w:left="2160" w:hanging="180"/>
      </w:pPr>
    </w:lvl>
    <w:lvl w:ilvl="3" w:tplc="1DA00326">
      <w:start w:val="1"/>
      <w:numFmt w:val="decimal"/>
      <w:lvlText w:val="%4."/>
      <w:lvlJc w:val="left"/>
      <w:pPr>
        <w:ind w:left="2880" w:hanging="360"/>
      </w:pPr>
    </w:lvl>
    <w:lvl w:ilvl="4" w:tplc="29DE7EB8">
      <w:start w:val="1"/>
      <w:numFmt w:val="lowerLetter"/>
      <w:lvlText w:val="%5."/>
      <w:lvlJc w:val="left"/>
      <w:pPr>
        <w:ind w:left="3600" w:hanging="360"/>
      </w:pPr>
    </w:lvl>
    <w:lvl w:ilvl="5" w:tplc="D55CB528">
      <w:start w:val="1"/>
      <w:numFmt w:val="lowerRoman"/>
      <w:lvlText w:val="%6."/>
      <w:lvlJc w:val="right"/>
      <w:pPr>
        <w:ind w:left="4320" w:hanging="180"/>
      </w:pPr>
    </w:lvl>
    <w:lvl w:ilvl="6" w:tplc="725A7AC4">
      <w:start w:val="1"/>
      <w:numFmt w:val="decimal"/>
      <w:lvlText w:val="%7."/>
      <w:lvlJc w:val="left"/>
      <w:pPr>
        <w:ind w:left="5040" w:hanging="360"/>
      </w:pPr>
    </w:lvl>
    <w:lvl w:ilvl="7" w:tplc="30EE7B84">
      <w:start w:val="1"/>
      <w:numFmt w:val="lowerLetter"/>
      <w:lvlText w:val="%8."/>
      <w:lvlJc w:val="left"/>
      <w:pPr>
        <w:ind w:left="5760" w:hanging="360"/>
      </w:pPr>
    </w:lvl>
    <w:lvl w:ilvl="8" w:tplc="EF8A14D2">
      <w:start w:val="1"/>
      <w:numFmt w:val="lowerRoman"/>
      <w:lvlText w:val="%9."/>
      <w:lvlJc w:val="right"/>
      <w:pPr>
        <w:ind w:left="6480" w:hanging="180"/>
      </w:pPr>
    </w:lvl>
  </w:abstractNum>
  <w:abstractNum w:abstractNumId="78" w15:restartNumberingAfterBreak="0">
    <w:nsid w:val="5BC143C3"/>
    <w:multiLevelType w:val="multilevel"/>
    <w:tmpl w:val="AAB42D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5ED56B03"/>
    <w:multiLevelType w:val="hybridMultilevel"/>
    <w:tmpl w:val="32347E88"/>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5FA22338"/>
    <w:multiLevelType w:val="hybridMultilevel"/>
    <w:tmpl w:val="83967188"/>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03E7662"/>
    <w:multiLevelType w:val="hybridMultilevel"/>
    <w:tmpl w:val="3D72BFE6"/>
    <w:lvl w:ilvl="0" w:tplc="77EE44AA">
      <w:start w:val="1"/>
      <w:numFmt w:val="upperLetter"/>
      <w:lvlText w:val="%1."/>
      <w:lvlJc w:val="left"/>
      <w:pPr>
        <w:ind w:left="360" w:hanging="360"/>
      </w:pPr>
      <w:rPr>
        <w:rFonts w:hint="default"/>
        <w:b/>
        <w:bCs/>
        <w:color w:val="4F81BD" w:themeColor="accent1"/>
        <w:lang w:val="en-GB"/>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82" w15:restartNumberingAfterBreak="0">
    <w:nsid w:val="60E45CAA"/>
    <w:multiLevelType w:val="hybridMultilevel"/>
    <w:tmpl w:val="7DC4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174791A"/>
    <w:multiLevelType w:val="hybridMultilevel"/>
    <w:tmpl w:val="CE308484"/>
    <w:lvl w:ilvl="0" w:tplc="D4344830">
      <w:start w:val="19"/>
      <w:numFmt w:val="decimal"/>
      <w:lvlText w:val="%1."/>
      <w:lvlJc w:val="left"/>
      <w:pPr>
        <w:ind w:left="630" w:hanging="360"/>
      </w:pPr>
      <w:rPr>
        <w:rFonts w:ascii="Cambria" w:hAnsi="Cambria" w:hint="default"/>
        <w:i w:val="0"/>
        <w:iCs/>
        <w:u w:val="none"/>
      </w:rPr>
    </w:lvl>
    <w:lvl w:ilvl="1" w:tplc="E3EA40FC">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27D80192">
      <w:start w:val="1"/>
      <w:numFmt w:val="upperRoman"/>
      <w:lvlText w:val="%4."/>
      <w:lvlJc w:val="left"/>
      <w:pPr>
        <w:ind w:left="3240" w:hanging="720"/>
      </w:pPr>
      <w:rPr>
        <w:rFonts w:hint="default"/>
        <w:color w:val="0070C0"/>
        <w:sz w:val="24"/>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316187E"/>
    <w:multiLevelType w:val="hybridMultilevel"/>
    <w:tmpl w:val="7BD8A446"/>
    <w:lvl w:ilvl="0" w:tplc="EEC45A12">
      <w:start w:val="14"/>
      <w:numFmt w:val="upperLetter"/>
      <w:lvlText w:val="%1."/>
      <w:lvlJc w:val="left"/>
      <w:pPr>
        <w:ind w:left="720" w:hanging="72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85" w15:restartNumberingAfterBreak="0">
    <w:nsid w:val="63341E3E"/>
    <w:multiLevelType w:val="hybridMultilevel"/>
    <w:tmpl w:val="DAA81238"/>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63B5E2D1"/>
    <w:multiLevelType w:val="hybridMultilevel"/>
    <w:tmpl w:val="4DD8E110"/>
    <w:lvl w:ilvl="0" w:tplc="E2C2ECA8">
      <w:start w:val="1"/>
      <w:numFmt w:val="bullet"/>
      <w:lvlText w:val="◻"/>
      <w:lvlJc w:val="left"/>
      <w:pPr>
        <w:ind w:left="720" w:hanging="360"/>
      </w:pPr>
      <w:rPr>
        <w:rFonts w:ascii="Cambria" w:hAnsi="Cambria" w:hint="default"/>
      </w:rPr>
    </w:lvl>
    <w:lvl w:ilvl="1" w:tplc="9F5041FE">
      <w:start w:val="1"/>
      <w:numFmt w:val="bullet"/>
      <w:lvlText w:val="o"/>
      <w:lvlJc w:val="left"/>
      <w:pPr>
        <w:ind w:left="1440" w:hanging="360"/>
      </w:pPr>
      <w:rPr>
        <w:rFonts w:ascii="Courier New" w:hAnsi="Courier New" w:hint="default"/>
      </w:rPr>
    </w:lvl>
    <w:lvl w:ilvl="2" w:tplc="09E62B18">
      <w:start w:val="1"/>
      <w:numFmt w:val="bullet"/>
      <w:lvlText w:val=""/>
      <w:lvlJc w:val="left"/>
      <w:pPr>
        <w:ind w:left="2160" w:hanging="360"/>
      </w:pPr>
      <w:rPr>
        <w:rFonts w:ascii="Wingdings" w:hAnsi="Wingdings" w:hint="default"/>
      </w:rPr>
    </w:lvl>
    <w:lvl w:ilvl="3" w:tplc="9AB81BCE">
      <w:start w:val="1"/>
      <w:numFmt w:val="bullet"/>
      <w:lvlText w:val=""/>
      <w:lvlJc w:val="left"/>
      <w:pPr>
        <w:ind w:left="2880" w:hanging="360"/>
      </w:pPr>
      <w:rPr>
        <w:rFonts w:ascii="Symbol" w:hAnsi="Symbol" w:hint="default"/>
      </w:rPr>
    </w:lvl>
    <w:lvl w:ilvl="4" w:tplc="31B693E2">
      <w:start w:val="1"/>
      <w:numFmt w:val="bullet"/>
      <w:lvlText w:val="o"/>
      <w:lvlJc w:val="left"/>
      <w:pPr>
        <w:ind w:left="3600" w:hanging="360"/>
      </w:pPr>
      <w:rPr>
        <w:rFonts w:ascii="Courier New" w:hAnsi="Courier New" w:hint="default"/>
      </w:rPr>
    </w:lvl>
    <w:lvl w:ilvl="5" w:tplc="DCFEBE6E">
      <w:start w:val="1"/>
      <w:numFmt w:val="bullet"/>
      <w:lvlText w:val=""/>
      <w:lvlJc w:val="left"/>
      <w:pPr>
        <w:ind w:left="4320" w:hanging="360"/>
      </w:pPr>
      <w:rPr>
        <w:rFonts w:ascii="Wingdings" w:hAnsi="Wingdings" w:hint="default"/>
      </w:rPr>
    </w:lvl>
    <w:lvl w:ilvl="6" w:tplc="2F44A132">
      <w:start w:val="1"/>
      <w:numFmt w:val="bullet"/>
      <w:lvlText w:val=""/>
      <w:lvlJc w:val="left"/>
      <w:pPr>
        <w:ind w:left="5040" w:hanging="360"/>
      </w:pPr>
      <w:rPr>
        <w:rFonts w:ascii="Symbol" w:hAnsi="Symbol" w:hint="default"/>
      </w:rPr>
    </w:lvl>
    <w:lvl w:ilvl="7" w:tplc="A394F6C2">
      <w:start w:val="1"/>
      <w:numFmt w:val="bullet"/>
      <w:lvlText w:val="o"/>
      <w:lvlJc w:val="left"/>
      <w:pPr>
        <w:ind w:left="5760" w:hanging="360"/>
      </w:pPr>
      <w:rPr>
        <w:rFonts w:ascii="Courier New" w:hAnsi="Courier New" w:hint="default"/>
      </w:rPr>
    </w:lvl>
    <w:lvl w:ilvl="8" w:tplc="1C203C0C">
      <w:start w:val="1"/>
      <w:numFmt w:val="bullet"/>
      <w:lvlText w:val=""/>
      <w:lvlJc w:val="left"/>
      <w:pPr>
        <w:ind w:left="6480" w:hanging="360"/>
      </w:pPr>
      <w:rPr>
        <w:rFonts w:ascii="Wingdings" w:hAnsi="Wingdings" w:hint="default"/>
      </w:rPr>
    </w:lvl>
  </w:abstractNum>
  <w:abstractNum w:abstractNumId="87" w15:restartNumberingAfterBreak="0">
    <w:nsid w:val="63C83EC9"/>
    <w:multiLevelType w:val="hybridMultilevel"/>
    <w:tmpl w:val="D0C0D51A"/>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64112074"/>
    <w:multiLevelType w:val="hybridMultilevel"/>
    <w:tmpl w:val="86A02438"/>
    <w:lvl w:ilvl="0" w:tplc="E3EA40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47A7220"/>
    <w:multiLevelType w:val="hybridMultilevel"/>
    <w:tmpl w:val="10922D5C"/>
    <w:lvl w:ilvl="0" w:tplc="E3EA40FC">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90" w15:restartNumberingAfterBreak="0">
    <w:nsid w:val="65D02436"/>
    <w:multiLevelType w:val="hybridMultilevel"/>
    <w:tmpl w:val="8CE0196E"/>
    <w:lvl w:ilvl="0" w:tplc="16422B90">
      <w:start w:val="11"/>
      <w:numFmt w:val="upperLetter"/>
      <w:lvlText w:val="%1."/>
      <w:lvlJc w:val="left"/>
      <w:pPr>
        <w:ind w:left="360" w:hanging="360"/>
      </w:pPr>
      <w:rPr>
        <w:rFonts w:hint="default"/>
        <w:b/>
        <w:bCs/>
        <w:color w:val="0070C0"/>
        <w:lang w:val="en-GB"/>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91" w15:restartNumberingAfterBreak="0">
    <w:nsid w:val="66773E28"/>
    <w:multiLevelType w:val="hybridMultilevel"/>
    <w:tmpl w:val="9E2097C4"/>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669F3C6B"/>
    <w:multiLevelType w:val="hybridMultilevel"/>
    <w:tmpl w:val="2B64F09E"/>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7265E73"/>
    <w:multiLevelType w:val="hybridMultilevel"/>
    <w:tmpl w:val="7C38F4F0"/>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67B37F04"/>
    <w:multiLevelType w:val="hybridMultilevel"/>
    <w:tmpl w:val="1E30904C"/>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67BF47FB"/>
    <w:multiLevelType w:val="hybridMultilevel"/>
    <w:tmpl w:val="3BAE005E"/>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67ED2DF6"/>
    <w:multiLevelType w:val="hybridMultilevel"/>
    <w:tmpl w:val="DBD642AA"/>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7F208D5"/>
    <w:multiLevelType w:val="multilevel"/>
    <w:tmpl w:val="14E62F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15:restartNumberingAfterBreak="0">
    <w:nsid w:val="69DF70F4"/>
    <w:multiLevelType w:val="multilevel"/>
    <w:tmpl w:val="0F0243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6ABB5B9F"/>
    <w:multiLevelType w:val="hybridMultilevel"/>
    <w:tmpl w:val="759C5DC8"/>
    <w:lvl w:ilvl="0" w:tplc="0FE07CA6">
      <w:start w:val="1"/>
      <w:numFmt w:val="decimal"/>
      <w:lvlText w:val="%1."/>
      <w:lvlJc w:val="left"/>
      <w:pPr>
        <w:ind w:left="630" w:hanging="360"/>
      </w:pPr>
      <w:rPr>
        <w:u w:val="none"/>
      </w:rPr>
    </w:lvl>
    <w:lvl w:ilvl="1" w:tplc="E3EA40FC">
      <w:start w:val="1"/>
      <w:numFmt w:val="bullet"/>
      <w:lvlText w:val=""/>
      <w:lvlJc w:val="left"/>
      <w:pPr>
        <w:ind w:left="1440" w:hanging="360"/>
      </w:pPr>
      <w:rPr>
        <w:rFonts w:ascii="Wingdings" w:hAnsi="Wingdings" w:hint="default"/>
      </w:rPr>
    </w:lvl>
    <w:lvl w:ilvl="2" w:tplc="1EA6310E">
      <w:start w:val="5"/>
      <w:numFmt w:val="bullet"/>
      <w:lvlText w:val="-"/>
      <w:lvlJc w:val="left"/>
      <w:pPr>
        <w:ind w:left="2340" w:hanging="360"/>
      </w:pPr>
      <w:rPr>
        <w:rFonts w:ascii="Cambria" w:eastAsiaTheme="minorHAnsi" w:hAnsi="Cambria"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C430D78"/>
    <w:multiLevelType w:val="hybridMultilevel"/>
    <w:tmpl w:val="C3CE31CA"/>
    <w:lvl w:ilvl="0" w:tplc="0FE07CA6">
      <w:start w:val="1"/>
      <w:numFmt w:val="decimal"/>
      <w:lvlText w:val="%1."/>
      <w:lvlJc w:val="left"/>
      <w:pPr>
        <w:ind w:left="630" w:hanging="360"/>
      </w:pPr>
      <w:rPr>
        <w:u w:val="none"/>
      </w:rPr>
    </w:lvl>
    <w:lvl w:ilvl="1" w:tplc="E3EA40FC">
      <w:start w:val="1"/>
      <w:numFmt w:val="bullet"/>
      <w:lvlText w:val=""/>
      <w:lvlJc w:val="left"/>
      <w:pPr>
        <w:ind w:left="1440" w:hanging="360"/>
      </w:pPr>
      <w:rPr>
        <w:rFonts w:ascii="Wingdings" w:hAnsi="Wingdings" w:hint="default"/>
      </w:rPr>
    </w:lvl>
    <w:lvl w:ilvl="2" w:tplc="1EA6310E">
      <w:start w:val="5"/>
      <w:numFmt w:val="bullet"/>
      <w:lvlText w:val="-"/>
      <w:lvlJc w:val="left"/>
      <w:pPr>
        <w:ind w:left="2340" w:hanging="360"/>
      </w:pPr>
      <w:rPr>
        <w:rFonts w:ascii="Cambria" w:eastAsiaTheme="minorHAnsi" w:hAnsi="Cambria"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EC0CA0E"/>
    <w:multiLevelType w:val="hybridMultilevel"/>
    <w:tmpl w:val="C83AEE32"/>
    <w:lvl w:ilvl="0" w:tplc="AA8C3B8A">
      <w:start w:val="1"/>
      <w:numFmt w:val="bullet"/>
      <w:lvlText w:val="◻"/>
      <w:lvlJc w:val="left"/>
      <w:pPr>
        <w:ind w:left="720" w:hanging="360"/>
      </w:pPr>
      <w:rPr>
        <w:rFonts w:ascii="Cambria" w:hAnsi="Cambria" w:hint="default"/>
      </w:rPr>
    </w:lvl>
    <w:lvl w:ilvl="1" w:tplc="67628392">
      <w:start w:val="1"/>
      <w:numFmt w:val="bullet"/>
      <w:lvlText w:val="o"/>
      <w:lvlJc w:val="left"/>
      <w:pPr>
        <w:ind w:left="1440" w:hanging="360"/>
      </w:pPr>
      <w:rPr>
        <w:rFonts w:ascii="Courier New" w:hAnsi="Courier New" w:hint="default"/>
      </w:rPr>
    </w:lvl>
    <w:lvl w:ilvl="2" w:tplc="E7CC0864">
      <w:start w:val="1"/>
      <w:numFmt w:val="bullet"/>
      <w:lvlText w:val=""/>
      <w:lvlJc w:val="left"/>
      <w:pPr>
        <w:ind w:left="2160" w:hanging="360"/>
      </w:pPr>
      <w:rPr>
        <w:rFonts w:ascii="Wingdings" w:hAnsi="Wingdings" w:hint="default"/>
      </w:rPr>
    </w:lvl>
    <w:lvl w:ilvl="3" w:tplc="2BCA297E">
      <w:start w:val="1"/>
      <w:numFmt w:val="bullet"/>
      <w:lvlText w:val=""/>
      <w:lvlJc w:val="left"/>
      <w:pPr>
        <w:ind w:left="2880" w:hanging="360"/>
      </w:pPr>
      <w:rPr>
        <w:rFonts w:ascii="Symbol" w:hAnsi="Symbol" w:hint="default"/>
      </w:rPr>
    </w:lvl>
    <w:lvl w:ilvl="4" w:tplc="524EE486">
      <w:start w:val="1"/>
      <w:numFmt w:val="bullet"/>
      <w:lvlText w:val="o"/>
      <w:lvlJc w:val="left"/>
      <w:pPr>
        <w:ind w:left="3600" w:hanging="360"/>
      </w:pPr>
      <w:rPr>
        <w:rFonts w:ascii="Courier New" w:hAnsi="Courier New" w:hint="default"/>
      </w:rPr>
    </w:lvl>
    <w:lvl w:ilvl="5" w:tplc="8CA8A344">
      <w:start w:val="1"/>
      <w:numFmt w:val="bullet"/>
      <w:lvlText w:val=""/>
      <w:lvlJc w:val="left"/>
      <w:pPr>
        <w:ind w:left="4320" w:hanging="360"/>
      </w:pPr>
      <w:rPr>
        <w:rFonts w:ascii="Wingdings" w:hAnsi="Wingdings" w:hint="default"/>
      </w:rPr>
    </w:lvl>
    <w:lvl w:ilvl="6" w:tplc="0DFE4CA2">
      <w:start w:val="1"/>
      <w:numFmt w:val="bullet"/>
      <w:lvlText w:val=""/>
      <w:lvlJc w:val="left"/>
      <w:pPr>
        <w:ind w:left="5040" w:hanging="360"/>
      </w:pPr>
      <w:rPr>
        <w:rFonts w:ascii="Symbol" w:hAnsi="Symbol" w:hint="default"/>
      </w:rPr>
    </w:lvl>
    <w:lvl w:ilvl="7" w:tplc="758E44A6">
      <w:start w:val="1"/>
      <w:numFmt w:val="bullet"/>
      <w:lvlText w:val="o"/>
      <w:lvlJc w:val="left"/>
      <w:pPr>
        <w:ind w:left="5760" w:hanging="360"/>
      </w:pPr>
      <w:rPr>
        <w:rFonts w:ascii="Courier New" w:hAnsi="Courier New" w:hint="default"/>
      </w:rPr>
    </w:lvl>
    <w:lvl w:ilvl="8" w:tplc="25D00DA0">
      <w:start w:val="1"/>
      <w:numFmt w:val="bullet"/>
      <w:lvlText w:val=""/>
      <w:lvlJc w:val="left"/>
      <w:pPr>
        <w:ind w:left="6480" w:hanging="360"/>
      </w:pPr>
      <w:rPr>
        <w:rFonts w:ascii="Wingdings" w:hAnsi="Wingdings" w:hint="default"/>
      </w:rPr>
    </w:lvl>
  </w:abstractNum>
  <w:abstractNum w:abstractNumId="102" w15:restartNumberingAfterBreak="0">
    <w:nsid w:val="70D30F01"/>
    <w:multiLevelType w:val="hybridMultilevel"/>
    <w:tmpl w:val="7D58252C"/>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72050146"/>
    <w:multiLevelType w:val="hybridMultilevel"/>
    <w:tmpl w:val="8AFEBCBA"/>
    <w:lvl w:ilvl="0" w:tplc="26D29ED6">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73932F48"/>
    <w:multiLevelType w:val="hybridMultilevel"/>
    <w:tmpl w:val="41D60C50"/>
    <w:lvl w:ilvl="0" w:tplc="E3EA40FC">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05" w15:restartNumberingAfterBreak="0">
    <w:nsid w:val="75F51A48"/>
    <w:multiLevelType w:val="hybridMultilevel"/>
    <w:tmpl w:val="F0CEC704"/>
    <w:lvl w:ilvl="0" w:tplc="E3EA40FC">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06" w15:restartNumberingAfterBreak="0">
    <w:nsid w:val="77704458"/>
    <w:multiLevelType w:val="hybridMultilevel"/>
    <w:tmpl w:val="C9DA260E"/>
    <w:lvl w:ilvl="0" w:tplc="26D29ED6">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7789024C"/>
    <w:multiLevelType w:val="hybridMultilevel"/>
    <w:tmpl w:val="55202CF6"/>
    <w:lvl w:ilvl="0" w:tplc="26D29ED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8" w15:restartNumberingAfterBreak="0">
    <w:nsid w:val="7B1D503B"/>
    <w:multiLevelType w:val="hybridMultilevel"/>
    <w:tmpl w:val="38683CE4"/>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7BA1333A"/>
    <w:multiLevelType w:val="hybridMultilevel"/>
    <w:tmpl w:val="CE1A5C9C"/>
    <w:lvl w:ilvl="0" w:tplc="E3EA40F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0" w15:restartNumberingAfterBreak="0">
    <w:nsid w:val="7BD4ADF2"/>
    <w:multiLevelType w:val="hybridMultilevel"/>
    <w:tmpl w:val="0F327300"/>
    <w:lvl w:ilvl="0" w:tplc="310AA11A">
      <w:start w:val="1"/>
      <w:numFmt w:val="bullet"/>
      <w:lvlText w:val=""/>
      <w:lvlJc w:val="left"/>
      <w:pPr>
        <w:ind w:left="720" w:hanging="360"/>
      </w:pPr>
      <w:rPr>
        <w:rFonts w:ascii="Symbol" w:hAnsi="Symbol" w:hint="default"/>
      </w:rPr>
    </w:lvl>
    <w:lvl w:ilvl="1" w:tplc="DCA67FFC">
      <w:start w:val="1"/>
      <w:numFmt w:val="bullet"/>
      <w:lvlText w:val=""/>
      <w:lvlJc w:val="left"/>
      <w:pPr>
        <w:ind w:left="1440" w:hanging="360"/>
      </w:pPr>
      <w:rPr>
        <w:rFonts w:ascii="Symbol" w:hAnsi="Symbol" w:hint="default"/>
      </w:rPr>
    </w:lvl>
    <w:lvl w:ilvl="2" w:tplc="88F21DB8">
      <w:start w:val="1"/>
      <w:numFmt w:val="bullet"/>
      <w:lvlText w:val=""/>
      <w:lvlJc w:val="left"/>
      <w:pPr>
        <w:ind w:left="2160" w:hanging="360"/>
      </w:pPr>
      <w:rPr>
        <w:rFonts w:ascii="Wingdings" w:hAnsi="Wingdings" w:hint="default"/>
      </w:rPr>
    </w:lvl>
    <w:lvl w:ilvl="3" w:tplc="66DEAC1C">
      <w:start w:val="1"/>
      <w:numFmt w:val="bullet"/>
      <w:lvlText w:val=""/>
      <w:lvlJc w:val="left"/>
      <w:pPr>
        <w:ind w:left="2880" w:hanging="360"/>
      </w:pPr>
      <w:rPr>
        <w:rFonts w:ascii="Symbol" w:hAnsi="Symbol" w:hint="default"/>
      </w:rPr>
    </w:lvl>
    <w:lvl w:ilvl="4" w:tplc="38CEB83A">
      <w:start w:val="1"/>
      <w:numFmt w:val="bullet"/>
      <w:lvlText w:val="o"/>
      <w:lvlJc w:val="left"/>
      <w:pPr>
        <w:ind w:left="3600" w:hanging="360"/>
      </w:pPr>
      <w:rPr>
        <w:rFonts w:ascii="Courier New" w:hAnsi="Courier New" w:hint="default"/>
      </w:rPr>
    </w:lvl>
    <w:lvl w:ilvl="5" w:tplc="04349CBC">
      <w:start w:val="1"/>
      <w:numFmt w:val="bullet"/>
      <w:lvlText w:val=""/>
      <w:lvlJc w:val="left"/>
      <w:pPr>
        <w:ind w:left="4320" w:hanging="360"/>
      </w:pPr>
      <w:rPr>
        <w:rFonts w:ascii="Wingdings" w:hAnsi="Wingdings" w:hint="default"/>
      </w:rPr>
    </w:lvl>
    <w:lvl w:ilvl="6" w:tplc="4DA05D30">
      <w:start w:val="1"/>
      <w:numFmt w:val="bullet"/>
      <w:lvlText w:val=""/>
      <w:lvlJc w:val="left"/>
      <w:pPr>
        <w:ind w:left="5040" w:hanging="360"/>
      </w:pPr>
      <w:rPr>
        <w:rFonts w:ascii="Symbol" w:hAnsi="Symbol" w:hint="default"/>
      </w:rPr>
    </w:lvl>
    <w:lvl w:ilvl="7" w:tplc="6E32DAAA">
      <w:start w:val="1"/>
      <w:numFmt w:val="bullet"/>
      <w:lvlText w:val="o"/>
      <w:lvlJc w:val="left"/>
      <w:pPr>
        <w:ind w:left="5760" w:hanging="360"/>
      </w:pPr>
      <w:rPr>
        <w:rFonts w:ascii="Courier New" w:hAnsi="Courier New" w:hint="default"/>
      </w:rPr>
    </w:lvl>
    <w:lvl w:ilvl="8" w:tplc="5C245958">
      <w:start w:val="1"/>
      <w:numFmt w:val="bullet"/>
      <w:lvlText w:val=""/>
      <w:lvlJc w:val="left"/>
      <w:pPr>
        <w:ind w:left="6480" w:hanging="360"/>
      </w:pPr>
      <w:rPr>
        <w:rFonts w:ascii="Wingdings" w:hAnsi="Wingdings" w:hint="default"/>
      </w:rPr>
    </w:lvl>
  </w:abstractNum>
  <w:abstractNum w:abstractNumId="111" w15:restartNumberingAfterBreak="0">
    <w:nsid w:val="7BE854A4"/>
    <w:multiLevelType w:val="hybridMultilevel"/>
    <w:tmpl w:val="BE62322A"/>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7DA62D2E"/>
    <w:multiLevelType w:val="hybridMultilevel"/>
    <w:tmpl w:val="0C08DF94"/>
    <w:lvl w:ilvl="0" w:tplc="E3EA40FC">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13" w15:restartNumberingAfterBreak="0">
    <w:nsid w:val="7F36056B"/>
    <w:multiLevelType w:val="hybridMultilevel"/>
    <w:tmpl w:val="475C2378"/>
    <w:lvl w:ilvl="0" w:tplc="330A6B6E">
      <w:start w:val="1"/>
      <w:numFmt w:val="decimal"/>
      <w:lvlText w:val="%1."/>
      <w:lvlJc w:val="left"/>
      <w:pPr>
        <w:ind w:left="990" w:hanging="360"/>
      </w:pPr>
      <w:rPr>
        <w:rFonts w:asciiTheme="majorHAnsi" w:hAnsiTheme="majorHAnsi" w:hint="default"/>
        <w:b w:val="0"/>
        <w:bCs w:val="0"/>
        <w:i w:val="0"/>
        <w:iCs/>
        <w:sz w:val="22"/>
        <w:szCs w:val="22"/>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582759307">
    <w:abstractNumId w:val="53"/>
  </w:num>
  <w:num w:numId="2" w16cid:durableId="1231884749">
    <w:abstractNumId w:val="86"/>
  </w:num>
  <w:num w:numId="3" w16cid:durableId="1517380692">
    <w:abstractNumId w:val="28"/>
  </w:num>
  <w:num w:numId="4" w16cid:durableId="1921718856">
    <w:abstractNumId w:val="73"/>
  </w:num>
  <w:num w:numId="5" w16cid:durableId="1939944765">
    <w:abstractNumId w:val="101"/>
  </w:num>
  <w:num w:numId="6" w16cid:durableId="69692011">
    <w:abstractNumId w:val="32"/>
  </w:num>
  <w:num w:numId="7" w16cid:durableId="1581597028">
    <w:abstractNumId w:val="110"/>
  </w:num>
  <w:num w:numId="8" w16cid:durableId="663438714">
    <w:abstractNumId w:val="6"/>
  </w:num>
  <w:num w:numId="9" w16cid:durableId="998466356">
    <w:abstractNumId w:val="48"/>
  </w:num>
  <w:num w:numId="10" w16cid:durableId="1884636191">
    <w:abstractNumId w:val="75"/>
  </w:num>
  <w:num w:numId="11" w16cid:durableId="1234006776">
    <w:abstractNumId w:val="33"/>
  </w:num>
  <w:num w:numId="12" w16cid:durableId="750590169">
    <w:abstractNumId w:val="1"/>
  </w:num>
  <w:num w:numId="13" w16cid:durableId="1425030244">
    <w:abstractNumId w:val="17"/>
  </w:num>
  <w:num w:numId="14" w16cid:durableId="621572682">
    <w:abstractNumId w:val="77"/>
  </w:num>
  <w:num w:numId="15" w16cid:durableId="2108652866">
    <w:abstractNumId w:val="81"/>
  </w:num>
  <w:num w:numId="16" w16cid:durableId="685060954">
    <w:abstractNumId w:val="57"/>
  </w:num>
  <w:num w:numId="17" w16cid:durableId="271128984">
    <w:abstractNumId w:val="66"/>
  </w:num>
  <w:num w:numId="18" w16cid:durableId="1291521247">
    <w:abstractNumId w:val="5"/>
  </w:num>
  <w:num w:numId="19" w16cid:durableId="1613169513">
    <w:abstractNumId w:val="19"/>
  </w:num>
  <w:num w:numId="20" w16cid:durableId="1668435096">
    <w:abstractNumId w:val="95"/>
  </w:num>
  <w:num w:numId="21" w16cid:durableId="1420758583">
    <w:abstractNumId w:val="85"/>
  </w:num>
  <w:num w:numId="22" w16cid:durableId="1842308507">
    <w:abstractNumId w:val="92"/>
  </w:num>
  <w:num w:numId="23" w16cid:durableId="993021961">
    <w:abstractNumId w:val="79"/>
  </w:num>
  <w:num w:numId="24" w16cid:durableId="321853550">
    <w:abstractNumId w:val="111"/>
  </w:num>
  <w:num w:numId="25" w16cid:durableId="1802531497">
    <w:abstractNumId w:val="26"/>
  </w:num>
  <w:num w:numId="26" w16cid:durableId="2018313804">
    <w:abstractNumId w:val="74"/>
  </w:num>
  <w:num w:numId="27" w16cid:durableId="211966854">
    <w:abstractNumId w:val="89"/>
  </w:num>
  <w:num w:numId="28" w16cid:durableId="2102674280">
    <w:abstractNumId w:val="45"/>
  </w:num>
  <w:num w:numId="29" w16cid:durableId="665859951">
    <w:abstractNumId w:val="94"/>
  </w:num>
  <w:num w:numId="30" w16cid:durableId="1467970151">
    <w:abstractNumId w:val="14"/>
  </w:num>
  <w:num w:numId="31" w16cid:durableId="640767549">
    <w:abstractNumId w:val="91"/>
  </w:num>
  <w:num w:numId="32" w16cid:durableId="192353467">
    <w:abstractNumId w:val="16"/>
  </w:num>
  <w:num w:numId="33" w16cid:durableId="940143119">
    <w:abstractNumId w:val="52"/>
  </w:num>
  <w:num w:numId="34" w16cid:durableId="1295941426">
    <w:abstractNumId w:val="40"/>
  </w:num>
  <w:num w:numId="35" w16cid:durableId="500507126">
    <w:abstractNumId w:val="102"/>
  </w:num>
  <w:num w:numId="36" w16cid:durableId="208685937">
    <w:abstractNumId w:val="96"/>
  </w:num>
  <w:num w:numId="37" w16cid:durableId="127600739">
    <w:abstractNumId w:val="61"/>
  </w:num>
  <w:num w:numId="38" w16cid:durableId="1727218022">
    <w:abstractNumId w:val="108"/>
  </w:num>
  <w:num w:numId="39" w16cid:durableId="1528249323">
    <w:abstractNumId w:val="22"/>
  </w:num>
  <w:num w:numId="40" w16cid:durableId="1447387317">
    <w:abstractNumId w:val="55"/>
  </w:num>
  <w:num w:numId="41" w16cid:durableId="710230636">
    <w:abstractNumId w:val="13"/>
  </w:num>
  <w:num w:numId="42" w16cid:durableId="1560820229">
    <w:abstractNumId w:val="29"/>
  </w:num>
  <w:num w:numId="43" w16cid:durableId="1720352522">
    <w:abstractNumId w:val="112"/>
  </w:num>
  <w:num w:numId="44" w16cid:durableId="1652294388">
    <w:abstractNumId w:val="30"/>
  </w:num>
  <w:num w:numId="45" w16cid:durableId="226385786">
    <w:abstractNumId w:val="36"/>
  </w:num>
  <w:num w:numId="46" w16cid:durableId="1423793129">
    <w:abstractNumId w:val="87"/>
  </w:num>
  <w:num w:numId="47" w16cid:durableId="2088452106">
    <w:abstractNumId w:val="70"/>
  </w:num>
  <w:num w:numId="48" w16cid:durableId="649361909">
    <w:abstractNumId w:val="44"/>
  </w:num>
  <w:num w:numId="49" w16cid:durableId="1642149737">
    <w:abstractNumId w:val="25"/>
  </w:num>
  <w:num w:numId="50" w16cid:durableId="1393308167">
    <w:abstractNumId w:val="80"/>
  </w:num>
  <w:num w:numId="51" w16cid:durableId="309142957">
    <w:abstractNumId w:val="59"/>
  </w:num>
  <w:num w:numId="52" w16cid:durableId="1232811673">
    <w:abstractNumId w:val="34"/>
  </w:num>
  <w:num w:numId="53" w16cid:durableId="907956733">
    <w:abstractNumId w:val="106"/>
  </w:num>
  <w:num w:numId="54" w16cid:durableId="1287662399">
    <w:abstractNumId w:val="93"/>
  </w:num>
  <w:num w:numId="55" w16cid:durableId="1571118938">
    <w:abstractNumId w:val="103"/>
  </w:num>
  <w:num w:numId="56" w16cid:durableId="1765224332">
    <w:abstractNumId w:val="105"/>
  </w:num>
  <w:num w:numId="57" w16cid:durableId="2077196122">
    <w:abstractNumId w:val="88"/>
  </w:num>
  <w:num w:numId="58" w16cid:durableId="1856386054">
    <w:abstractNumId w:val="50"/>
  </w:num>
  <w:num w:numId="59" w16cid:durableId="1061247580">
    <w:abstractNumId w:val="68"/>
  </w:num>
  <w:num w:numId="60" w16cid:durableId="566187859">
    <w:abstractNumId w:val="56"/>
  </w:num>
  <w:num w:numId="61" w16cid:durableId="1193496316">
    <w:abstractNumId w:val="71"/>
  </w:num>
  <w:num w:numId="62" w16cid:durableId="1709335125">
    <w:abstractNumId w:val="12"/>
  </w:num>
  <w:num w:numId="63" w16cid:durableId="1506045337">
    <w:abstractNumId w:val="15"/>
  </w:num>
  <w:num w:numId="64" w16cid:durableId="583609101">
    <w:abstractNumId w:val="109"/>
  </w:num>
  <w:num w:numId="65" w16cid:durableId="299848285">
    <w:abstractNumId w:val="21"/>
  </w:num>
  <w:num w:numId="66" w16cid:durableId="185556909">
    <w:abstractNumId w:val="49"/>
  </w:num>
  <w:num w:numId="67" w16cid:durableId="362024939">
    <w:abstractNumId w:val="27"/>
  </w:num>
  <w:num w:numId="68" w16cid:durableId="1314329372">
    <w:abstractNumId w:val="60"/>
  </w:num>
  <w:num w:numId="69" w16cid:durableId="1115254061">
    <w:abstractNumId w:val="24"/>
  </w:num>
  <w:num w:numId="70" w16cid:durableId="1037893851">
    <w:abstractNumId w:val="100"/>
  </w:num>
  <w:num w:numId="71" w16cid:durableId="842934395">
    <w:abstractNumId w:val="99"/>
  </w:num>
  <w:num w:numId="72" w16cid:durableId="1002392938">
    <w:abstractNumId w:val="10"/>
  </w:num>
  <w:num w:numId="73" w16cid:durableId="1459688600">
    <w:abstractNumId w:val="83"/>
  </w:num>
  <w:num w:numId="74" w16cid:durableId="57561566">
    <w:abstractNumId w:val="47"/>
  </w:num>
  <w:num w:numId="75" w16cid:durableId="2070758893">
    <w:abstractNumId w:val="54"/>
  </w:num>
  <w:num w:numId="76" w16cid:durableId="282731498">
    <w:abstractNumId w:val="65"/>
  </w:num>
  <w:num w:numId="77" w16cid:durableId="1246454725">
    <w:abstractNumId w:val="90"/>
  </w:num>
  <w:num w:numId="78" w16cid:durableId="903881482">
    <w:abstractNumId w:val="67"/>
  </w:num>
  <w:num w:numId="79" w16cid:durableId="1081563475">
    <w:abstractNumId w:val="104"/>
  </w:num>
  <w:num w:numId="80" w16cid:durableId="68772003">
    <w:abstractNumId w:val="7"/>
  </w:num>
  <w:num w:numId="81" w16cid:durableId="549539963">
    <w:abstractNumId w:val="58"/>
  </w:num>
  <w:num w:numId="82" w16cid:durableId="604965274">
    <w:abstractNumId w:val="64"/>
  </w:num>
  <w:num w:numId="83" w16cid:durableId="555698892">
    <w:abstractNumId w:val="35"/>
  </w:num>
  <w:num w:numId="84" w16cid:durableId="1041439165">
    <w:abstractNumId w:val="9"/>
  </w:num>
  <w:num w:numId="85" w16cid:durableId="523983424">
    <w:abstractNumId w:val="84"/>
  </w:num>
  <w:num w:numId="86" w16cid:durableId="20687266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57713108">
    <w:abstractNumId w:val="63"/>
  </w:num>
  <w:num w:numId="88" w16cid:durableId="1523780084">
    <w:abstractNumId w:val="42"/>
  </w:num>
  <w:num w:numId="89" w16cid:durableId="1633290367">
    <w:abstractNumId w:val="106"/>
  </w:num>
  <w:num w:numId="90" w16cid:durableId="1625310072">
    <w:abstractNumId w:val="23"/>
  </w:num>
  <w:num w:numId="91" w16cid:durableId="1097944056">
    <w:abstractNumId w:val="45"/>
  </w:num>
  <w:num w:numId="92" w16cid:durableId="1014654817">
    <w:abstractNumId w:val="94"/>
  </w:num>
  <w:num w:numId="93" w16cid:durableId="1112096381">
    <w:abstractNumId w:val="2"/>
  </w:num>
  <w:num w:numId="94" w16cid:durableId="377318692">
    <w:abstractNumId w:val="4"/>
  </w:num>
  <w:num w:numId="95" w16cid:durableId="1935823653">
    <w:abstractNumId w:val="107"/>
  </w:num>
  <w:num w:numId="96" w16cid:durableId="1090392328">
    <w:abstractNumId w:val="76"/>
  </w:num>
  <w:num w:numId="97" w16cid:durableId="641546789">
    <w:abstractNumId w:val="113"/>
  </w:num>
  <w:num w:numId="98" w16cid:durableId="1964770491">
    <w:abstractNumId w:val="38"/>
  </w:num>
  <w:num w:numId="99" w16cid:durableId="2111310589">
    <w:abstractNumId w:val="18"/>
  </w:num>
  <w:num w:numId="100" w16cid:durableId="181018998">
    <w:abstractNumId w:val="69"/>
  </w:num>
  <w:num w:numId="101" w16cid:durableId="2137216483">
    <w:abstractNumId w:val="43"/>
  </w:num>
  <w:num w:numId="102" w16cid:durableId="979388318">
    <w:abstractNumId w:val="37"/>
  </w:num>
  <w:num w:numId="103" w16cid:durableId="652951357">
    <w:abstractNumId w:val="78"/>
  </w:num>
  <w:num w:numId="104" w16cid:durableId="540442228">
    <w:abstractNumId w:val="20"/>
  </w:num>
  <w:num w:numId="105" w16cid:durableId="2034070230">
    <w:abstractNumId w:val="72"/>
  </w:num>
  <w:num w:numId="106" w16cid:durableId="282200448">
    <w:abstractNumId w:val="46"/>
  </w:num>
  <w:num w:numId="107" w16cid:durableId="1962150883">
    <w:abstractNumId w:val="97"/>
  </w:num>
  <w:num w:numId="108" w16cid:durableId="1843734194">
    <w:abstractNumId w:val="0"/>
  </w:num>
  <w:num w:numId="109" w16cid:durableId="535579039">
    <w:abstractNumId w:val="11"/>
  </w:num>
  <w:num w:numId="110" w16cid:durableId="1380930845">
    <w:abstractNumId w:val="62"/>
  </w:num>
  <w:num w:numId="111" w16cid:durableId="491678874">
    <w:abstractNumId w:val="41"/>
  </w:num>
  <w:num w:numId="112" w16cid:durableId="80764235">
    <w:abstractNumId w:val="39"/>
  </w:num>
  <w:num w:numId="113" w16cid:durableId="164826563">
    <w:abstractNumId w:val="98"/>
  </w:num>
  <w:num w:numId="114" w16cid:durableId="2011520618">
    <w:abstractNumId w:val="8"/>
  </w:num>
  <w:num w:numId="115" w16cid:durableId="874541580">
    <w:abstractNumId w:val="3"/>
  </w:num>
  <w:num w:numId="116" w16cid:durableId="1372731691">
    <w:abstractNumId w:val="82"/>
  </w:num>
  <w:num w:numId="117" w16cid:durableId="1914897041">
    <w:abstractNumId w:val="5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CkeaWFoZG5oamSjpKwanFxZn5eSAFRrUAN4hl2iwAAAA="/>
  </w:docVars>
  <w:rsids>
    <w:rsidRoot w:val="009E026E"/>
    <w:rsid w:val="00000051"/>
    <w:rsid w:val="00000151"/>
    <w:rsid w:val="00000439"/>
    <w:rsid w:val="0000069F"/>
    <w:rsid w:val="00000F21"/>
    <w:rsid w:val="00001D39"/>
    <w:rsid w:val="00002518"/>
    <w:rsid w:val="0000275B"/>
    <w:rsid w:val="000029FA"/>
    <w:rsid w:val="00002F35"/>
    <w:rsid w:val="00003880"/>
    <w:rsid w:val="00003C03"/>
    <w:rsid w:val="00004E02"/>
    <w:rsid w:val="00004F87"/>
    <w:rsid w:val="000057DF"/>
    <w:rsid w:val="00005FE1"/>
    <w:rsid w:val="0000624E"/>
    <w:rsid w:val="0000637D"/>
    <w:rsid w:val="00006630"/>
    <w:rsid w:val="00006CB2"/>
    <w:rsid w:val="00006D14"/>
    <w:rsid w:val="00006D3B"/>
    <w:rsid w:val="0000728B"/>
    <w:rsid w:val="000072BE"/>
    <w:rsid w:val="00007420"/>
    <w:rsid w:val="000078CB"/>
    <w:rsid w:val="000078DD"/>
    <w:rsid w:val="0001013D"/>
    <w:rsid w:val="0001041E"/>
    <w:rsid w:val="0001084D"/>
    <w:rsid w:val="00010BE1"/>
    <w:rsid w:val="00010CDD"/>
    <w:rsid w:val="00010DA2"/>
    <w:rsid w:val="00011140"/>
    <w:rsid w:val="00011388"/>
    <w:rsid w:val="0001139D"/>
    <w:rsid w:val="000121F4"/>
    <w:rsid w:val="000122D3"/>
    <w:rsid w:val="00012424"/>
    <w:rsid w:val="000129D9"/>
    <w:rsid w:val="00012EC9"/>
    <w:rsid w:val="000133C9"/>
    <w:rsid w:val="0001377A"/>
    <w:rsid w:val="00013CCF"/>
    <w:rsid w:val="00013E82"/>
    <w:rsid w:val="00013FBC"/>
    <w:rsid w:val="00014171"/>
    <w:rsid w:val="00014184"/>
    <w:rsid w:val="000151AB"/>
    <w:rsid w:val="00015A17"/>
    <w:rsid w:val="00015F15"/>
    <w:rsid w:val="0001602C"/>
    <w:rsid w:val="000162F0"/>
    <w:rsid w:val="0001640F"/>
    <w:rsid w:val="00016C59"/>
    <w:rsid w:val="00016C9F"/>
    <w:rsid w:val="00016F71"/>
    <w:rsid w:val="00017070"/>
    <w:rsid w:val="00017A77"/>
    <w:rsid w:val="00017FC2"/>
    <w:rsid w:val="00020067"/>
    <w:rsid w:val="00020B87"/>
    <w:rsid w:val="00021310"/>
    <w:rsid w:val="00021356"/>
    <w:rsid w:val="00022033"/>
    <w:rsid w:val="00022285"/>
    <w:rsid w:val="000222E2"/>
    <w:rsid w:val="000227E8"/>
    <w:rsid w:val="000227EC"/>
    <w:rsid w:val="000230DF"/>
    <w:rsid w:val="00023671"/>
    <w:rsid w:val="00023ACC"/>
    <w:rsid w:val="00023C2E"/>
    <w:rsid w:val="00023D96"/>
    <w:rsid w:val="000243E5"/>
    <w:rsid w:val="00024554"/>
    <w:rsid w:val="000245E7"/>
    <w:rsid w:val="000246AE"/>
    <w:rsid w:val="00024904"/>
    <w:rsid w:val="00024BFE"/>
    <w:rsid w:val="00024D9F"/>
    <w:rsid w:val="00024DD9"/>
    <w:rsid w:val="00025051"/>
    <w:rsid w:val="0002507A"/>
    <w:rsid w:val="000253FA"/>
    <w:rsid w:val="000254EE"/>
    <w:rsid w:val="00025510"/>
    <w:rsid w:val="0002565F"/>
    <w:rsid w:val="00025802"/>
    <w:rsid w:val="000258A9"/>
    <w:rsid w:val="00025B83"/>
    <w:rsid w:val="00025D9E"/>
    <w:rsid w:val="00025DA4"/>
    <w:rsid w:val="000262DC"/>
    <w:rsid w:val="000264CC"/>
    <w:rsid w:val="00026505"/>
    <w:rsid w:val="00027018"/>
    <w:rsid w:val="000279DA"/>
    <w:rsid w:val="00027BCB"/>
    <w:rsid w:val="00030063"/>
    <w:rsid w:val="00030817"/>
    <w:rsid w:val="00030DE7"/>
    <w:rsid w:val="000310BD"/>
    <w:rsid w:val="000311AE"/>
    <w:rsid w:val="00031899"/>
    <w:rsid w:val="00031CCB"/>
    <w:rsid w:val="00031DAA"/>
    <w:rsid w:val="00031DC4"/>
    <w:rsid w:val="000326F5"/>
    <w:rsid w:val="00032A00"/>
    <w:rsid w:val="00033051"/>
    <w:rsid w:val="000338CA"/>
    <w:rsid w:val="00033BFB"/>
    <w:rsid w:val="00033C0F"/>
    <w:rsid w:val="00033CE0"/>
    <w:rsid w:val="00033DAA"/>
    <w:rsid w:val="00033E0E"/>
    <w:rsid w:val="0003450E"/>
    <w:rsid w:val="00034BE5"/>
    <w:rsid w:val="00034C03"/>
    <w:rsid w:val="0003516D"/>
    <w:rsid w:val="000353F7"/>
    <w:rsid w:val="000354A6"/>
    <w:rsid w:val="000359CF"/>
    <w:rsid w:val="00035FB5"/>
    <w:rsid w:val="00036210"/>
    <w:rsid w:val="00036458"/>
    <w:rsid w:val="000365FE"/>
    <w:rsid w:val="0003686D"/>
    <w:rsid w:val="00036A5D"/>
    <w:rsid w:val="00036CE9"/>
    <w:rsid w:val="00036E3C"/>
    <w:rsid w:val="000370CD"/>
    <w:rsid w:val="0003722D"/>
    <w:rsid w:val="000372C0"/>
    <w:rsid w:val="00037480"/>
    <w:rsid w:val="00037796"/>
    <w:rsid w:val="000378C7"/>
    <w:rsid w:val="00037A5F"/>
    <w:rsid w:val="00037FE4"/>
    <w:rsid w:val="00040461"/>
    <w:rsid w:val="00040B3D"/>
    <w:rsid w:val="000411A1"/>
    <w:rsid w:val="00041C0A"/>
    <w:rsid w:val="00041DDE"/>
    <w:rsid w:val="00042451"/>
    <w:rsid w:val="00042A26"/>
    <w:rsid w:val="00043194"/>
    <w:rsid w:val="00044067"/>
    <w:rsid w:val="000440C1"/>
    <w:rsid w:val="000441D1"/>
    <w:rsid w:val="0004445B"/>
    <w:rsid w:val="000444BC"/>
    <w:rsid w:val="0004450F"/>
    <w:rsid w:val="00044585"/>
    <w:rsid w:val="00045261"/>
    <w:rsid w:val="00045538"/>
    <w:rsid w:val="00045EE0"/>
    <w:rsid w:val="00046052"/>
    <w:rsid w:val="0004628E"/>
    <w:rsid w:val="00046D84"/>
    <w:rsid w:val="00047565"/>
    <w:rsid w:val="00047E1C"/>
    <w:rsid w:val="000501FC"/>
    <w:rsid w:val="00051043"/>
    <w:rsid w:val="0005123D"/>
    <w:rsid w:val="0005176D"/>
    <w:rsid w:val="00051A2B"/>
    <w:rsid w:val="000529CB"/>
    <w:rsid w:val="00052CF2"/>
    <w:rsid w:val="0005355F"/>
    <w:rsid w:val="000543C4"/>
    <w:rsid w:val="0005494A"/>
    <w:rsid w:val="00054D98"/>
    <w:rsid w:val="00055171"/>
    <w:rsid w:val="0005635A"/>
    <w:rsid w:val="000563B4"/>
    <w:rsid w:val="000566E9"/>
    <w:rsid w:val="00056DC6"/>
    <w:rsid w:val="00057827"/>
    <w:rsid w:val="000578F2"/>
    <w:rsid w:val="00057A2F"/>
    <w:rsid w:val="00057BC9"/>
    <w:rsid w:val="00057E5D"/>
    <w:rsid w:val="00060068"/>
    <w:rsid w:val="000606D0"/>
    <w:rsid w:val="00060C6E"/>
    <w:rsid w:val="00060D8D"/>
    <w:rsid w:val="00061501"/>
    <w:rsid w:val="000615D0"/>
    <w:rsid w:val="00061741"/>
    <w:rsid w:val="00061BB2"/>
    <w:rsid w:val="00061C70"/>
    <w:rsid w:val="00061CDF"/>
    <w:rsid w:val="00061D41"/>
    <w:rsid w:val="0006277D"/>
    <w:rsid w:val="00062867"/>
    <w:rsid w:val="00062BA2"/>
    <w:rsid w:val="00062CAE"/>
    <w:rsid w:val="00062E65"/>
    <w:rsid w:val="0006308A"/>
    <w:rsid w:val="000630F4"/>
    <w:rsid w:val="00063178"/>
    <w:rsid w:val="000632E8"/>
    <w:rsid w:val="0006396D"/>
    <w:rsid w:val="000639E0"/>
    <w:rsid w:val="000645A3"/>
    <w:rsid w:val="00064630"/>
    <w:rsid w:val="00064A47"/>
    <w:rsid w:val="00064E4F"/>
    <w:rsid w:val="00064EE7"/>
    <w:rsid w:val="000651C7"/>
    <w:rsid w:val="00065360"/>
    <w:rsid w:val="000657CA"/>
    <w:rsid w:val="00065E4A"/>
    <w:rsid w:val="00065EBD"/>
    <w:rsid w:val="00065F25"/>
    <w:rsid w:val="00066478"/>
    <w:rsid w:val="00066538"/>
    <w:rsid w:val="000665AA"/>
    <w:rsid w:val="00066C31"/>
    <w:rsid w:val="00067081"/>
    <w:rsid w:val="00067C7D"/>
    <w:rsid w:val="0007068F"/>
    <w:rsid w:val="00070FB8"/>
    <w:rsid w:val="000714BD"/>
    <w:rsid w:val="00071563"/>
    <w:rsid w:val="00071585"/>
    <w:rsid w:val="00071A6E"/>
    <w:rsid w:val="00071AC3"/>
    <w:rsid w:val="00071B49"/>
    <w:rsid w:val="0007288F"/>
    <w:rsid w:val="00072925"/>
    <w:rsid w:val="000729AC"/>
    <w:rsid w:val="00072ABD"/>
    <w:rsid w:val="0007303E"/>
    <w:rsid w:val="00073441"/>
    <w:rsid w:val="00073483"/>
    <w:rsid w:val="000735DE"/>
    <w:rsid w:val="00073739"/>
    <w:rsid w:val="00073836"/>
    <w:rsid w:val="00073BA0"/>
    <w:rsid w:val="00073F3B"/>
    <w:rsid w:val="000741BC"/>
    <w:rsid w:val="000746A8"/>
    <w:rsid w:val="000750F5"/>
    <w:rsid w:val="000754B8"/>
    <w:rsid w:val="00075640"/>
    <w:rsid w:val="0007583F"/>
    <w:rsid w:val="00075F34"/>
    <w:rsid w:val="000760EF"/>
    <w:rsid w:val="0007617A"/>
    <w:rsid w:val="0007665E"/>
    <w:rsid w:val="00076801"/>
    <w:rsid w:val="000769E6"/>
    <w:rsid w:val="00076AE5"/>
    <w:rsid w:val="00076B61"/>
    <w:rsid w:val="00076E43"/>
    <w:rsid w:val="00077725"/>
    <w:rsid w:val="00077866"/>
    <w:rsid w:val="00077BE3"/>
    <w:rsid w:val="00077CD1"/>
    <w:rsid w:val="00077D45"/>
    <w:rsid w:val="00077E79"/>
    <w:rsid w:val="0008012F"/>
    <w:rsid w:val="000808E3"/>
    <w:rsid w:val="00080904"/>
    <w:rsid w:val="000809DA"/>
    <w:rsid w:val="00080E58"/>
    <w:rsid w:val="0008116E"/>
    <w:rsid w:val="00081282"/>
    <w:rsid w:val="000812DB"/>
    <w:rsid w:val="0008141A"/>
    <w:rsid w:val="00081531"/>
    <w:rsid w:val="0008172A"/>
    <w:rsid w:val="0008196B"/>
    <w:rsid w:val="00081A03"/>
    <w:rsid w:val="00081C73"/>
    <w:rsid w:val="0008295B"/>
    <w:rsid w:val="00083126"/>
    <w:rsid w:val="000833F1"/>
    <w:rsid w:val="00083B07"/>
    <w:rsid w:val="00083C93"/>
    <w:rsid w:val="000842B2"/>
    <w:rsid w:val="00084802"/>
    <w:rsid w:val="000849DA"/>
    <w:rsid w:val="00085842"/>
    <w:rsid w:val="00085C7D"/>
    <w:rsid w:val="00085DBD"/>
    <w:rsid w:val="00085E08"/>
    <w:rsid w:val="00085F4A"/>
    <w:rsid w:val="00086019"/>
    <w:rsid w:val="00086B3F"/>
    <w:rsid w:val="000872E0"/>
    <w:rsid w:val="00087358"/>
    <w:rsid w:val="00087BF2"/>
    <w:rsid w:val="00087C9C"/>
    <w:rsid w:val="00087DB0"/>
    <w:rsid w:val="00087F0C"/>
    <w:rsid w:val="00090056"/>
    <w:rsid w:val="000900DB"/>
    <w:rsid w:val="00090403"/>
    <w:rsid w:val="00090D0A"/>
    <w:rsid w:val="000916A6"/>
    <w:rsid w:val="00092005"/>
    <w:rsid w:val="000926F3"/>
    <w:rsid w:val="00092D26"/>
    <w:rsid w:val="00092F9F"/>
    <w:rsid w:val="00093920"/>
    <w:rsid w:val="00093F60"/>
    <w:rsid w:val="00094025"/>
    <w:rsid w:val="0009414D"/>
    <w:rsid w:val="000942C6"/>
    <w:rsid w:val="00094624"/>
    <w:rsid w:val="000946E5"/>
    <w:rsid w:val="000950EE"/>
    <w:rsid w:val="00095146"/>
    <w:rsid w:val="000954A7"/>
    <w:rsid w:val="00095518"/>
    <w:rsid w:val="00095F18"/>
    <w:rsid w:val="00096436"/>
    <w:rsid w:val="00096FEA"/>
    <w:rsid w:val="000971C3"/>
    <w:rsid w:val="000974A8"/>
    <w:rsid w:val="00097E1C"/>
    <w:rsid w:val="000A0565"/>
    <w:rsid w:val="000A08D8"/>
    <w:rsid w:val="000A09B0"/>
    <w:rsid w:val="000A0C8A"/>
    <w:rsid w:val="000A0D30"/>
    <w:rsid w:val="000A12DC"/>
    <w:rsid w:val="000A165C"/>
    <w:rsid w:val="000A1670"/>
    <w:rsid w:val="000A177A"/>
    <w:rsid w:val="000A1F43"/>
    <w:rsid w:val="000A21F8"/>
    <w:rsid w:val="000A22A3"/>
    <w:rsid w:val="000A2A6B"/>
    <w:rsid w:val="000A30BA"/>
    <w:rsid w:val="000A3193"/>
    <w:rsid w:val="000A39BF"/>
    <w:rsid w:val="000A3B8E"/>
    <w:rsid w:val="000A3E59"/>
    <w:rsid w:val="000A479A"/>
    <w:rsid w:val="000A4941"/>
    <w:rsid w:val="000A4B11"/>
    <w:rsid w:val="000A4D25"/>
    <w:rsid w:val="000A4ED8"/>
    <w:rsid w:val="000A4F14"/>
    <w:rsid w:val="000A4F78"/>
    <w:rsid w:val="000A556A"/>
    <w:rsid w:val="000A5D02"/>
    <w:rsid w:val="000A5D50"/>
    <w:rsid w:val="000A5DCD"/>
    <w:rsid w:val="000A5F9D"/>
    <w:rsid w:val="000A6459"/>
    <w:rsid w:val="000A64EE"/>
    <w:rsid w:val="000A6704"/>
    <w:rsid w:val="000A6767"/>
    <w:rsid w:val="000A6BC4"/>
    <w:rsid w:val="000A7010"/>
    <w:rsid w:val="000A759E"/>
    <w:rsid w:val="000A77B7"/>
    <w:rsid w:val="000A78B3"/>
    <w:rsid w:val="000A7A57"/>
    <w:rsid w:val="000A7B1B"/>
    <w:rsid w:val="000A7ECD"/>
    <w:rsid w:val="000A7F91"/>
    <w:rsid w:val="000A7FBE"/>
    <w:rsid w:val="000B0472"/>
    <w:rsid w:val="000B0691"/>
    <w:rsid w:val="000B0F86"/>
    <w:rsid w:val="000B112E"/>
    <w:rsid w:val="000B1428"/>
    <w:rsid w:val="000B1920"/>
    <w:rsid w:val="000B1D6C"/>
    <w:rsid w:val="000B1FF6"/>
    <w:rsid w:val="000B215B"/>
    <w:rsid w:val="000B27F2"/>
    <w:rsid w:val="000B292A"/>
    <w:rsid w:val="000B2964"/>
    <w:rsid w:val="000B2BD1"/>
    <w:rsid w:val="000B307C"/>
    <w:rsid w:val="000B3195"/>
    <w:rsid w:val="000B32A9"/>
    <w:rsid w:val="000B36DE"/>
    <w:rsid w:val="000B37BE"/>
    <w:rsid w:val="000B39ED"/>
    <w:rsid w:val="000B3C05"/>
    <w:rsid w:val="000B430E"/>
    <w:rsid w:val="000B4726"/>
    <w:rsid w:val="000B4946"/>
    <w:rsid w:val="000B4981"/>
    <w:rsid w:val="000B5594"/>
    <w:rsid w:val="000B580A"/>
    <w:rsid w:val="000B5C02"/>
    <w:rsid w:val="000B6278"/>
    <w:rsid w:val="000B6368"/>
    <w:rsid w:val="000B71BB"/>
    <w:rsid w:val="000B7444"/>
    <w:rsid w:val="000B7A5A"/>
    <w:rsid w:val="000B7E1D"/>
    <w:rsid w:val="000C05AE"/>
    <w:rsid w:val="000C0948"/>
    <w:rsid w:val="000C0B7A"/>
    <w:rsid w:val="000C1336"/>
    <w:rsid w:val="000C14C2"/>
    <w:rsid w:val="000C15E9"/>
    <w:rsid w:val="000C162B"/>
    <w:rsid w:val="000C183E"/>
    <w:rsid w:val="000C1E23"/>
    <w:rsid w:val="000C336B"/>
    <w:rsid w:val="000C3AA8"/>
    <w:rsid w:val="000C3BF1"/>
    <w:rsid w:val="000C3D40"/>
    <w:rsid w:val="000C3F70"/>
    <w:rsid w:val="000C401D"/>
    <w:rsid w:val="000C40D7"/>
    <w:rsid w:val="000C4214"/>
    <w:rsid w:val="000C43A7"/>
    <w:rsid w:val="000C4430"/>
    <w:rsid w:val="000C448F"/>
    <w:rsid w:val="000C45CA"/>
    <w:rsid w:val="000C46D1"/>
    <w:rsid w:val="000C4D14"/>
    <w:rsid w:val="000C500E"/>
    <w:rsid w:val="000C50F4"/>
    <w:rsid w:val="000C556A"/>
    <w:rsid w:val="000C5C50"/>
    <w:rsid w:val="000C617C"/>
    <w:rsid w:val="000C6180"/>
    <w:rsid w:val="000C654D"/>
    <w:rsid w:val="000C6A67"/>
    <w:rsid w:val="000C7163"/>
    <w:rsid w:val="000C71B6"/>
    <w:rsid w:val="000C7411"/>
    <w:rsid w:val="000C77D2"/>
    <w:rsid w:val="000D040D"/>
    <w:rsid w:val="000D0AB2"/>
    <w:rsid w:val="000D0C65"/>
    <w:rsid w:val="000D0D30"/>
    <w:rsid w:val="000D0DB3"/>
    <w:rsid w:val="000D15CC"/>
    <w:rsid w:val="000D1651"/>
    <w:rsid w:val="000D1972"/>
    <w:rsid w:val="000D1A0F"/>
    <w:rsid w:val="000D1A38"/>
    <w:rsid w:val="000D1C2F"/>
    <w:rsid w:val="000D221F"/>
    <w:rsid w:val="000D292E"/>
    <w:rsid w:val="000D2983"/>
    <w:rsid w:val="000D30CB"/>
    <w:rsid w:val="000D4145"/>
    <w:rsid w:val="000D4170"/>
    <w:rsid w:val="000D42C3"/>
    <w:rsid w:val="000D4321"/>
    <w:rsid w:val="000D47CA"/>
    <w:rsid w:val="000D5194"/>
    <w:rsid w:val="000D55F1"/>
    <w:rsid w:val="000D5FED"/>
    <w:rsid w:val="000D611C"/>
    <w:rsid w:val="000D618C"/>
    <w:rsid w:val="000D79D1"/>
    <w:rsid w:val="000D7B5A"/>
    <w:rsid w:val="000D7D87"/>
    <w:rsid w:val="000D7F80"/>
    <w:rsid w:val="000D7FF7"/>
    <w:rsid w:val="000E0407"/>
    <w:rsid w:val="000E047C"/>
    <w:rsid w:val="000E060E"/>
    <w:rsid w:val="000E0876"/>
    <w:rsid w:val="000E08EE"/>
    <w:rsid w:val="000E0BB7"/>
    <w:rsid w:val="000E1347"/>
    <w:rsid w:val="000E18C3"/>
    <w:rsid w:val="000E19DA"/>
    <w:rsid w:val="000E2096"/>
    <w:rsid w:val="000E2225"/>
    <w:rsid w:val="000E2280"/>
    <w:rsid w:val="000E22E3"/>
    <w:rsid w:val="000E28C1"/>
    <w:rsid w:val="000E2A81"/>
    <w:rsid w:val="000E2B56"/>
    <w:rsid w:val="000E30B4"/>
    <w:rsid w:val="000E327D"/>
    <w:rsid w:val="000E3501"/>
    <w:rsid w:val="000E35E3"/>
    <w:rsid w:val="000E3663"/>
    <w:rsid w:val="000E3715"/>
    <w:rsid w:val="000E3C1D"/>
    <w:rsid w:val="000E3F1F"/>
    <w:rsid w:val="000E428C"/>
    <w:rsid w:val="000E436B"/>
    <w:rsid w:val="000E4480"/>
    <w:rsid w:val="000E4866"/>
    <w:rsid w:val="000E4879"/>
    <w:rsid w:val="000E58A6"/>
    <w:rsid w:val="000E5BE3"/>
    <w:rsid w:val="000E6366"/>
    <w:rsid w:val="000E63DD"/>
    <w:rsid w:val="000E71C5"/>
    <w:rsid w:val="000E77D6"/>
    <w:rsid w:val="000E7AAC"/>
    <w:rsid w:val="000E7C00"/>
    <w:rsid w:val="000E7E70"/>
    <w:rsid w:val="000F01B0"/>
    <w:rsid w:val="000F04BA"/>
    <w:rsid w:val="000F04F2"/>
    <w:rsid w:val="000F14A9"/>
    <w:rsid w:val="000F192B"/>
    <w:rsid w:val="000F1A04"/>
    <w:rsid w:val="000F1CAB"/>
    <w:rsid w:val="000F1EDA"/>
    <w:rsid w:val="000F200C"/>
    <w:rsid w:val="000F2197"/>
    <w:rsid w:val="000F29D6"/>
    <w:rsid w:val="000F2BC5"/>
    <w:rsid w:val="000F31E9"/>
    <w:rsid w:val="000F3AED"/>
    <w:rsid w:val="000F3C8E"/>
    <w:rsid w:val="000F3E8E"/>
    <w:rsid w:val="000F4182"/>
    <w:rsid w:val="000F4782"/>
    <w:rsid w:val="000F4992"/>
    <w:rsid w:val="000F4ADD"/>
    <w:rsid w:val="000F4BCC"/>
    <w:rsid w:val="000F51A0"/>
    <w:rsid w:val="000F52E3"/>
    <w:rsid w:val="000F5398"/>
    <w:rsid w:val="000F54F0"/>
    <w:rsid w:val="000F5559"/>
    <w:rsid w:val="000F5CB2"/>
    <w:rsid w:val="000F5D49"/>
    <w:rsid w:val="000F61D9"/>
    <w:rsid w:val="000F64B9"/>
    <w:rsid w:val="000F6653"/>
    <w:rsid w:val="000F6B49"/>
    <w:rsid w:val="000F74D5"/>
    <w:rsid w:val="001000EA"/>
    <w:rsid w:val="001008F2"/>
    <w:rsid w:val="00100C13"/>
    <w:rsid w:val="00100EA2"/>
    <w:rsid w:val="001011DD"/>
    <w:rsid w:val="001012D4"/>
    <w:rsid w:val="00101379"/>
    <w:rsid w:val="00101C18"/>
    <w:rsid w:val="001021CB"/>
    <w:rsid w:val="001022C8"/>
    <w:rsid w:val="001023EA"/>
    <w:rsid w:val="00102820"/>
    <w:rsid w:val="00103162"/>
    <w:rsid w:val="001033FE"/>
    <w:rsid w:val="001035F0"/>
    <w:rsid w:val="0010381D"/>
    <w:rsid w:val="001045D6"/>
    <w:rsid w:val="0010464D"/>
    <w:rsid w:val="00104867"/>
    <w:rsid w:val="00104B10"/>
    <w:rsid w:val="001050E2"/>
    <w:rsid w:val="0010560B"/>
    <w:rsid w:val="001056F9"/>
    <w:rsid w:val="0010577A"/>
    <w:rsid w:val="00105786"/>
    <w:rsid w:val="001057C2"/>
    <w:rsid w:val="00105B3B"/>
    <w:rsid w:val="00105DB3"/>
    <w:rsid w:val="00105F2A"/>
    <w:rsid w:val="00105F51"/>
    <w:rsid w:val="00105FE6"/>
    <w:rsid w:val="00106884"/>
    <w:rsid w:val="00106922"/>
    <w:rsid w:val="00106A82"/>
    <w:rsid w:val="00106AF2"/>
    <w:rsid w:val="00106E2E"/>
    <w:rsid w:val="001071ED"/>
    <w:rsid w:val="00107596"/>
    <w:rsid w:val="001076E9"/>
    <w:rsid w:val="0010775F"/>
    <w:rsid w:val="00107789"/>
    <w:rsid w:val="00107849"/>
    <w:rsid w:val="00107938"/>
    <w:rsid w:val="00110139"/>
    <w:rsid w:val="0011030E"/>
    <w:rsid w:val="0011050F"/>
    <w:rsid w:val="00110786"/>
    <w:rsid w:val="001109A4"/>
    <w:rsid w:val="00110AC1"/>
    <w:rsid w:val="0011108B"/>
    <w:rsid w:val="001111E9"/>
    <w:rsid w:val="00111949"/>
    <w:rsid w:val="00111DE4"/>
    <w:rsid w:val="00111F8B"/>
    <w:rsid w:val="00112163"/>
    <w:rsid w:val="001121B1"/>
    <w:rsid w:val="00112D7D"/>
    <w:rsid w:val="00112FA6"/>
    <w:rsid w:val="001134D2"/>
    <w:rsid w:val="0011353C"/>
    <w:rsid w:val="001136B7"/>
    <w:rsid w:val="00113BEE"/>
    <w:rsid w:val="00113EB5"/>
    <w:rsid w:val="00114489"/>
    <w:rsid w:val="00114C09"/>
    <w:rsid w:val="001153D6"/>
    <w:rsid w:val="001157B0"/>
    <w:rsid w:val="00115ABB"/>
    <w:rsid w:val="00116E5D"/>
    <w:rsid w:val="00116F23"/>
    <w:rsid w:val="001172A0"/>
    <w:rsid w:val="001173CE"/>
    <w:rsid w:val="001176AA"/>
    <w:rsid w:val="0012024E"/>
    <w:rsid w:val="00120865"/>
    <w:rsid w:val="001209DA"/>
    <w:rsid w:val="00120E3C"/>
    <w:rsid w:val="00121503"/>
    <w:rsid w:val="001216CC"/>
    <w:rsid w:val="0012233F"/>
    <w:rsid w:val="00122901"/>
    <w:rsid w:val="00122AC1"/>
    <w:rsid w:val="00122CCC"/>
    <w:rsid w:val="00122E7F"/>
    <w:rsid w:val="001230D2"/>
    <w:rsid w:val="001237EA"/>
    <w:rsid w:val="00123F82"/>
    <w:rsid w:val="001241B8"/>
    <w:rsid w:val="00124F3F"/>
    <w:rsid w:val="00124F42"/>
    <w:rsid w:val="00125275"/>
    <w:rsid w:val="001255D2"/>
    <w:rsid w:val="00125B4E"/>
    <w:rsid w:val="00125E4D"/>
    <w:rsid w:val="00125EB5"/>
    <w:rsid w:val="001265EF"/>
    <w:rsid w:val="001267C9"/>
    <w:rsid w:val="00126DE9"/>
    <w:rsid w:val="001271D3"/>
    <w:rsid w:val="001275E2"/>
    <w:rsid w:val="00127A12"/>
    <w:rsid w:val="00127EDA"/>
    <w:rsid w:val="001300C5"/>
    <w:rsid w:val="00131C3E"/>
    <w:rsid w:val="00131F4C"/>
    <w:rsid w:val="001325C9"/>
    <w:rsid w:val="001326A7"/>
    <w:rsid w:val="00132D0F"/>
    <w:rsid w:val="001334A8"/>
    <w:rsid w:val="001338AD"/>
    <w:rsid w:val="00133CCA"/>
    <w:rsid w:val="00133D6D"/>
    <w:rsid w:val="001341C5"/>
    <w:rsid w:val="00134537"/>
    <w:rsid w:val="0013504F"/>
    <w:rsid w:val="00135C1C"/>
    <w:rsid w:val="00135C58"/>
    <w:rsid w:val="00135DD9"/>
    <w:rsid w:val="0013607A"/>
    <w:rsid w:val="001360EC"/>
    <w:rsid w:val="001367DC"/>
    <w:rsid w:val="001374B3"/>
    <w:rsid w:val="00137577"/>
    <w:rsid w:val="001401EF"/>
    <w:rsid w:val="001404C2"/>
    <w:rsid w:val="00140F7F"/>
    <w:rsid w:val="00141383"/>
    <w:rsid w:val="001415F4"/>
    <w:rsid w:val="00141DD8"/>
    <w:rsid w:val="00142002"/>
    <w:rsid w:val="00142173"/>
    <w:rsid w:val="001426F6"/>
    <w:rsid w:val="00142A1C"/>
    <w:rsid w:val="00142AFB"/>
    <w:rsid w:val="00142E18"/>
    <w:rsid w:val="001436A1"/>
    <w:rsid w:val="001437CB"/>
    <w:rsid w:val="00143929"/>
    <w:rsid w:val="001439FE"/>
    <w:rsid w:val="00143AAF"/>
    <w:rsid w:val="0014409C"/>
    <w:rsid w:val="001444B0"/>
    <w:rsid w:val="00144613"/>
    <w:rsid w:val="00144F38"/>
    <w:rsid w:val="00145170"/>
    <w:rsid w:val="00146541"/>
    <w:rsid w:val="00146C9E"/>
    <w:rsid w:val="00146DF1"/>
    <w:rsid w:val="00146DFC"/>
    <w:rsid w:val="0014738B"/>
    <w:rsid w:val="0014760B"/>
    <w:rsid w:val="00147A6B"/>
    <w:rsid w:val="00147C93"/>
    <w:rsid w:val="00147F86"/>
    <w:rsid w:val="0015001B"/>
    <w:rsid w:val="001500D8"/>
    <w:rsid w:val="001502C7"/>
    <w:rsid w:val="0015036D"/>
    <w:rsid w:val="00150433"/>
    <w:rsid w:val="00150B24"/>
    <w:rsid w:val="001511AC"/>
    <w:rsid w:val="00151263"/>
    <w:rsid w:val="0015132F"/>
    <w:rsid w:val="001513F0"/>
    <w:rsid w:val="00151E38"/>
    <w:rsid w:val="00152956"/>
    <w:rsid w:val="00152A06"/>
    <w:rsid w:val="00152A80"/>
    <w:rsid w:val="001530F3"/>
    <w:rsid w:val="00153161"/>
    <w:rsid w:val="0015329D"/>
    <w:rsid w:val="00153594"/>
    <w:rsid w:val="00153C0A"/>
    <w:rsid w:val="00153D71"/>
    <w:rsid w:val="00153F84"/>
    <w:rsid w:val="0015419C"/>
    <w:rsid w:val="0015459C"/>
    <w:rsid w:val="00154DB6"/>
    <w:rsid w:val="00155002"/>
    <w:rsid w:val="001553BF"/>
    <w:rsid w:val="001554BC"/>
    <w:rsid w:val="0015553B"/>
    <w:rsid w:val="001555F8"/>
    <w:rsid w:val="00155CBC"/>
    <w:rsid w:val="00155D48"/>
    <w:rsid w:val="00155DF0"/>
    <w:rsid w:val="00156463"/>
    <w:rsid w:val="001565CA"/>
    <w:rsid w:val="0015666F"/>
    <w:rsid w:val="001567DF"/>
    <w:rsid w:val="00156A56"/>
    <w:rsid w:val="00156A64"/>
    <w:rsid w:val="00156E11"/>
    <w:rsid w:val="0015721E"/>
    <w:rsid w:val="001574D2"/>
    <w:rsid w:val="001577D8"/>
    <w:rsid w:val="001577F9"/>
    <w:rsid w:val="00157A6A"/>
    <w:rsid w:val="00157BF4"/>
    <w:rsid w:val="0016021D"/>
    <w:rsid w:val="001602F5"/>
    <w:rsid w:val="00161452"/>
    <w:rsid w:val="0016150D"/>
    <w:rsid w:val="001618C0"/>
    <w:rsid w:val="00161C52"/>
    <w:rsid w:val="00161DA7"/>
    <w:rsid w:val="00161E2A"/>
    <w:rsid w:val="0016200A"/>
    <w:rsid w:val="0016201C"/>
    <w:rsid w:val="001625EF"/>
    <w:rsid w:val="00162B49"/>
    <w:rsid w:val="00162DF3"/>
    <w:rsid w:val="00163279"/>
    <w:rsid w:val="00163345"/>
    <w:rsid w:val="001642A3"/>
    <w:rsid w:val="00164435"/>
    <w:rsid w:val="001644C2"/>
    <w:rsid w:val="0016461A"/>
    <w:rsid w:val="00164A52"/>
    <w:rsid w:val="00165493"/>
    <w:rsid w:val="00165AF8"/>
    <w:rsid w:val="00165B34"/>
    <w:rsid w:val="00165F94"/>
    <w:rsid w:val="0016604E"/>
    <w:rsid w:val="001662C8"/>
    <w:rsid w:val="00166FFF"/>
    <w:rsid w:val="001670AF"/>
    <w:rsid w:val="0016768F"/>
    <w:rsid w:val="001678D4"/>
    <w:rsid w:val="00167AB1"/>
    <w:rsid w:val="00167AB4"/>
    <w:rsid w:val="00167C04"/>
    <w:rsid w:val="00167E06"/>
    <w:rsid w:val="00170957"/>
    <w:rsid w:val="00170CBA"/>
    <w:rsid w:val="00170EEA"/>
    <w:rsid w:val="00171211"/>
    <w:rsid w:val="00171D56"/>
    <w:rsid w:val="00171FCB"/>
    <w:rsid w:val="001721C5"/>
    <w:rsid w:val="00172284"/>
    <w:rsid w:val="00172643"/>
    <w:rsid w:val="001729D9"/>
    <w:rsid w:val="00172CCB"/>
    <w:rsid w:val="00173391"/>
    <w:rsid w:val="001735EC"/>
    <w:rsid w:val="001736D2"/>
    <w:rsid w:val="00174152"/>
    <w:rsid w:val="001746D4"/>
    <w:rsid w:val="00174BF5"/>
    <w:rsid w:val="00174FA8"/>
    <w:rsid w:val="0017537C"/>
    <w:rsid w:val="0017584E"/>
    <w:rsid w:val="00175FB6"/>
    <w:rsid w:val="0017623E"/>
    <w:rsid w:val="001766AA"/>
    <w:rsid w:val="00176C68"/>
    <w:rsid w:val="00176F47"/>
    <w:rsid w:val="001770BC"/>
    <w:rsid w:val="00177795"/>
    <w:rsid w:val="00177A7F"/>
    <w:rsid w:val="00177B27"/>
    <w:rsid w:val="00177C54"/>
    <w:rsid w:val="00177EFE"/>
    <w:rsid w:val="001802AC"/>
    <w:rsid w:val="00181527"/>
    <w:rsid w:val="001821BE"/>
    <w:rsid w:val="00182715"/>
    <w:rsid w:val="001832A0"/>
    <w:rsid w:val="00183506"/>
    <w:rsid w:val="0018377B"/>
    <w:rsid w:val="00183D6A"/>
    <w:rsid w:val="00184634"/>
    <w:rsid w:val="0018481A"/>
    <w:rsid w:val="00184B7B"/>
    <w:rsid w:val="00184D48"/>
    <w:rsid w:val="00185250"/>
    <w:rsid w:val="001852C9"/>
    <w:rsid w:val="001855A1"/>
    <w:rsid w:val="00186311"/>
    <w:rsid w:val="001865A1"/>
    <w:rsid w:val="001871E4"/>
    <w:rsid w:val="00187AA1"/>
    <w:rsid w:val="00187FBE"/>
    <w:rsid w:val="001900A3"/>
    <w:rsid w:val="0019041C"/>
    <w:rsid w:val="00190816"/>
    <w:rsid w:val="00190BC3"/>
    <w:rsid w:val="00191256"/>
    <w:rsid w:val="0019143F"/>
    <w:rsid w:val="001916B7"/>
    <w:rsid w:val="00191F21"/>
    <w:rsid w:val="00191F55"/>
    <w:rsid w:val="0019201D"/>
    <w:rsid w:val="00192310"/>
    <w:rsid w:val="00192742"/>
    <w:rsid w:val="0019279E"/>
    <w:rsid w:val="00193329"/>
    <w:rsid w:val="00193487"/>
    <w:rsid w:val="001937C3"/>
    <w:rsid w:val="001937EB"/>
    <w:rsid w:val="00193A79"/>
    <w:rsid w:val="00193E14"/>
    <w:rsid w:val="001941D1"/>
    <w:rsid w:val="00194332"/>
    <w:rsid w:val="001949C6"/>
    <w:rsid w:val="00195B10"/>
    <w:rsid w:val="00195CE6"/>
    <w:rsid w:val="00195FCD"/>
    <w:rsid w:val="001963D0"/>
    <w:rsid w:val="00196700"/>
    <w:rsid w:val="00196B03"/>
    <w:rsid w:val="00196BB2"/>
    <w:rsid w:val="00196D03"/>
    <w:rsid w:val="00196D70"/>
    <w:rsid w:val="001A00FA"/>
    <w:rsid w:val="001A0177"/>
    <w:rsid w:val="001A0810"/>
    <w:rsid w:val="001A0828"/>
    <w:rsid w:val="001A0AD0"/>
    <w:rsid w:val="001A0B5F"/>
    <w:rsid w:val="001A14C4"/>
    <w:rsid w:val="001A1599"/>
    <w:rsid w:val="001A1691"/>
    <w:rsid w:val="001A1B1E"/>
    <w:rsid w:val="001A1B2F"/>
    <w:rsid w:val="001A1C31"/>
    <w:rsid w:val="001A1E34"/>
    <w:rsid w:val="001A20A5"/>
    <w:rsid w:val="001A22D9"/>
    <w:rsid w:val="001A2C24"/>
    <w:rsid w:val="001A2C72"/>
    <w:rsid w:val="001A2D41"/>
    <w:rsid w:val="001A3302"/>
    <w:rsid w:val="001A35E6"/>
    <w:rsid w:val="001A36E6"/>
    <w:rsid w:val="001A3776"/>
    <w:rsid w:val="001A3786"/>
    <w:rsid w:val="001A3C22"/>
    <w:rsid w:val="001A3C67"/>
    <w:rsid w:val="001A3E62"/>
    <w:rsid w:val="001A52CD"/>
    <w:rsid w:val="001A56CE"/>
    <w:rsid w:val="001A57D5"/>
    <w:rsid w:val="001A5EBE"/>
    <w:rsid w:val="001A5F60"/>
    <w:rsid w:val="001A5F61"/>
    <w:rsid w:val="001A608F"/>
    <w:rsid w:val="001A612D"/>
    <w:rsid w:val="001A70AE"/>
    <w:rsid w:val="001A74B4"/>
    <w:rsid w:val="001A7576"/>
    <w:rsid w:val="001A7586"/>
    <w:rsid w:val="001A7927"/>
    <w:rsid w:val="001A7BE6"/>
    <w:rsid w:val="001A7D64"/>
    <w:rsid w:val="001B0000"/>
    <w:rsid w:val="001B0084"/>
    <w:rsid w:val="001B021B"/>
    <w:rsid w:val="001B04E5"/>
    <w:rsid w:val="001B04F4"/>
    <w:rsid w:val="001B0682"/>
    <w:rsid w:val="001B0799"/>
    <w:rsid w:val="001B08F3"/>
    <w:rsid w:val="001B0925"/>
    <w:rsid w:val="001B0EF2"/>
    <w:rsid w:val="001B11AC"/>
    <w:rsid w:val="001B12C3"/>
    <w:rsid w:val="001B1945"/>
    <w:rsid w:val="001B24CB"/>
    <w:rsid w:val="001B2842"/>
    <w:rsid w:val="001B2D15"/>
    <w:rsid w:val="001B3169"/>
    <w:rsid w:val="001B3700"/>
    <w:rsid w:val="001B3827"/>
    <w:rsid w:val="001B3C0B"/>
    <w:rsid w:val="001B3C9B"/>
    <w:rsid w:val="001B4000"/>
    <w:rsid w:val="001B41AC"/>
    <w:rsid w:val="001B422A"/>
    <w:rsid w:val="001B428E"/>
    <w:rsid w:val="001B4697"/>
    <w:rsid w:val="001B48A2"/>
    <w:rsid w:val="001B4B64"/>
    <w:rsid w:val="001B4C2E"/>
    <w:rsid w:val="001B4D7A"/>
    <w:rsid w:val="001B501F"/>
    <w:rsid w:val="001B52DC"/>
    <w:rsid w:val="001B53B0"/>
    <w:rsid w:val="001B5E14"/>
    <w:rsid w:val="001B5ED7"/>
    <w:rsid w:val="001B60BF"/>
    <w:rsid w:val="001B6284"/>
    <w:rsid w:val="001B6309"/>
    <w:rsid w:val="001B63E4"/>
    <w:rsid w:val="001B7030"/>
    <w:rsid w:val="001B71EB"/>
    <w:rsid w:val="001B71F5"/>
    <w:rsid w:val="001B7255"/>
    <w:rsid w:val="001B7B75"/>
    <w:rsid w:val="001B7CFD"/>
    <w:rsid w:val="001B7F48"/>
    <w:rsid w:val="001C027F"/>
    <w:rsid w:val="001C0E77"/>
    <w:rsid w:val="001C12F5"/>
    <w:rsid w:val="001C1490"/>
    <w:rsid w:val="001C1D9B"/>
    <w:rsid w:val="001C2500"/>
    <w:rsid w:val="001C290E"/>
    <w:rsid w:val="001C2C5D"/>
    <w:rsid w:val="001C3712"/>
    <w:rsid w:val="001C3980"/>
    <w:rsid w:val="001C414A"/>
    <w:rsid w:val="001C4261"/>
    <w:rsid w:val="001C4914"/>
    <w:rsid w:val="001C4E8F"/>
    <w:rsid w:val="001C50DC"/>
    <w:rsid w:val="001C52AD"/>
    <w:rsid w:val="001C540F"/>
    <w:rsid w:val="001C564B"/>
    <w:rsid w:val="001C59DA"/>
    <w:rsid w:val="001C5DDA"/>
    <w:rsid w:val="001C6321"/>
    <w:rsid w:val="001C6398"/>
    <w:rsid w:val="001C64D0"/>
    <w:rsid w:val="001C6542"/>
    <w:rsid w:val="001C6647"/>
    <w:rsid w:val="001C6AB0"/>
    <w:rsid w:val="001C6F27"/>
    <w:rsid w:val="001C715C"/>
    <w:rsid w:val="001C75F1"/>
    <w:rsid w:val="001C7674"/>
    <w:rsid w:val="001C7710"/>
    <w:rsid w:val="001C7847"/>
    <w:rsid w:val="001C7AE5"/>
    <w:rsid w:val="001C7EDF"/>
    <w:rsid w:val="001D0C1F"/>
    <w:rsid w:val="001D1120"/>
    <w:rsid w:val="001D12B5"/>
    <w:rsid w:val="001D1732"/>
    <w:rsid w:val="001D1787"/>
    <w:rsid w:val="001D17F6"/>
    <w:rsid w:val="001D1AEE"/>
    <w:rsid w:val="001D1EF1"/>
    <w:rsid w:val="001D2774"/>
    <w:rsid w:val="001D2779"/>
    <w:rsid w:val="001D2D27"/>
    <w:rsid w:val="001D2EE3"/>
    <w:rsid w:val="001D30EE"/>
    <w:rsid w:val="001D3B64"/>
    <w:rsid w:val="001D4130"/>
    <w:rsid w:val="001D4497"/>
    <w:rsid w:val="001D4674"/>
    <w:rsid w:val="001D530B"/>
    <w:rsid w:val="001D53F3"/>
    <w:rsid w:val="001D54E8"/>
    <w:rsid w:val="001D5990"/>
    <w:rsid w:val="001D64DE"/>
    <w:rsid w:val="001D76F4"/>
    <w:rsid w:val="001D7A12"/>
    <w:rsid w:val="001E0001"/>
    <w:rsid w:val="001E050C"/>
    <w:rsid w:val="001E057F"/>
    <w:rsid w:val="001E0F4B"/>
    <w:rsid w:val="001E10AA"/>
    <w:rsid w:val="001E1146"/>
    <w:rsid w:val="001E12BE"/>
    <w:rsid w:val="001E15B1"/>
    <w:rsid w:val="001E15C2"/>
    <w:rsid w:val="001E1D4A"/>
    <w:rsid w:val="001E2092"/>
    <w:rsid w:val="001E2332"/>
    <w:rsid w:val="001E271D"/>
    <w:rsid w:val="001E2C06"/>
    <w:rsid w:val="001E2EC8"/>
    <w:rsid w:val="001E32A2"/>
    <w:rsid w:val="001E3555"/>
    <w:rsid w:val="001E35D1"/>
    <w:rsid w:val="001E3C26"/>
    <w:rsid w:val="001E3E6C"/>
    <w:rsid w:val="001E40A1"/>
    <w:rsid w:val="001E41C2"/>
    <w:rsid w:val="001E4290"/>
    <w:rsid w:val="001E4764"/>
    <w:rsid w:val="001E4CE6"/>
    <w:rsid w:val="001E4E83"/>
    <w:rsid w:val="001E4F83"/>
    <w:rsid w:val="001E526D"/>
    <w:rsid w:val="001E598E"/>
    <w:rsid w:val="001E5BEB"/>
    <w:rsid w:val="001E625B"/>
    <w:rsid w:val="001E6449"/>
    <w:rsid w:val="001E6B82"/>
    <w:rsid w:val="001E6CA6"/>
    <w:rsid w:val="001E7106"/>
    <w:rsid w:val="001E7515"/>
    <w:rsid w:val="001E7A72"/>
    <w:rsid w:val="001E7D73"/>
    <w:rsid w:val="001F00CA"/>
    <w:rsid w:val="001F017F"/>
    <w:rsid w:val="001F036E"/>
    <w:rsid w:val="001F04E9"/>
    <w:rsid w:val="001F084F"/>
    <w:rsid w:val="001F08EB"/>
    <w:rsid w:val="001F0E0E"/>
    <w:rsid w:val="001F12BF"/>
    <w:rsid w:val="001F1319"/>
    <w:rsid w:val="001F15A5"/>
    <w:rsid w:val="001F1906"/>
    <w:rsid w:val="001F1963"/>
    <w:rsid w:val="001F1C6A"/>
    <w:rsid w:val="001F26EF"/>
    <w:rsid w:val="001F2816"/>
    <w:rsid w:val="001F297C"/>
    <w:rsid w:val="001F2FD8"/>
    <w:rsid w:val="001F342A"/>
    <w:rsid w:val="001F352D"/>
    <w:rsid w:val="001F3978"/>
    <w:rsid w:val="001F39B9"/>
    <w:rsid w:val="001F3B01"/>
    <w:rsid w:val="001F3E83"/>
    <w:rsid w:val="001F409A"/>
    <w:rsid w:val="001F4245"/>
    <w:rsid w:val="001F428E"/>
    <w:rsid w:val="001F45D2"/>
    <w:rsid w:val="001F5382"/>
    <w:rsid w:val="001F5516"/>
    <w:rsid w:val="001F5773"/>
    <w:rsid w:val="001F6001"/>
    <w:rsid w:val="001F60B4"/>
    <w:rsid w:val="001F6273"/>
    <w:rsid w:val="001F6974"/>
    <w:rsid w:val="001F6BCB"/>
    <w:rsid w:val="001F6C62"/>
    <w:rsid w:val="001F707A"/>
    <w:rsid w:val="001F73FB"/>
    <w:rsid w:val="001F7426"/>
    <w:rsid w:val="001F7556"/>
    <w:rsid w:val="001F7649"/>
    <w:rsid w:val="001F78DB"/>
    <w:rsid w:val="001F7905"/>
    <w:rsid w:val="001F7C05"/>
    <w:rsid w:val="00200419"/>
    <w:rsid w:val="002006DF"/>
    <w:rsid w:val="00200892"/>
    <w:rsid w:val="00200E50"/>
    <w:rsid w:val="00201102"/>
    <w:rsid w:val="00201270"/>
    <w:rsid w:val="002016C7"/>
    <w:rsid w:val="00201C2E"/>
    <w:rsid w:val="00201F80"/>
    <w:rsid w:val="0020216A"/>
    <w:rsid w:val="002024EF"/>
    <w:rsid w:val="002025A3"/>
    <w:rsid w:val="00202742"/>
    <w:rsid w:val="00202917"/>
    <w:rsid w:val="00202C61"/>
    <w:rsid w:val="00202F11"/>
    <w:rsid w:val="00203513"/>
    <w:rsid w:val="002036F5"/>
    <w:rsid w:val="00203E10"/>
    <w:rsid w:val="00203F43"/>
    <w:rsid w:val="002040F8"/>
    <w:rsid w:val="002045FA"/>
    <w:rsid w:val="00204C1B"/>
    <w:rsid w:val="00204D09"/>
    <w:rsid w:val="0020546B"/>
    <w:rsid w:val="00205750"/>
    <w:rsid w:val="00205808"/>
    <w:rsid w:val="0020597C"/>
    <w:rsid w:val="00205C9E"/>
    <w:rsid w:val="00205F31"/>
    <w:rsid w:val="00205F50"/>
    <w:rsid w:val="00206304"/>
    <w:rsid w:val="00206490"/>
    <w:rsid w:val="00206971"/>
    <w:rsid w:val="00206A75"/>
    <w:rsid w:val="00206EE6"/>
    <w:rsid w:val="00206FA3"/>
    <w:rsid w:val="00207353"/>
    <w:rsid w:val="00207521"/>
    <w:rsid w:val="002077A8"/>
    <w:rsid w:val="00207892"/>
    <w:rsid w:val="002078F5"/>
    <w:rsid w:val="002079B7"/>
    <w:rsid w:val="00207C60"/>
    <w:rsid w:val="00207E79"/>
    <w:rsid w:val="00210B06"/>
    <w:rsid w:val="00211995"/>
    <w:rsid w:val="00211D44"/>
    <w:rsid w:val="00211EC4"/>
    <w:rsid w:val="00212699"/>
    <w:rsid w:val="0021296B"/>
    <w:rsid w:val="002129C1"/>
    <w:rsid w:val="00212C69"/>
    <w:rsid w:val="0021353F"/>
    <w:rsid w:val="0021360C"/>
    <w:rsid w:val="00213BE4"/>
    <w:rsid w:val="00213C5D"/>
    <w:rsid w:val="00213F6F"/>
    <w:rsid w:val="00214345"/>
    <w:rsid w:val="00214A96"/>
    <w:rsid w:val="00214B9F"/>
    <w:rsid w:val="00214E5A"/>
    <w:rsid w:val="0021531A"/>
    <w:rsid w:val="002153DE"/>
    <w:rsid w:val="002154F3"/>
    <w:rsid w:val="00215CBE"/>
    <w:rsid w:val="002161A1"/>
    <w:rsid w:val="00216952"/>
    <w:rsid w:val="0021695A"/>
    <w:rsid w:val="00216962"/>
    <w:rsid w:val="00216C19"/>
    <w:rsid w:val="00216CA0"/>
    <w:rsid w:val="00216FE2"/>
    <w:rsid w:val="0021704F"/>
    <w:rsid w:val="00217387"/>
    <w:rsid w:val="00217571"/>
    <w:rsid w:val="002178A9"/>
    <w:rsid w:val="00217A42"/>
    <w:rsid w:val="00217A7C"/>
    <w:rsid w:val="00217B38"/>
    <w:rsid w:val="00217B7A"/>
    <w:rsid w:val="002203E7"/>
    <w:rsid w:val="0022129E"/>
    <w:rsid w:val="0022135F"/>
    <w:rsid w:val="002215C8"/>
    <w:rsid w:val="0022161D"/>
    <w:rsid w:val="00222010"/>
    <w:rsid w:val="00222675"/>
    <w:rsid w:val="002226BE"/>
    <w:rsid w:val="00222B5B"/>
    <w:rsid w:val="00223D25"/>
    <w:rsid w:val="002240EF"/>
    <w:rsid w:val="002241B4"/>
    <w:rsid w:val="002248EB"/>
    <w:rsid w:val="002249B7"/>
    <w:rsid w:val="00224EDA"/>
    <w:rsid w:val="0022529F"/>
    <w:rsid w:val="002257F6"/>
    <w:rsid w:val="00225818"/>
    <w:rsid w:val="00225A82"/>
    <w:rsid w:val="00225F0D"/>
    <w:rsid w:val="0022609F"/>
    <w:rsid w:val="00226327"/>
    <w:rsid w:val="00226506"/>
    <w:rsid w:val="00226778"/>
    <w:rsid w:val="0022687B"/>
    <w:rsid w:val="00226AA7"/>
    <w:rsid w:val="0022786B"/>
    <w:rsid w:val="002278CD"/>
    <w:rsid w:val="00227BB0"/>
    <w:rsid w:val="00227DF3"/>
    <w:rsid w:val="00227F3B"/>
    <w:rsid w:val="0023040E"/>
    <w:rsid w:val="00230A1D"/>
    <w:rsid w:val="00230E5A"/>
    <w:rsid w:val="002311AA"/>
    <w:rsid w:val="0023153D"/>
    <w:rsid w:val="00231AA4"/>
    <w:rsid w:val="00231B41"/>
    <w:rsid w:val="00231B92"/>
    <w:rsid w:val="0023216C"/>
    <w:rsid w:val="00232220"/>
    <w:rsid w:val="00232B41"/>
    <w:rsid w:val="00232B80"/>
    <w:rsid w:val="00232B87"/>
    <w:rsid w:val="00232F41"/>
    <w:rsid w:val="002346AD"/>
    <w:rsid w:val="00234F7B"/>
    <w:rsid w:val="00235007"/>
    <w:rsid w:val="00235071"/>
    <w:rsid w:val="00235083"/>
    <w:rsid w:val="00235267"/>
    <w:rsid w:val="00235454"/>
    <w:rsid w:val="0023589D"/>
    <w:rsid w:val="00235EA1"/>
    <w:rsid w:val="00236151"/>
    <w:rsid w:val="002365F7"/>
    <w:rsid w:val="00236608"/>
    <w:rsid w:val="0023667C"/>
    <w:rsid w:val="0023696D"/>
    <w:rsid w:val="00236C2B"/>
    <w:rsid w:val="00236CBA"/>
    <w:rsid w:val="00236F6F"/>
    <w:rsid w:val="002370CF"/>
    <w:rsid w:val="0023744D"/>
    <w:rsid w:val="002379AD"/>
    <w:rsid w:val="00237CA6"/>
    <w:rsid w:val="00240AD1"/>
    <w:rsid w:val="00241CF0"/>
    <w:rsid w:val="00241F81"/>
    <w:rsid w:val="002420AA"/>
    <w:rsid w:val="00242277"/>
    <w:rsid w:val="00242426"/>
    <w:rsid w:val="00242937"/>
    <w:rsid w:val="00242FC5"/>
    <w:rsid w:val="002430EE"/>
    <w:rsid w:val="0024310A"/>
    <w:rsid w:val="00243419"/>
    <w:rsid w:val="00243683"/>
    <w:rsid w:val="00243A76"/>
    <w:rsid w:val="00243EFD"/>
    <w:rsid w:val="00245F43"/>
    <w:rsid w:val="002467AB"/>
    <w:rsid w:val="00246BE6"/>
    <w:rsid w:val="00247E0E"/>
    <w:rsid w:val="002503FC"/>
    <w:rsid w:val="002505A1"/>
    <w:rsid w:val="002510F9"/>
    <w:rsid w:val="002514F0"/>
    <w:rsid w:val="00251689"/>
    <w:rsid w:val="0025171F"/>
    <w:rsid w:val="0025193D"/>
    <w:rsid w:val="0025235F"/>
    <w:rsid w:val="00252434"/>
    <w:rsid w:val="002525E3"/>
    <w:rsid w:val="00252C7F"/>
    <w:rsid w:val="00253281"/>
    <w:rsid w:val="002536AC"/>
    <w:rsid w:val="00253856"/>
    <w:rsid w:val="0025479D"/>
    <w:rsid w:val="00254BEB"/>
    <w:rsid w:val="0025506E"/>
    <w:rsid w:val="0025524F"/>
    <w:rsid w:val="00255F7C"/>
    <w:rsid w:val="00256B45"/>
    <w:rsid w:val="002571D9"/>
    <w:rsid w:val="002574C1"/>
    <w:rsid w:val="00257A6C"/>
    <w:rsid w:val="00257AF4"/>
    <w:rsid w:val="00257FF1"/>
    <w:rsid w:val="002603B4"/>
    <w:rsid w:val="0026040E"/>
    <w:rsid w:val="00260597"/>
    <w:rsid w:val="0026070C"/>
    <w:rsid w:val="0026084E"/>
    <w:rsid w:val="00260B11"/>
    <w:rsid w:val="00260C23"/>
    <w:rsid w:val="00260DCE"/>
    <w:rsid w:val="00261756"/>
    <w:rsid w:val="002624B3"/>
    <w:rsid w:val="00262CF5"/>
    <w:rsid w:val="00262E56"/>
    <w:rsid w:val="00263053"/>
    <w:rsid w:val="00263092"/>
    <w:rsid w:val="00263170"/>
    <w:rsid w:val="002634B9"/>
    <w:rsid w:val="00263728"/>
    <w:rsid w:val="00263EC8"/>
    <w:rsid w:val="002640CC"/>
    <w:rsid w:val="0026484C"/>
    <w:rsid w:val="00264E08"/>
    <w:rsid w:val="002651DF"/>
    <w:rsid w:val="00265299"/>
    <w:rsid w:val="002655F2"/>
    <w:rsid w:val="00265A50"/>
    <w:rsid w:val="00265A66"/>
    <w:rsid w:val="00265B29"/>
    <w:rsid w:val="00265E45"/>
    <w:rsid w:val="00266361"/>
    <w:rsid w:val="002666A8"/>
    <w:rsid w:val="00266721"/>
    <w:rsid w:val="00266F69"/>
    <w:rsid w:val="00266F71"/>
    <w:rsid w:val="00267063"/>
    <w:rsid w:val="00267761"/>
    <w:rsid w:val="00267E97"/>
    <w:rsid w:val="00270060"/>
    <w:rsid w:val="0027010A"/>
    <w:rsid w:val="002701D8"/>
    <w:rsid w:val="00270795"/>
    <w:rsid w:val="002715A5"/>
    <w:rsid w:val="00271D34"/>
    <w:rsid w:val="00271D96"/>
    <w:rsid w:val="002727A3"/>
    <w:rsid w:val="00272A90"/>
    <w:rsid w:val="00272B02"/>
    <w:rsid w:val="00272B73"/>
    <w:rsid w:val="00272C6A"/>
    <w:rsid w:val="00272CD7"/>
    <w:rsid w:val="0027300D"/>
    <w:rsid w:val="002730E8"/>
    <w:rsid w:val="002737E2"/>
    <w:rsid w:val="00273BA1"/>
    <w:rsid w:val="00273FCF"/>
    <w:rsid w:val="00274706"/>
    <w:rsid w:val="00274F84"/>
    <w:rsid w:val="00274FAC"/>
    <w:rsid w:val="002752C3"/>
    <w:rsid w:val="0027551B"/>
    <w:rsid w:val="0027589F"/>
    <w:rsid w:val="00275B65"/>
    <w:rsid w:val="00275D43"/>
    <w:rsid w:val="0027618C"/>
    <w:rsid w:val="002761CF"/>
    <w:rsid w:val="00276B2C"/>
    <w:rsid w:val="002775CA"/>
    <w:rsid w:val="00277E49"/>
    <w:rsid w:val="0028018D"/>
    <w:rsid w:val="002805B2"/>
    <w:rsid w:val="00281150"/>
    <w:rsid w:val="002813C5"/>
    <w:rsid w:val="00281535"/>
    <w:rsid w:val="002816E2"/>
    <w:rsid w:val="00281939"/>
    <w:rsid w:val="00281E7F"/>
    <w:rsid w:val="0028216D"/>
    <w:rsid w:val="0028248A"/>
    <w:rsid w:val="00282773"/>
    <w:rsid w:val="0028342B"/>
    <w:rsid w:val="002834ED"/>
    <w:rsid w:val="00283B58"/>
    <w:rsid w:val="00283F2D"/>
    <w:rsid w:val="002841C1"/>
    <w:rsid w:val="00284435"/>
    <w:rsid w:val="00284DA5"/>
    <w:rsid w:val="00284FAA"/>
    <w:rsid w:val="00284FAF"/>
    <w:rsid w:val="00284FDD"/>
    <w:rsid w:val="00285012"/>
    <w:rsid w:val="0028595E"/>
    <w:rsid w:val="00285BC6"/>
    <w:rsid w:val="00285BF6"/>
    <w:rsid w:val="0028617B"/>
    <w:rsid w:val="002865F7"/>
    <w:rsid w:val="002873F0"/>
    <w:rsid w:val="002874CF"/>
    <w:rsid w:val="002876EE"/>
    <w:rsid w:val="00287EE4"/>
    <w:rsid w:val="00290274"/>
    <w:rsid w:val="00290658"/>
    <w:rsid w:val="0029069D"/>
    <w:rsid w:val="0029087E"/>
    <w:rsid w:val="002908EA"/>
    <w:rsid w:val="00290A49"/>
    <w:rsid w:val="00290B51"/>
    <w:rsid w:val="002910CE"/>
    <w:rsid w:val="002911D7"/>
    <w:rsid w:val="002914BF"/>
    <w:rsid w:val="002917DF"/>
    <w:rsid w:val="00291B5E"/>
    <w:rsid w:val="00291BB4"/>
    <w:rsid w:val="00291D78"/>
    <w:rsid w:val="002923F9"/>
    <w:rsid w:val="0029241B"/>
    <w:rsid w:val="0029247E"/>
    <w:rsid w:val="0029271A"/>
    <w:rsid w:val="00292991"/>
    <w:rsid w:val="00292A67"/>
    <w:rsid w:val="00293743"/>
    <w:rsid w:val="002939D2"/>
    <w:rsid w:val="00293EAC"/>
    <w:rsid w:val="002947D3"/>
    <w:rsid w:val="0029524B"/>
    <w:rsid w:val="00295CA0"/>
    <w:rsid w:val="00296086"/>
    <w:rsid w:val="0029613B"/>
    <w:rsid w:val="0029635A"/>
    <w:rsid w:val="0029671A"/>
    <w:rsid w:val="002969AE"/>
    <w:rsid w:val="00296ED6"/>
    <w:rsid w:val="002976CA"/>
    <w:rsid w:val="00297F60"/>
    <w:rsid w:val="002A0290"/>
    <w:rsid w:val="002A040C"/>
    <w:rsid w:val="002A0656"/>
    <w:rsid w:val="002A072E"/>
    <w:rsid w:val="002A0762"/>
    <w:rsid w:val="002A0AD9"/>
    <w:rsid w:val="002A0E01"/>
    <w:rsid w:val="002A0FD7"/>
    <w:rsid w:val="002A10C5"/>
    <w:rsid w:val="002A13A5"/>
    <w:rsid w:val="002A1634"/>
    <w:rsid w:val="002A1B01"/>
    <w:rsid w:val="002A1DA1"/>
    <w:rsid w:val="002A2C58"/>
    <w:rsid w:val="002A2E01"/>
    <w:rsid w:val="002A3079"/>
    <w:rsid w:val="002A3B02"/>
    <w:rsid w:val="002A3D15"/>
    <w:rsid w:val="002A40A5"/>
    <w:rsid w:val="002A50C9"/>
    <w:rsid w:val="002A5191"/>
    <w:rsid w:val="002A6208"/>
    <w:rsid w:val="002A6531"/>
    <w:rsid w:val="002A67C9"/>
    <w:rsid w:val="002A68B6"/>
    <w:rsid w:val="002A6B0A"/>
    <w:rsid w:val="002A6C17"/>
    <w:rsid w:val="002A6DCC"/>
    <w:rsid w:val="002A6EED"/>
    <w:rsid w:val="002A6F82"/>
    <w:rsid w:val="002A7362"/>
    <w:rsid w:val="002A7589"/>
    <w:rsid w:val="002A791E"/>
    <w:rsid w:val="002B002A"/>
    <w:rsid w:val="002B0389"/>
    <w:rsid w:val="002B0504"/>
    <w:rsid w:val="002B0840"/>
    <w:rsid w:val="002B099A"/>
    <w:rsid w:val="002B0C04"/>
    <w:rsid w:val="002B1100"/>
    <w:rsid w:val="002B112F"/>
    <w:rsid w:val="002B1696"/>
    <w:rsid w:val="002B178E"/>
    <w:rsid w:val="002B19D5"/>
    <w:rsid w:val="002B1EE8"/>
    <w:rsid w:val="002B2004"/>
    <w:rsid w:val="002B2487"/>
    <w:rsid w:val="002B25D4"/>
    <w:rsid w:val="002B2A17"/>
    <w:rsid w:val="002B2D3F"/>
    <w:rsid w:val="002B39B6"/>
    <w:rsid w:val="002B3BDA"/>
    <w:rsid w:val="002B3E3E"/>
    <w:rsid w:val="002B49CD"/>
    <w:rsid w:val="002B4B77"/>
    <w:rsid w:val="002B562C"/>
    <w:rsid w:val="002B572E"/>
    <w:rsid w:val="002B5ADA"/>
    <w:rsid w:val="002B69F6"/>
    <w:rsid w:val="002B738A"/>
    <w:rsid w:val="002B73BB"/>
    <w:rsid w:val="002C00BD"/>
    <w:rsid w:val="002C031B"/>
    <w:rsid w:val="002C036C"/>
    <w:rsid w:val="002C07CF"/>
    <w:rsid w:val="002C089C"/>
    <w:rsid w:val="002C0ACD"/>
    <w:rsid w:val="002C0D4F"/>
    <w:rsid w:val="002C1285"/>
    <w:rsid w:val="002C15C6"/>
    <w:rsid w:val="002C1B81"/>
    <w:rsid w:val="002C1BCA"/>
    <w:rsid w:val="002C20A5"/>
    <w:rsid w:val="002C2668"/>
    <w:rsid w:val="002C2970"/>
    <w:rsid w:val="002C2D35"/>
    <w:rsid w:val="002C2DFD"/>
    <w:rsid w:val="002C2F95"/>
    <w:rsid w:val="002C345E"/>
    <w:rsid w:val="002C3AFD"/>
    <w:rsid w:val="002C3D90"/>
    <w:rsid w:val="002C425D"/>
    <w:rsid w:val="002C4493"/>
    <w:rsid w:val="002C49C0"/>
    <w:rsid w:val="002C4EE3"/>
    <w:rsid w:val="002C4F23"/>
    <w:rsid w:val="002C5121"/>
    <w:rsid w:val="002C5213"/>
    <w:rsid w:val="002C528C"/>
    <w:rsid w:val="002C564B"/>
    <w:rsid w:val="002C5A07"/>
    <w:rsid w:val="002C6776"/>
    <w:rsid w:val="002C69A4"/>
    <w:rsid w:val="002C6A64"/>
    <w:rsid w:val="002C713B"/>
    <w:rsid w:val="002C71BC"/>
    <w:rsid w:val="002C79B7"/>
    <w:rsid w:val="002C7AAA"/>
    <w:rsid w:val="002C7AB9"/>
    <w:rsid w:val="002D03DD"/>
    <w:rsid w:val="002D0950"/>
    <w:rsid w:val="002D0A8D"/>
    <w:rsid w:val="002D121C"/>
    <w:rsid w:val="002D1702"/>
    <w:rsid w:val="002D1974"/>
    <w:rsid w:val="002D1B98"/>
    <w:rsid w:val="002D1BE3"/>
    <w:rsid w:val="002D1EEF"/>
    <w:rsid w:val="002D2648"/>
    <w:rsid w:val="002D2795"/>
    <w:rsid w:val="002D29D1"/>
    <w:rsid w:val="002D2B4A"/>
    <w:rsid w:val="002D2B55"/>
    <w:rsid w:val="002D2D97"/>
    <w:rsid w:val="002D3369"/>
    <w:rsid w:val="002D36D2"/>
    <w:rsid w:val="002D3744"/>
    <w:rsid w:val="002D3DFD"/>
    <w:rsid w:val="002D4250"/>
    <w:rsid w:val="002D4371"/>
    <w:rsid w:val="002D4C4D"/>
    <w:rsid w:val="002D4DD0"/>
    <w:rsid w:val="002D50CD"/>
    <w:rsid w:val="002D5547"/>
    <w:rsid w:val="002D5752"/>
    <w:rsid w:val="002D5A23"/>
    <w:rsid w:val="002D5D8F"/>
    <w:rsid w:val="002D5F1B"/>
    <w:rsid w:val="002D5F2E"/>
    <w:rsid w:val="002D62A3"/>
    <w:rsid w:val="002D62DF"/>
    <w:rsid w:val="002D69F2"/>
    <w:rsid w:val="002D6C59"/>
    <w:rsid w:val="002D7197"/>
    <w:rsid w:val="002D761B"/>
    <w:rsid w:val="002D78AD"/>
    <w:rsid w:val="002D79A8"/>
    <w:rsid w:val="002D7D07"/>
    <w:rsid w:val="002D7D9D"/>
    <w:rsid w:val="002D7DF4"/>
    <w:rsid w:val="002E0049"/>
    <w:rsid w:val="002E06E2"/>
    <w:rsid w:val="002E073D"/>
    <w:rsid w:val="002E08BA"/>
    <w:rsid w:val="002E09B0"/>
    <w:rsid w:val="002E0CAB"/>
    <w:rsid w:val="002E0D48"/>
    <w:rsid w:val="002E13A1"/>
    <w:rsid w:val="002E13FD"/>
    <w:rsid w:val="002E1991"/>
    <w:rsid w:val="002E2023"/>
    <w:rsid w:val="002E2071"/>
    <w:rsid w:val="002E2241"/>
    <w:rsid w:val="002E2CA6"/>
    <w:rsid w:val="002E349A"/>
    <w:rsid w:val="002E3993"/>
    <w:rsid w:val="002E4617"/>
    <w:rsid w:val="002E4693"/>
    <w:rsid w:val="002E46BD"/>
    <w:rsid w:val="002E4877"/>
    <w:rsid w:val="002E48C1"/>
    <w:rsid w:val="002E4CD2"/>
    <w:rsid w:val="002E60C2"/>
    <w:rsid w:val="002E6CCB"/>
    <w:rsid w:val="002E6FE7"/>
    <w:rsid w:val="002E7C11"/>
    <w:rsid w:val="002E7CD3"/>
    <w:rsid w:val="002F01D7"/>
    <w:rsid w:val="002F0436"/>
    <w:rsid w:val="002F0660"/>
    <w:rsid w:val="002F0F61"/>
    <w:rsid w:val="002F1013"/>
    <w:rsid w:val="002F10B8"/>
    <w:rsid w:val="002F1274"/>
    <w:rsid w:val="002F168C"/>
    <w:rsid w:val="002F1979"/>
    <w:rsid w:val="002F1D64"/>
    <w:rsid w:val="002F234A"/>
    <w:rsid w:val="002F2511"/>
    <w:rsid w:val="002F27DB"/>
    <w:rsid w:val="002F2B2E"/>
    <w:rsid w:val="002F3146"/>
    <w:rsid w:val="002F328B"/>
    <w:rsid w:val="002F38D3"/>
    <w:rsid w:val="002F3C00"/>
    <w:rsid w:val="002F3DF0"/>
    <w:rsid w:val="002F3FBD"/>
    <w:rsid w:val="002F4346"/>
    <w:rsid w:val="002F47D7"/>
    <w:rsid w:val="002F490E"/>
    <w:rsid w:val="002F4A5D"/>
    <w:rsid w:val="002F4AA4"/>
    <w:rsid w:val="002F4BCA"/>
    <w:rsid w:val="002F4D4A"/>
    <w:rsid w:val="002F56C0"/>
    <w:rsid w:val="002F6419"/>
    <w:rsid w:val="002F660D"/>
    <w:rsid w:val="002F6807"/>
    <w:rsid w:val="002F68B5"/>
    <w:rsid w:val="002F6B34"/>
    <w:rsid w:val="002F717E"/>
    <w:rsid w:val="002F724C"/>
    <w:rsid w:val="002F7955"/>
    <w:rsid w:val="002F7C5D"/>
    <w:rsid w:val="002F7D74"/>
    <w:rsid w:val="002F7E88"/>
    <w:rsid w:val="002F7EBD"/>
    <w:rsid w:val="00300C4E"/>
    <w:rsid w:val="00300E21"/>
    <w:rsid w:val="0030112F"/>
    <w:rsid w:val="00301268"/>
    <w:rsid w:val="00301887"/>
    <w:rsid w:val="00301D2C"/>
    <w:rsid w:val="00301FCF"/>
    <w:rsid w:val="00302089"/>
    <w:rsid w:val="003020DC"/>
    <w:rsid w:val="00302344"/>
    <w:rsid w:val="003026AB"/>
    <w:rsid w:val="003026E8"/>
    <w:rsid w:val="00302DC7"/>
    <w:rsid w:val="00302DCE"/>
    <w:rsid w:val="00302DD6"/>
    <w:rsid w:val="00303677"/>
    <w:rsid w:val="0030399C"/>
    <w:rsid w:val="00303A01"/>
    <w:rsid w:val="00304F8E"/>
    <w:rsid w:val="00306049"/>
    <w:rsid w:val="003064FD"/>
    <w:rsid w:val="00306522"/>
    <w:rsid w:val="00306541"/>
    <w:rsid w:val="003068D5"/>
    <w:rsid w:val="003069A8"/>
    <w:rsid w:val="00306D05"/>
    <w:rsid w:val="00306F86"/>
    <w:rsid w:val="00307620"/>
    <w:rsid w:val="00310964"/>
    <w:rsid w:val="003109FD"/>
    <w:rsid w:val="00310DB0"/>
    <w:rsid w:val="00310DC5"/>
    <w:rsid w:val="003114D1"/>
    <w:rsid w:val="003119B2"/>
    <w:rsid w:val="00311C69"/>
    <w:rsid w:val="00312474"/>
    <w:rsid w:val="003127B8"/>
    <w:rsid w:val="00312B6B"/>
    <w:rsid w:val="00312E0A"/>
    <w:rsid w:val="0031303F"/>
    <w:rsid w:val="003138B8"/>
    <w:rsid w:val="003138CE"/>
    <w:rsid w:val="00313A11"/>
    <w:rsid w:val="00313B6D"/>
    <w:rsid w:val="003145C0"/>
    <w:rsid w:val="00314626"/>
    <w:rsid w:val="003150D2"/>
    <w:rsid w:val="003154E5"/>
    <w:rsid w:val="003155BA"/>
    <w:rsid w:val="00315A89"/>
    <w:rsid w:val="003160B3"/>
    <w:rsid w:val="0031667F"/>
    <w:rsid w:val="003169D0"/>
    <w:rsid w:val="00316E01"/>
    <w:rsid w:val="003172AA"/>
    <w:rsid w:val="00317A67"/>
    <w:rsid w:val="00317DA1"/>
    <w:rsid w:val="00320215"/>
    <w:rsid w:val="0032062E"/>
    <w:rsid w:val="003208C0"/>
    <w:rsid w:val="003208CE"/>
    <w:rsid w:val="00320C0E"/>
    <w:rsid w:val="00320CDF"/>
    <w:rsid w:val="00320D4C"/>
    <w:rsid w:val="00320D76"/>
    <w:rsid w:val="00320EF7"/>
    <w:rsid w:val="00321441"/>
    <w:rsid w:val="00321696"/>
    <w:rsid w:val="003219D3"/>
    <w:rsid w:val="00321C34"/>
    <w:rsid w:val="00321DDF"/>
    <w:rsid w:val="00321F22"/>
    <w:rsid w:val="00322420"/>
    <w:rsid w:val="00322794"/>
    <w:rsid w:val="003228E9"/>
    <w:rsid w:val="0032297F"/>
    <w:rsid w:val="00322A0B"/>
    <w:rsid w:val="00322B67"/>
    <w:rsid w:val="00322E65"/>
    <w:rsid w:val="0032330F"/>
    <w:rsid w:val="0032333C"/>
    <w:rsid w:val="00323705"/>
    <w:rsid w:val="00323A19"/>
    <w:rsid w:val="00323B24"/>
    <w:rsid w:val="00323B65"/>
    <w:rsid w:val="00323CA9"/>
    <w:rsid w:val="00323DBB"/>
    <w:rsid w:val="003248AF"/>
    <w:rsid w:val="00324D53"/>
    <w:rsid w:val="00325010"/>
    <w:rsid w:val="003251F0"/>
    <w:rsid w:val="00325390"/>
    <w:rsid w:val="0032558B"/>
    <w:rsid w:val="003259E1"/>
    <w:rsid w:val="003259F2"/>
    <w:rsid w:val="00325BD2"/>
    <w:rsid w:val="00325C8A"/>
    <w:rsid w:val="00325E17"/>
    <w:rsid w:val="00325E55"/>
    <w:rsid w:val="00326F9D"/>
    <w:rsid w:val="00327317"/>
    <w:rsid w:val="00327506"/>
    <w:rsid w:val="00327712"/>
    <w:rsid w:val="00327DA5"/>
    <w:rsid w:val="00327FEE"/>
    <w:rsid w:val="003301CE"/>
    <w:rsid w:val="003302DB"/>
    <w:rsid w:val="00330599"/>
    <w:rsid w:val="00330743"/>
    <w:rsid w:val="003309FB"/>
    <w:rsid w:val="00330B20"/>
    <w:rsid w:val="00330B40"/>
    <w:rsid w:val="00330D1A"/>
    <w:rsid w:val="003311CF"/>
    <w:rsid w:val="003312BE"/>
    <w:rsid w:val="00331820"/>
    <w:rsid w:val="00331C18"/>
    <w:rsid w:val="00331E2A"/>
    <w:rsid w:val="00331E9A"/>
    <w:rsid w:val="00332223"/>
    <w:rsid w:val="003323C9"/>
    <w:rsid w:val="0033260C"/>
    <w:rsid w:val="003326CC"/>
    <w:rsid w:val="00332802"/>
    <w:rsid w:val="00332933"/>
    <w:rsid w:val="00332C1F"/>
    <w:rsid w:val="00332D9C"/>
    <w:rsid w:val="00333178"/>
    <w:rsid w:val="003335E2"/>
    <w:rsid w:val="0033373C"/>
    <w:rsid w:val="0033375F"/>
    <w:rsid w:val="003337B8"/>
    <w:rsid w:val="00333800"/>
    <w:rsid w:val="00334086"/>
    <w:rsid w:val="00334706"/>
    <w:rsid w:val="00334C21"/>
    <w:rsid w:val="00334D8F"/>
    <w:rsid w:val="00334F16"/>
    <w:rsid w:val="00335209"/>
    <w:rsid w:val="00335735"/>
    <w:rsid w:val="00335877"/>
    <w:rsid w:val="00335883"/>
    <w:rsid w:val="003358B9"/>
    <w:rsid w:val="0033592A"/>
    <w:rsid w:val="00335E6D"/>
    <w:rsid w:val="003360ED"/>
    <w:rsid w:val="00336999"/>
    <w:rsid w:val="00336B16"/>
    <w:rsid w:val="00336F62"/>
    <w:rsid w:val="00336FC3"/>
    <w:rsid w:val="003371CF"/>
    <w:rsid w:val="003376FA"/>
    <w:rsid w:val="00340333"/>
    <w:rsid w:val="0034082F"/>
    <w:rsid w:val="003409EA"/>
    <w:rsid w:val="00341598"/>
    <w:rsid w:val="003419C8"/>
    <w:rsid w:val="00341C96"/>
    <w:rsid w:val="00341E35"/>
    <w:rsid w:val="00342516"/>
    <w:rsid w:val="003427E4"/>
    <w:rsid w:val="003429CB"/>
    <w:rsid w:val="00343A4C"/>
    <w:rsid w:val="00343A53"/>
    <w:rsid w:val="00343CB9"/>
    <w:rsid w:val="00343D6C"/>
    <w:rsid w:val="00343DE0"/>
    <w:rsid w:val="0034420E"/>
    <w:rsid w:val="00344353"/>
    <w:rsid w:val="00344624"/>
    <w:rsid w:val="00344725"/>
    <w:rsid w:val="0034539A"/>
    <w:rsid w:val="003453DC"/>
    <w:rsid w:val="0034576B"/>
    <w:rsid w:val="003457CB"/>
    <w:rsid w:val="00345CB6"/>
    <w:rsid w:val="00345E1B"/>
    <w:rsid w:val="00346077"/>
    <w:rsid w:val="00346433"/>
    <w:rsid w:val="0034669E"/>
    <w:rsid w:val="003466BB"/>
    <w:rsid w:val="00346BDD"/>
    <w:rsid w:val="00346C58"/>
    <w:rsid w:val="003470FB"/>
    <w:rsid w:val="00347244"/>
    <w:rsid w:val="00347333"/>
    <w:rsid w:val="003475FA"/>
    <w:rsid w:val="0034781D"/>
    <w:rsid w:val="003478CC"/>
    <w:rsid w:val="00347BF7"/>
    <w:rsid w:val="00347EB3"/>
    <w:rsid w:val="00350032"/>
    <w:rsid w:val="0035024D"/>
    <w:rsid w:val="00350309"/>
    <w:rsid w:val="00350A7A"/>
    <w:rsid w:val="00350BE0"/>
    <w:rsid w:val="0035109C"/>
    <w:rsid w:val="003513FB"/>
    <w:rsid w:val="003514D4"/>
    <w:rsid w:val="00351CDB"/>
    <w:rsid w:val="00352274"/>
    <w:rsid w:val="003523E4"/>
    <w:rsid w:val="00352471"/>
    <w:rsid w:val="003524B1"/>
    <w:rsid w:val="00352591"/>
    <w:rsid w:val="003529B6"/>
    <w:rsid w:val="00353840"/>
    <w:rsid w:val="00353849"/>
    <w:rsid w:val="00353BEC"/>
    <w:rsid w:val="00353D6F"/>
    <w:rsid w:val="00353D7C"/>
    <w:rsid w:val="00354044"/>
    <w:rsid w:val="00354127"/>
    <w:rsid w:val="003543C1"/>
    <w:rsid w:val="00355013"/>
    <w:rsid w:val="003550D1"/>
    <w:rsid w:val="0035595B"/>
    <w:rsid w:val="0035602A"/>
    <w:rsid w:val="00356151"/>
    <w:rsid w:val="00356300"/>
    <w:rsid w:val="003564C7"/>
    <w:rsid w:val="00356621"/>
    <w:rsid w:val="00356AA2"/>
    <w:rsid w:val="00356D00"/>
    <w:rsid w:val="003572B6"/>
    <w:rsid w:val="003573A0"/>
    <w:rsid w:val="003579DB"/>
    <w:rsid w:val="00357ABA"/>
    <w:rsid w:val="00357CAA"/>
    <w:rsid w:val="00357D80"/>
    <w:rsid w:val="003602CB"/>
    <w:rsid w:val="003606B3"/>
    <w:rsid w:val="00360817"/>
    <w:rsid w:val="00360867"/>
    <w:rsid w:val="003608AE"/>
    <w:rsid w:val="003609A4"/>
    <w:rsid w:val="003619DD"/>
    <w:rsid w:val="00361D3B"/>
    <w:rsid w:val="00361F8B"/>
    <w:rsid w:val="0036261D"/>
    <w:rsid w:val="0036285B"/>
    <w:rsid w:val="00362A82"/>
    <w:rsid w:val="00362B5E"/>
    <w:rsid w:val="00362F41"/>
    <w:rsid w:val="00364019"/>
    <w:rsid w:val="0036408B"/>
    <w:rsid w:val="00364838"/>
    <w:rsid w:val="003650E8"/>
    <w:rsid w:val="0036520D"/>
    <w:rsid w:val="003654A7"/>
    <w:rsid w:val="00365562"/>
    <w:rsid w:val="003658ED"/>
    <w:rsid w:val="0036601E"/>
    <w:rsid w:val="00366E2C"/>
    <w:rsid w:val="0036708C"/>
    <w:rsid w:val="00367339"/>
    <w:rsid w:val="0036763A"/>
    <w:rsid w:val="003678DD"/>
    <w:rsid w:val="00367B8D"/>
    <w:rsid w:val="00367BE6"/>
    <w:rsid w:val="00370387"/>
    <w:rsid w:val="003703A7"/>
    <w:rsid w:val="00370B40"/>
    <w:rsid w:val="00370B41"/>
    <w:rsid w:val="00370F01"/>
    <w:rsid w:val="00371204"/>
    <w:rsid w:val="00371438"/>
    <w:rsid w:val="003714FD"/>
    <w:rsid w:val="00371797"/>
    <w:rsid w:val="003717C6"/>
    <w:rsid w:val="00371811"/>
    <w:rsid w:val="00371DA2"/>
    <w:rsid w:val="00371E35"/>
    <w:rsid w:val="00371E39"/>
    <w:rsid w:val="00371E6B"/>
    <w:rsid w:val="003720AA"/>
    <w:rsid w:val="0037233E"/>
    <w:rsid w:val="0037249C"/>
    <w:rsid w:val="00372625"/>
    <w:rsid w:val="003728B2"/>
    <w:rsid w:val="00372DB7"/>
    <w:rsid w:val="00373099"/>
    <w:rsid w:val="003737CB"/>
    <w:rsid w:val="00373BC1"/>
    <w:rsid w:val="00374DC2"/>
    <w:rsid w:val="00375198"/>
    <w:rsid w:val="00375C5A"/>
    <w:rsid w:val="003761D4"/>
    <w:rsid w:val="00376344"/>
    <w:rsid w:val="003765F4"/>
    <w:rsid w:val="00376A7E"/>
    <w:rsid w:val="00376BBB"/>
    <w:rsid w:val="003770DA"/>
    <w:rsid w:val="0037745F"/>
    <w:rsid w:val="003774C2"/>
    <w:rsid w:val="003777C0"/>
    <w:rsid w:val="00377DBE"/>
    <w:rsid w:val="00377E6C"/>
    <w:rsid w:val="0038024D"/>
    <w:rsid w:val="003804DD"/>
    <w:rsid w:val="003808A5"/>
    <w:rsid w:val="00380B5C"/>
    <w:rsid w:val="003814D7"/>
    <w:rsid w:val="00381593"/>
    <w:rsid w:val="00381989"/>
    <w:rsid w:val="00381A9E"/>
    <w:rsid w:val="00381C27"/>
    <w:rsid w:val="00381F57"/>
    <w:rsid w:val="00382130"/>
    <w:rsid w:val="00382638"/>
    <w:rsid w:val="00382F19"/>
    <w:rsid w:val="00383170"/>
    <w:rsid w:val="00383946"/>
    <w:rsid w:val="00383958"/>
    <w:rsid w:val="00383C19"/>
    <w:rsid w:val="0038405C"/>
    <w:rsid w:val="003842BD"/>
    <w:rsid w:val="00384615"/>
    <w:rsid w:val="003848B7"/>
    <w:rsid w:val="00384971"/>
    <w:rsid w:val="003849DD"/>
    <w:rsid w:val="00384A1E"/>
    <w:rsid w:val="00385155"/>
    <w:rsid w:val="003851B3"/>
    <w:rsid w:val="003851E5"/>
    <w:rsid w:val="003852D9"/>
    <w:rsid w:val="003856BE"/>
    <w:rsid w:val="00385AB4"/>
    <w:rsid w:val="00385AE4"/>
    <w:rsid w:val="00385B04"/>
    <w:rsid w:val="00386139"/>
    <w:rsid w:val="0038624A"/>
    <w:rsid w:val="00386ACE"/>
    <w:rsid w:val="00386B85"/>
    <w:rsid w:val="00386CFE"/>
    <w:rsid w:val="00387800"/>
    <w:rsid w:val="003903A1"/>
    <w:rsid w:val="00390E00"/>
    <w:rsid w:val="00390EDC"/>
    <w:rsid w:val="00390F10"/>
    <w:rsid w:val="00391027"/>
    <w:rsid w:val="00391255"/>
    <w:rsid w:val="00391920"/>
    <w:rsid w:val="00391BD2"/>
    <w:rsid w:val="00391DE2"/>
    <w:rsid w:val="00391E8D"/>
    <w:rsid w:val="00392461"/>
    <w:rsid w:val="003926D4"/>
    <w:rsid w:val="00392738"/>
    <w:rsid w:val="00392789"/>
    <w:rsid w:val="00392B34"/>
    <w:rsid w:val="00392F01"/>
    <w:rsid w:val="0039351D"/>
    <w:rsid w:val="003937BB"/>
    <w:rsid w:val="00393C72"/>
    <w:rsid w:val="00393DB1"/>
    <w:rsid w:val="00393EDB"/>
    <w:rsid w:val="00393F45"/>
    <w:rsid w:val="00394426"/>
    <w:rsid w:val="00394D33"/>
    <w:rsid w:val="00395D71"/>
    <w:rsid w:val="00396249"/>
    <w:rsid w:val="0039642F"/>
    <w:rsid w:val="00396451"/>
    <w:rsid w:val="00396519"/>
    <w:rsid w:val="0039661C"/>
    <w:rsid w:val="003968A3"/>
    <w:rsid w:val="00396A05"/>
    <w:rsid w:val="00396CBD"/>
    <w:rsid w:val="0039702F"/>
    <w:rsid w:val="003972D3"/>
    <w:rsid w:val="003973B0"/>
    <w:rsid w:val="00397B2A"/>
    <w:rsid w:val="00397B2E"/>
    <w:rsid w:val="00397CDE"/>
    <w:rsid w:val="003A06B9"/>
    <w:rsid w:val="003A0F99"/>
    <w:rsid w:val="003A162C"/>
    <w:rsid w:val="003A16BB"/>
    <w:rsid w:val="003A1A99"/>
    <w:rsid w:val="003A1CDF"/>
    <w:rsid w:val="003A1DCD"/>
    <w:rsid w:val="003A28AB"/>
    <w:rsid w:val="003A2E11"/>
    <w:rsid w:val="003A2FE2"/>
    <w:rsid w:val="003A33A4"/>
    <w:rsid w:val="003A37EA"/>
    <w:rsid w:val="003A38EE"/>
    <w:rsid w:val="003A4003"/>
    <w:rsid w:val="003A42D2"/>
    <w:rsid w:val="003A480E"/>
    <w:rsid w:val="003A5975"/>
    <w:rsid w:val="003A5EDC"/>
    <w:rsid w:val="003A6313"/>
    <w:rsid w:val="003A6AE8"/>
    <w:rsid w:val="003A6B4F"/>
    <w:rsid w:val="003A6BDB"/>
    <w:rsid w:val="003A6DB2"/>
    <w:rsid w:val="003A6F41"/>
    <w:rsid w:val="003A7826"/>
    <w:rsid w:val="003A7B09"/>
    <w:rsid w:val="003A7B42"/>
    <w:rsid w:val="003A7EAB"/>
    <w:rsid w:val="003A7F5B"/>
    <w:rsid w:val="003B033C"/>
    <w:rsid w:val="003B052F"/>
    <w:rsid w:val="003B0BA5"/>
    <w:rsid w:val="003B1270"/>
    <w:rsid w:val="003B1670"/>
    <w:rsid w:val="003B18A6"/>
    <w:rsid w:val="003B18E1"/>
    <w:rsid w:val="003B1AF7"/>
    <w:rsid w:val="003B26AF"/>
    <w:rsid w:val="003B28FE"/>
    <w:rsid w:val="003B2E7F"/>
    <w:rsid w:val="003B2F22"/>
    <w:rsid w:val="003B317B"/>
    <w:rsid w:val="003B38C5"/>
    <w:rsid w:val="003B3A51"/>
    <w:rsid w:val="003B40C1"/>
    <w:rsid w:val="003B41B3"/>
    <w:rsid w:val="003B439D"/>
    <w:rsid w:val="003B48CE"/>
    <w:rsid w:val="003B4C45"/>
    <w:rsid w:val="003B4C75"/>
    <w:rsid w:val="003B4F5F"/>
    <w:rsid w:val="003B50B0"/>
    <w:rsid w:val="003B513F"/>
    <w:rsid w:val="003B514A"/>
    <w:rsid w:val="003B5527"/>
    <w:rsid w:val="003B5957"/>
    <w:rsid w:val="003B59A7"/>
    <w:rsid w:val="003B5AC6"/>
    <w:rsid w:val="003B5C8B"/>
    <w:rsid w:val="003B6138"/>
    <w:rsid w:val="003B6308"/>
    <w:rsid w:val="003B670E"/>
    <w:rsid w:val="003B6A82"/>
    <w:rsid w:val="003B758A"/>
    <w:rsid w:val="003B759E"/>
    <w:rsid w:val="003B75E6"/>
    <w:rsid w:val="003B77AE"/>
    <w:rsid w:val="003B783E"/>
    <w:rsid w:val="003C0347"/>
    <w:rsid w:val="003C058F"/>
    <w:rsid w:val="003C0683"/>
    <w:rsid w:val="003C0F6E"/>
    <w:rsid w:val="003C18F0"/>
    <w:rsid w:val="003C18FD"/>
    <w:rsid w:val="003C2D8B"/>
    <w:rsid w:val="003C2FA3"/>
    <w:rsid w:val="003C3189"/>
    <w:rsid w:val="003C3FC3"/>
    <w:rsid w:val="003C4B25"/>
    <w:rsid w:val="003C4D07"/>
    <w:rsid w:val="003C4E3D"/>
    <w:rsid w:val="003C532D"/>
    <w:rsid w:val="003C5425"/>
    <w:rsid w:val="003C5551"/>
    <w:rsid w:val="003C5753"/>
    <w:rsid w:val="003C5FFD"/>
    <w:rsid w:val="003C61F4"/>
    <w:rsid w:val="003C6818"/>
    <w:rsid w:val="003C686B"/>
    <w:rsid w:val="003C7032"/>
    <w:rsid w:val="003C7366"/>
    <w:rsid w:val="003C7CB5"/>
    <w:rsid w:val="003C7F32"/>
    <w:rsid w:val="003C7F67"/>
    <w:rsid w:val="003D0331"/>
    <w:rsid w:val="003D0C8D"/>
    <w:rsid w:val="003D0E29"/>
    <w:rsid w:val="003D11F3"/>
    <w:rsid w:val="003D151E"/>
    <w:rsid w:val="003D161D"/>
    <w:rsid w:val="003D1779"/>
    <w:rsid w:val="003D17CA"/>
    <w:rsid w:val="003D1BF7"/>
    <w:rsid w:val="003D1E8D"/>
    <w:rsid w:val="003D2162"/>
    <w:rsid w:val="003D2380"/>
    <w:rsid w:val="003D238E"/>
    <w:rsid w:val="003D2482"/>
    <w:rsid w:val="003D2A2D"/>
    <w:rsid w:val="003D2EDA"/>
    <w:rsid w:val="003D311B"/>
    <w:rsid w:val="003D3709"/>
    <w:rsid w:val="003D3784"/>
    <w:rsid w:val="003D3976"/>
    <w:rsid w:val="003D39EF"/>
    <w:rsid w:val="003D3AEB"/>
    <w:rsid w:val="003D3D9A"/>
    <w:rsid w:val="003D3F4F"/>
    <w:rsid w:val="003D40FE"/>
    <w:rsid w:val="003D4147"/>
    <w:rsid w:val="003D4B22"/>
    <w:rsid w:val="003D4E4D"/>
    <w:rsid w:val="003D5A8A"/>
    <w:rsid w:val="003D5EBF"/>
    <w:rsid w:val="003D5F3F"/>
    <w:rsid w:val="003D60D8"/>
    <w:rsid w:val="003D616C"/>
    <w:rsid w:val="003D66FF"/>
    <w:rsid w:val="003D6DBB"/>
    <w:rsid w:val="003D72C6"/>
    <w:rsid w:val="003D74CE"/>
    <w:rsid w:val="003D7661"/>
    <w:rsid w:val="003D7E32"/>
    <w:rsid w:val="003D7EC9"/>
    <w:rsid w:val="003E02A5"/>
    <w:rsid w:val="003E0C9B"/>
    <w:rsid w:val="003E0EEC"/>
    <w:rsid w:val="003E15F1"/>
    <w:rsid w:val="003E1A76"/>
    <w:rsid w:val="003E2C3B"/>
    <w:rsid w:val="003E3028"/>
    <w:rsid w:val="003E308D"/>
    <w:rsid w:val="003E3BB8"/>
    <w:rsid w:val="003E3BE7"/>
    <w:rsid w:val="003E3F1F"/>
    <w:rsid w:val="003E4BDE"/>
    <w:rsid w:val="003E4BF2"/>
    <w:rsid w:val="003E4D1A"/>
    <w:rsid w:val="003E4EB0"/>
    <w:rsid w:val="003E5044"/>
    <w:rsid w:val="003E50C2"/>
    <w:rsid w:val="003E5167"/>
    <w:rsid w:val="003E518C"/>
    <w:rsid w:val="003E53E1"/>
    <w:rsid w:val="003E583A"/>
    <w:rsid w:val="003E5C68"/>
    <w:rsid w:val="003E5F21"/>
    <w:rsid w:val="003E6022"/>
    <w:rsid w:val="003E60E9"/>
    <w:rsid w:val="003E682E"/>
    <w:rsid w:val="003E69EE"/>
    <w:rsid w:val="003E6BA5"/>
    <w:rsid w:val="003E6E71"/>
    <w:rsid w:val="003E705F"/>
    <w:rsid w:val="003E75A1"/>
    <w:rsid w:val="003E7B38"/>
    <w:rsid w:val="003F0032"/>
    <w:rsid w:val="003F0061"/>
    <w:rsid w:val="003F02DB"/>
    <w:rsid w:val="003F06E6"/>
    <w:rsid w:val="003F0834"/>
    <w:rsid w:val="003F0CDC"/>
    <w:rsid w:val="003F170E"/>
    <w:rsid w:val="003F212C"/>
    <w:rsid w:val="003F2332"/>
    <w:rsid w:val="003F24F1"/>
    <w:rsid w:val="003F2690"/>
    <w:rsid w:val="003F28C6"/>
    <w:rsid w:val="003F2998"/>
    <w:rsid w:val="003F2D01"/>
    <w:rsid w:val="003F2D26"/>
    <w:rsid w:val="003F2EA4"/>
    <w:rsid w:val="003F3139"/>
    <w:rsid w:val="003F3150"/>
    <w:rsid w:val="003F3196"/>
    <w:rsid w:val="003F34F6"/>
    <w:rsid w:val="003F39E5"/>
    <w:rsid w:val="003F3E6A"/>
    <w:rsid w:val="003F43B3"/>
    <w:rsid w:val="003F45A2"/>
    <w:rsid w:val="003F46AA"/>
    <w:rsid w:val="003F4AEA"/>
    <w:rsid w:val="003F4AF8"/>
    <w:rsid w:val="003F500D"/>
    <w:rsid w:val="003F562B"/>
    <w:rsid w:val="003F571A"/>
    <w:rsid w:val="003F5C96"/>
    <w:rsid w:val="003F6220"/>
    <w:rsid w:val="003F66BF"/>
    <w:rsid w:val="003F68FC"/>
    <w:rsid w:val="003F7096"/>
    <w:rsid w:val="003F7A60"/>
    <w:rsid w:val="003F7CFB"/>
    <w:rsid w:val="003F7D06"/>
    <w:rsid w:val="003F7DE1"/>
    <w:rsid w:val="003F7E3B"/>
    <w:rsid w:val="0040007C"/>
    <w:rsid w:val="004000D5"/>
    <w:rsid w:val="00400413"/>
    <w:rsid w:val="00400455"/>
    <w:rsid w:val="00400C35"/>
    <w:rsid w:val="00400F58"/>
    <w:rsid w:val="00400F98"/>
    <w:rsid w:val="00401491"/>
    <w:rsid w:val="00402715"/>
    <w:rsid w:val="00402B8E"/>
    <w:rsid w:val="004032A9"/>
    <w:rsid w:val="004034C7"/>
    <w:rsid w:val="00403F07"/>
    <w:rsid w:val="00404822"/>
    <w:rsid w:val="00404835"/>
    <w:rsid w:val="004048B7"/>
    <w:rsid w:val="00404928"/>
    <w:rsid w:val="00405D82"/>
    <w:rsid w:val="00405FA0"/>
    <w:rsid w:val="00406750"/>
    <w:rsid w:val="00406E76"/>
    <w:rsid w:val="004071AB"/>
    <w:rsid w:val="004076C9"/>
    <w:rsid w:val="00407A71"/>
    <w:rsid w:val="00407AC4"/>
    <w:rsid w:val="00407EAD"/>
    <w:rsid w:val="00410141"/>
    <w:rsid w:val="00410521"/>
    <w:rsid w:val="00410550"/>
    <w:rsid w:val="004108D1"/>
    <w:rsid w:val="0041094C"/>
    <w:rsid w:val="00410A5A"/>
    <w:rsid w:val="00410C2C"/>
    <w:rsid w:val="00410F16"/>
    <w:rsid w:val="00411432"/>
    <w:rsid w:val="0041152E"/>
    <w:rsid w:val="00411FDC"/>
    <w:rsid w:val="00411FDE"/>
    <w:rsid w:val="0041215B"/>
    <w:rsid w:val="0041253B"/>
    <w:rsid w:val="0041282C"/>
    <w:rsid w:val="004128D4"/>
    <w:rsid w:val="004128DE"/>
    <w:rsid w:val="004138D7"/>
    <w:rsid w:val="00413BF3"/>
    <w:rsid w:val="0041402B"/>
    <w:rsid w:val="0041444A"/>
    <w:rsid w:val="0041462C"/>
    <w:rsid w:val="004146C2"/>
    <w:rsid w:val="00414861"/>
    <w:rsid w:val="00414BE1"/>
    <w:rsid w:val="00414D65"/>
    <w:rsid w:val="00414E47"/>
    <w:rsid w:val="00414EC2"/>
    <w:rsid w:val="00415079"/>
    <w:rsid w:val="00415357"/>
    <w:rsid w:val="00415464"/>
    <w:rsid w:val="004154D3"/>
    <w:rsid w:val="004155B6"/>
    <w:rsid w:val="0041584B"/>
    <w:rsid w:val="004159F7"/>
    <w:rsid w:val="00415DC1"/>
    <w:rsid w:val="00415E3E"/>
    <w:rsid w:val="0041656B"/>
    <w:rsid w:val="00416A62"/>
    <w:rsid w:val="004172E2"/>
    <w:rsid w:val="0041745D"/>
    <w:rsid w:val="00417CB5"/>
    <w:rsid w:val="004207DD"/>
    <w:rsid w:val="00420CA5"/>
    <w:rsid w:val="00421935"/>
    <w:rsid w:val="0042199F"/>
    <w:rsid w:val="004219F9"/>
    <w:rsid w:val="004221FF"/>
    <w:rsid w:val="00422558"/>
    <w:rsid w:val="004228C7"/>
    <w:rsid w:val="00422AA3"/>
    <w:rsid w:val="00422BF7"/>
    <w:rsid w:val="00422C03"/>
    <w:rsid w:val="00422D68"/>
    <w:rsid w:val="00422EA3"/>
    <w:rsid w:val="0042352B"/>
    <w:rsid w:val="00423587"/>
    <w:rsid w:val="00423C42"/>
    <w:rsid w:val="0042416B"/>
    <w:rsid w:val="00424C8D"/>
    <w:rsid w:val="00424EBF"/>
    <w:rsid w:val="0042517C"/>
    <w:rsid w:val="004253E1"/>
    <w:rsid w:val="00425411"/>
    <w:rsid w:val="0042601A"/>
    <w:rsid w:val="00426812"/>
    <w:rsid w:val="0042681C"/>
    <w:rsid w:val="00426A64"/>
    <w:rsid w:val="00426DF8"/>
    <w:rsid w:val="00426F85"/>
    <w:rsid w:val="0042757B"/>
    <w:rsid w:val="004276EA"/>
    <w:rsid w:val="00427F22"/>
    <w:rsid w:val="00430242"/>
    <w:rsid w:val="00430319"/>
    <w:rsid w:val="004306DE"/>
    <w:rsid w:val="0043084B"/>
    <w:rsid w:val="00430ACF"/>
    <w:rsid w:val="00431013"/>
    <w:rsid w:val="00431224"/>
    <w:rsid w:val="004317D4"/>
    <w:rsid w:val="00431B9F"/>
    <w:rsid w:val="00431CC7"/>
    <w:rsid w:val="0043213F"/>
    <w:rsid w:val="004321CC"/>
    <w:rsid w:val="004323A6"/>
    <w:rsid w:val="004323FB"/>
    <w:rsid w:val="00432E2D"/>
    <w:rsid w:val="00433257"/>
    <w:rsid w:val="00433485"/>
    <w:rsid w:val="00433664"/>
    <w:rsid w:val="00433BE6"/>
    <w:rsid w:val="00433F95"/>
    <w:rsid w:val="00434069"/>
    <w:rsid w:val="004346DD"/>
    <w:rsid w:val="00434CD3"/>
    <w:rsid w:val="004350A8"/>
    <w:rsid w:val="00435929"/>
    <w:rsid w:val="004359A5"/>
    <w:rsid w:val="00435A98"/>
    <w:rsid w:val="004360FF"/>
    <w:rsid w:val="004362C3"/>
    <w:rsid w:val="0043650F"/>
    <w:rsid w:val="00436523"/>
    <w:rsid w:val="00436531"/>
    <w:rsid w:val="00436CBD"/>
    <w:rsid w:val="00437164"/>
    <w:rsid w:val="004377BB"/>
    <w:rsid w:val="004378D5"/>
    <w:rsid w:val="00437E01"/>
    <w:rsid w:val="00437EF2"/>
    <w:rsid w:val="004408F0"/>
    <w:rsid w:val="004409FE"/>
    <w:rsid w:val="00440CC1"/>
    <w:rsid w:val="004413BB"/>
    <w:rsid w:val="0044159A"/>
    <w:rsid w:val="00441A76"/>
    <w:rsid w:val="004423AA"/>
    <w:rsid w:val="0044258B"/>
    <w:rsid w:val="004428A3"/>
    <w:rsid w:val="00442A43"/>
    <w:rsid w:val="00442ED3"/>
    <w:rsid w:val="004430F3"/>
    <w:rsid w:val="0044373C"/>
    <w:rsid w:val="00443852"/>
    <w:rsid w:val="00443AA9"/>
    <w:rsid w:val="00443B0F"/>
    <w:rsid w:val="00443CF6"/>
    <w:rsid w:val="0044412C"/>
    <w:rsid w:val="004444E5"/>
    <w:rsid w:val="004448D8"/>
    <w:rsid w:val="00444BB6"/>
    <w:rsid w:val="00444ED7"/>
    <w:rsid w:val="00444FE8"/>
    <w:rsid w:val="0044509F"/>
    <w:rsid w:val="00445462"/>
    <w:rsid w:val="00445BF3"/>
    <w:rsid w:val="00445CDC"/>
    <w:rsid w:val="00445EE5"/>
    <w:rsid w:val="00446221"/>
    <w:rsid w:val="0044699D"/>
    <w:rsid w:val="004469E2"/>
    <w:rsid w:val="00446BD9"/>
    <w:rsid w:val="0044745D"/>
    <w:rsid w:val="00447530"/>
    <w:rsid w:val="00447649"/>
    <w:rsid w:val="004477A8"/>
    <w:rsid w:val="00447B9A"/>
    <w:rsid w:val="00447DC0"/>
    <w:rsid w:val="004501F4"/>
    <w:rsid w:val="00450922"/>
    <w:rsid w:val="00451478"/>
    <w:rsid w:val="00451798"/>
    <w:rsid w:val="00451A2F"/>
    <w:rsid w:val="00451ECF"/>
    <w:rsid w:val="004521B0"/>
    <w:rsid w:val="004522BC"/>
    <w:rsid w:val="00452416"/>
    <w:rsid w:val="004525E9"/>
    <w:rsid w:val="0045299F"/>
    <w:rsid w:val="00452D9B"/>
    <w:rsid w:val="0045314E"/>
    <w:rsid w:val="0045329A"/>
    <w:rsid w:val="00453C03"/>
    <w:rsid w:val="00453F40"/>
    <w:rsid w:val="0045400B"/>
    <w:rsid w:val="0045418F"/>
    <w:rsid w:val="00454212"/>
    <w:rsid w:val="00454310"/>
    <w:rsid w:val="004546EF"/>
    <w:rsid w:val="00454C49"/>
    <w:rsid w:val="004553A6"/>
    <w:rsid w:val="004554A0"/>
    <w:rsid w:val="00455792"/>
    <w:rsid w:val="00455F6A"/>
    <w:rsid w:val="00456490"/>
    <w:rsid w:val="004568B9"/>
    <w:rsid w:val="00456CC9"/>
    <w:rsid w:val="00456D8F"/>
    <w:rsid w:val="00456DFF"/>
    <w:rsid w:val="0045747B"/>
    <w:rsid w:val="00457C5C"/>
    <w:rsid w:val="00457F82"/>
    <w:rsid w:val="0046014C"/>
    <w:rsid w:val="00460659"/>
    <w:rsid w:val="00460DB5"/>
    <w:rsid w:val="004615A4"/>
    <w:rsid w:val="00461772"/>
    <w:rsid w:val="00461DA1"/>
    <w:rsid w:val="00461F8E"/>
    <w:rsid w:val="00461FF0"/>
    <w:rsid w:val="00461FF6"/>
    <w:rsid w:val="004620FB"/>
    <w:rsid w:val="0046226E"/>
    <w:rsid w:val="00462A9D"/>
    <w:rsid w:val="00462AF4"/>
    <w:rsid w:val="00462C9E"/>
    <w:rsid w:val="00462E69"/>
    <w:rsid w:val="00462EA8"/>
    <w:rsid w:val="00463302"/>
    <w:rsid w:val="0046373C"/>
    <w:rsid w:val="00463832"/>
    <w:rsid w:val="0046391B"/>
    <w:rsid w:val="00463A82"/>
    <w:rsid w:val="00463F0F"/>
    <w:rsid w:val="004643AC"/>
    <w:rsid w:val="004643E8"/>
    <w:rsid w:val="004645F1"/>
    <w:rsid w:val="00464682"/>
    <w:rsid w:val="00464B5A"/>
    <w:rsid w:val="004652C2"/>
    <w:rsid w:val="00465322"/>
    <w:rsid w:val="004653E4"/>
    <w:rsid w:val="00465BF0"/>
    <w:rsid w:val="0046600A"/>
    <w:rsid w:val="00466158"/>
    <w:rsid w:val="0046679F"/>
    <w:rsid w:val="004667F9"/>
    <w:rsid w:val="00466982"/>
    <w:rsid w:val="00466E85"/>
    <w:rsid w:val="004678AC"/>
    <w:rsid w:val="00467CFE"/>
    <w:rsid w:val="00470163"/>
    <w:rsid w:val="004701DF"/>
    <w:rsid w:val="0047037B"/>
    <w:rsid w:val="00470F41"/>
    <w:rsid w:val="004713EE"/>
    <w:rsid w:val="004718B7"/>
    <w:rsid w:val="00471C9E"/>
    <w:rsid w:val="004721CF"/>
    <w:rsid w:val="0047222A"/>
    <w:rsid w:val="004726E1"/>
    <w:rsid w:val="004726F3"/>
    <w:rsid w:val="00472705"/>
    <w:rsid w:val="00472BB5"/>
    <w:rsid w:val="00472F50"/>
    <w:rsid w:val="00472F77"/>
    <w:rsid w:val="0047314B"/>
    <w:rsid w:val="0047321C"/>
    <w:rsid w:val="004732D4"/>
    <w:rsid w:val="004733DA"/>
    <w:rsid w:val="0047346B"/>
    <w:rsid w:val="004738BB"/>
    <w:rsid w:val="0047390A"/>
    <w:rsid w:val="004739C5"/>
    <w:rsid w:val="00473A8C"/>
    <w:rsid w:val="004742DB"/>
    <w:rsid w:val="004742F7"/>
    <w:rsid w:val="00474707"/>
    <w:rsid w:val="00474867"/>
    <w:rsid w:val="0047494E"/>
    <w:rsid w:val="004749FC"/>
    <w:rsid w:val="00475404"/>
    <w:rsid w:val="00475431"/>
    <w:rsid w:val="00475674"/>
    <w:rsid w:val="004758CD"/>
    <w:rsid w:val="004758D8"/>
    <w:rsid w:val="00475CAF"/>
    <w:rsid w:val="00475ED3"/>
    <w:rsid w:val="00476F38"/>
    <w:rsid w:val="00477367"/>
    <w:rsid w:val="00477537"/>
    <w:rsid w:val="004775E7"/>
    <w:rsid w:val="0047771F"/>
    <w:rsid w:val="00477C1E"/>
    <w:rsid w:val="00477DBE"/>
    <w:rsid w:val="00477E3A"/>
    <w:rsid w:val="00477EC4"/>
    <w:rsid w:val="00480162"/>
    <w:rsid w:val="0048029F"/>
    <w:rsid w:val="004802A3"/>
    <w:rsid w:val="0048034D"/>
    <w:rsid w:val="00480411"/>
    <w:rsid w:val="0048090A"/>
    <w:rsid w:val="0048098B"/>
    <w:rsid w:val="00480A15"/>
    <w:rsid w:val="00480C1D"/>
    <w:rsid w:val="00480D8E"/>
    <w:rsid w:val="00481272"/>
    <w:rsid w:val="004812E8"/>
    <w:rsid w:val="00481915"/>
    <w:rsid w:val="004820EC"/>
    <w:rsid w:val="004825A7"/>
    <w:rsid w:val="00482B76"/>
    <w:rsid w:val="00483179"/>
    <w:rsid w:val="0048321A"/>
    <w:rsid w:val="004832F1"/>
    <w:rsid w:val="00483328"/>
    <w:rsid w:val="0048378A"/>
    <w:rsid w:val="00483916"/>
    <w:rsid w:val="00483CA4"/>
    <w:rsid w:val="00484047"/>
    <w:rsid w:val="00484055"/>
    <w:rsid w:val="00484199"/>
    <w:rsid w:val="004841C5"/>
    <w:rsid w:val="00484288"/>
    <w:rsid w:val="0048443B"/>
    <w:rsid w:val="00484904"/>
    <w:rsid w:val="00484B9F"/>
    <w:rsid w:val="0048508D"/>
    <w:rsid w:val="00485393"/>
    <w:rsid w:val="004853DA"/>
    <w:rsid w:val="0048588A"/>
    <w:rsid w:val="00485B16"/>
    <w:rsid w:val="0048600D"/>
    <w:rsid w:val="00486814"/>
    <w:rsid w:val="00486BD8"/>
    <w:rsid w:val="00486F4C"/>
    <w:rsid w:val="0048759A"/>
    <w:rsid w:val="004875C6"/>
    <w:rsid w:val="0048760D"/>
    <w:rsid w:val="00487906"/>
    <w:rsid w:val="00487D73"/>
    <w:rsid w:val="004903C8"/>
    <w:rsid w:val="0049085C"/>
    <w:rsid w:val="00490A98"/>
    <w:rsid w:val="00490CB0"/>
    <w:rsid w:val="004912CF"/>
    <w:rsid w:val="004919EB"/>
    <w:rsid w:val="00492505"/>
    <w:rsid w:val="004930AE"/>
    <w:rsid w:val="0049324E"/>
    <w:rsid w:val="00493574"/>
    <w:rsid w:val="004937E9"/>
    <w:rsid w:val="00493EB0"/>
    <w:rsid w:val="004947F7"/>
    <w:rsid w:val="0049490A"/>
    <w:rsid w:val="00494A55"/>
    <w:rsid w:val="00494DCC"/>
    <w:rsid w:val="00494F0D"/>
    <w:rsid w:val="00495443"/>
    <w:rsid w:val="0049596D"/>
    <w:rsid w:val="00496527"/>
    <w:rsid w:val="0049718E"/>
    <w:rsid w:val="004978CC"/>
    <w:rsid w:val="00497940"/>
    <w:rsid w:val="00497B73"/>
    <w:rsid w:val="00497C7A"/>
    <w:rsid w:val="004A0D59"/>
    <w:rsid w:val="004A153C"/>
    <w:rsid w:val="004A1577"/>
    <w:rsid w:val="004A1B23"/>
    <w:rsid w:val="004A1ED0"/>
    <w:rsid w:val="004A2333"/>
    <w:rsid w:val="004A24FF"/>
    <w:rsid w:val="004A2D18"/>
    <w:rsid w:val="004A37B0"/>
    <w:rsid w:val="004A37F2"/>
    <w:rsid w:val="004A38B7"/>
    <w:rsid w:val="004A3935"/>
    <w:rsid w:val="004A465D"/>
    <w:rsid w:val="004A48F0"/>
    <w:rsid w:val="004A5236"/>
    <w:rsid w:val="004A5551"/>
    <w:rsid w:val="004A56A1"/>
    <w:rsid w:val="004A57F9"/>
    <w:rsid w:val="004A5D04"/>
    <w:rsid w:val="004A63DA"/>
    <w:rsid w:val="004A659C"/>
    <w:rsid w:val="004A6DE6"/>
    <w:rsid w:val="004A75B1"/>
    <w:rsid w:val="004B0B7D"/>
    <w:rsid w:val="004B1374"/>
    <w:rsid w:val="004B14CE"/>
    <w:rsid w:val="004B16F2"/>
    <w:rsid w:val="004B1810"/>
    <w:rsid w:val="004B185D"/>
    <w:rsid w:val="004B1BF2"/>
    <w:rsid w:val="004B2125"/>
    <w:rsid w:val="004B248C"/>
    <w:rsid w:val="004B25B2"/>
    <w:rsid w:val="004B2C43"/>
    <w:rsid w:val="004B2E27"/>
    <w:rsid w:val="004B3277"/>
    <w:rsid w:val="004B382A"/>
    <w:rsid w:val="004B38E9"/>
    <w:rsid w:val="004B3A61"/>
    <w:rsid w:val="004B4001"/>
    <w:rsid w:val="004B47A0"/>
    <w:rsid w:val="004B49CE"/>
    <w:rsid w:val="004B4A41"/>
    <w:rsid w:val="004B524D"/>
    <w:rsid w:val="004B5725"/>
    <w:rsid w:val="004B5AD3"/>
    <w:rsid w:val="004B5B82"/>
    <w:rsid w:val="004B5D19"/>
    <w:rsid w:val="004B613E"/>
    <w:rsid w:val="004B6615"/>
    <w:rsid w:val="004B6CBD"/>
    <w:rsid w:val="004B7235"/>
    <w:rsid w:val="004B7704"/>
    <w:rsid w:val="004B774A"/>
    <w:rsid w:val="004B7765"/>
    <w:rsid w:val="004B77DE"/>
    <w:rsid w:val="004B7DA9"/>
    <w:rsid w:val="004C0195"/>
    <w:rsid w:val="004C0244"/>
    <w:rsid w:val="004C06AC"/>
    <w:rsid w:val="004C165A"/>
    <w:rsid w:val="004C1811"/>
    <w:rsid w:val="004C1A66"/>
    <w:rsid w:val="004C226C"/>
    <w:rsid w:val="004C23D5"/>
    <w:rsid w:val="004C3344"/>
    <w:rsid w:val="004C36AA"/>
    <w:rsid w:val="004C3FF4"/>
    <w:rsid w:val="004C428F"/>
    <w:rsid w:val="004C4309"/>
    <w:rsid w:val="004C4B14"/>
    <w:rsid w:val="004C4D60"/>
    <w:rsid w:val="004C4E34"/>
    <w:rsid w:val="004C52D7"/>
    <w:rsid w:val="004C5DC7"/>
    <w:rsid w:val="004C668C"/>
    <w:rsid w:val="004C69EE"/>
    <w:rsid w:val="004C6D0E"/>
    <w:rsid w:val="004C6F30"/>
    <w:rsid w:val="004C708C"/>
    <w:rsid w:val="004C744D"/>
    <w:rsid w:val="004C7808"/>
    <w:rsid w:val="004D0299"/>
    <w:rsid w:val="004D0653"/>
    <w:rsid w:val="004D0973"/>
    <w:rsid w:val="004D0A53"/>
    <w:rsid w:val="004D0D59"/>
    <w:rsid w:val="004D0D72"/>
    <w:rsid w:val="004D0DA3"/>
    <w:rsid w:val="004D11A6"/>
    <w:rsid w:val="004D1301"/>
    <w:rsid w:val="004D158D"/>
    <w:rsid w:val="004D18AE"/>
    <w:rsid w:val="004D1AA1"/>
    <w:rsid w:val="004D1B9B"/>
    <w:rsid w:val="004D1EC4"/>
    <w:rsid w:val="004D2037"/>
    <w:rsid w:val="004D2125"/>
    <w:rsid w:val="004D22BC"/>
    <w:rsid w:val="004D234C"/>
    <w:rsid w:val="004D26CD"/>
    <w:rsid w:val="004D27F0"/>
    <w:rsid w:val="004D29CA"/>
    <w:rsid w:val="004D2D14"/>
    <w:rsid w:val="004D3129"/>
    <w:rsid w:val="004D343B"/>
    <w:rsid w:val="004D3499"/>
    <w:rsid w:val="004D35F0"/>
    <w:rsid w:val="004D37B6"/>
    <w:rsid w:val="004D3F87"/>
    <w:rsid w:val="004D3F97"/>
    <w:rsid w:val="004D44B6"/>
    <w:rsid w:val="004D468D"/>
    <w:rsid w:val="004D469B"/>
    <w:rsid w:val="004D46B5"/>
    <w:rsid w:val="004D4A96"/>
    <w:rsid w:val="004D4ACB"/>
    <w:rsid w:val="004D4CA9"/>
    <w:rsid w:val="004D54CE"/>
    <w:rsid w:val="004D57C5"/>
    <w:rsid w:val="004D5DB4"/>
    <w:rsid w:val="004D5E53"/>
    <w:rsid w:val="004D6218"/>
    <w:rsid w:val="004D677E"/>
    <w:rsid w:val="004D67EF"/>
    <w:rsid w:val="004D6A17"/>
    <w:rsid w:val="004D6C83"/>
    <w:rsid w:val="004D6F2C"/>
    <w:rsid w:val="004D6FED"/>
    <w:rsid w:val="004D7598"/>
    <w:rsid w:val="004D7782"/>
    <w:rsid w:val="004D7916"/>
    <w:rsid w:val="004D7C9A"/>
    <w:rsid w:val="004E0552"/>
    <w:rsid w:val="004E06A3"/>
    <w:rsid w:val="004E079D"/>
    <w:rsid w:val="004E159D"/>
    <w:rsid w:val="004E1EB1"/>
    <w:rsid w:val="004E24A7"/>
    <w:rsid w:val="004E2EA9"/>
    <w:rsid w:val="004E3067"/>
    <w:rsid w:val="004E318A"/>
    <w:rsid w:val="004E318D"/>
    <w:rsid w:val="004E3313"/>
    <w:rsid w:val="004E3CA4"/>
    <w:rsid w:val="004E3D02"/>
    <w:rsid w:val="004E43F4"/>
    <w:rsid w:val="004E44A8"/>
    <w:rsid w:val="004E4593"/>
    <w:rsid w:val="004E46CF"/>
    <w:rsid w:val="004E48C1"/>
    <w:rsid w:val="004E490E"/>
    <w:rsid w:val="004E4968"/>
    <w:rsid w:val="004E54E1"/>
    <w:rsid w:val="004E610A"/>
    <w:rsid w:val="004E638C"/>
    <w:rsid w:val="004E64D7"/>
    <w:rsid w:val="004E675E"/>
    <w:rsid w:val="004E6778"/>
    <w:rsid w:val="004E6FCA"/>
    <w:rsid w:val="004E6FD4"/>
    <w:rsid w:val="004E70D9"/>
    <w:rsid w:val="004E7234"/>
    <w:rsid w:val="004E7399"/>
    <w:rsid w:val="004E7DF2"/>
    <w:rsid w:val="004F02D7"/>
    <w:rsid w:val="004F0519"/>
    <w:rsid w:val="004F05C5"/>
    <w:rsid w:val="004F05D7"/>
    <w:rsid w:val="004F0E65"/>
    <w:rsid w:val="004F0ECF"/>
    <w:rsid w:val="004F11CA"/>
    <w:rsid w:val="004F1617"/>
    <w:rsid w:val="004F1639"/>
    <w:rsid w:val="004F17D2"/>
    <w:rsid w:val="004F17D9"/>
    <w:rsid w:val="004F232F"/>
    <w:rsid w:val="004F288F"/>
    <w:rsid w:val="004F2C8E"/>
    <w:rsid w:val="004F30CA"/>
    <w:rsid w:val="004F31F8"/>
    <w:rsid w:val="004F327B"/>
    <w:rsid w:val="004F37FE"/>
    <w:rsid w:val="004F3873"/>
    <w:rsid w:val="004F38D1"/>
    <w:rsid w:val="004F4DE5"/>
    <w:rsid w:val="004F5978"/>
    <w:rsid w:val="004F5E1A"/>
    <w:rsid w:val="004F5FB0"/>
    <w:rsid w:val="004F60F5"/>
    <w:rsid w:val="004F6388"/>
    <w:rsid w:val="004F6432"/>
    <w:rsid w:val="004F7332"/>
    <w:rsid w:val="004F7422"/>
    <w:rsid w:val="004F780B"/>
    <w:rsid w:val="004F7BD9"/>
    <w:rsid w:val="004F7BF1"/>
    <w:rsid w:val="004F7C62"/>
    <w:rsid w:val="004F7DC0"/>
    <w:rsid w:val="00500157"/>
    <w:rsid w:val="00500288"/>
    <w:rsid w:val="00500417"/>
    <w:rsid w:val="00500B20"/>
    <w:rsid w:val="00501256"/>
    <w:rsid w:val="00501C97"/>
    <w:rsid w:val="005023B3"/>
    <w:rsid w:val="0050275C"/>
    <w:rsid w:val="00502BC1"/>
    <w:rsid w:val="00502C49"/>
    <w:rsid w:val="0050326A"/>
    <w:rsid w:val="005032B7"/>
    <w:rsid w:val="005039E3"/>
    <w:rsid w:val="0050419B"/>
    <w:rsid w:val="00504A84"/>
    <w:rsid w:val="00504C3E"/>
    <w:rsid w:val="00504E1F"/>
    <w:rsid w:val="00504E48"/>
    <w:rsid w:val="00504EC7"/>
    <w:rsid w:val="005052F9"/>
    <w:rsid w:val="00505A0E"/>
    <w:rsid w:val="00505F1F"/>
    <w:rsid w:val="00506D77"/>
    <w:rsid w:val="00507B89"/>
    <w:rsid w:val="00507BBF"/>
    <w:rsid w:val="005100B4"/>
    <w:rsid w:val="00510531"/>
    <w:rsid w:val="0051073C"/>
    <w:rsid w:val="005113D1"/>
    <w:rsid w:val="0051167E"/>
    <w:rsid w:val="00511F25"/>
    <w:rsid w:val="00512786"/>
    <w:rsid w:val="00512CA7"/>
    <w:rsid w:val="00512E1B"/>
    <w:rsid w:val="00512F3D"/>
    <w:rsid w:val="00512F64"/>
    <w:rsid w:val="00512F94"/>
    <w:rsid w:val="00513405"/>
    <w:rsid w:val="005135A1"/>
    <w:rsid w:val="0051381B"/>
    <w:rsid w:val="00513C17"/>
    <w:rsid w:val="00513F1A"/>
    <w:rsid w:val="00514509"/>
    <w:rsid w:val="00514EFB"/>
    <w:rsid w:val="00514F7B"/>
    <w:rsid w:val="00514F8F"/>
    <w:rsid w:val="00515000"/>
    <w:rsid w:val="0051514F"/>
    <w:rsid w:val="00515494"/>
    <w:rsid w:val="00515BC9"/>
    <w:rsid w:val="00515E3C"/>
    <w:rsid w:val="005164B6"/>
    <w:rsid w:val="005166C5"/>
    <w:rsid w:val="00517B4B"/>
    <w:rsid w:val="00520396"/>
    <w:rsid w:val="005206A7"/>
    <w:rsid w:val="005207DD"/>
    <w:rsid w:val="0052096F"/>
    <w:rsid w:val="0052098C"/>
    <w:rsid w:val="0052099C"/>
    <w:rsid w:val="00520FC5"/>
    <w:rsid w:val="00521070"/>
    <w:rsid w:val="00521881"/>
    <w:rsid w:val="005219F2"/>
    <w:rsid w:val="00521BD2"/>
    <w:rsid w:val="0052213B"/>
    <w:rsid w:val="005221A3"/>
    <w:rsid w:val="00522280"/>
    <w:rsid w:val="005226A2"/>
    <w:rsid w:val="0052280E"/>
    <w:rsid w:val="005228BE"/>
    <w:rsid w:val="00522D7C"/>
    <w:rsid w:val="00523523"/>
    <w:rsid w:val="005235C9"/>
    <w:rsid w:val="00523683"/>
    <w:rsid w:val="0052442E"/>
    <w:rsid w:val="0052448D"/>
    <w:rsid w:val="00524E22"/>
    <w:rsid w:val="0052551B"/>
    <w:rsid w:val="00525595"/>
    <w:rsid w:val="005257F4"/>
    <w:rsid w:val="00525D8D"/>
    <w:rsid w:val="00525FFF"/>
    <w:rsid w:val="005261A2"/>
    <w:rsid w:val="00526624"/>
    <w:rsid w:val="0052671D"/>
    <w:rsid w:val="005267F8"/>
    <w:rsid w:val="00526F1F"/>
    <w:rsid w:val="0052727C"/>
    <w:rsid w:val="00527384"/>
    <w:rsid w:val="00527430"/>
    <w:rsid w:val="0052765D"/>
    <w:rsid w:val="00527999"/>
    <w:rsid w:val="00527B79"/>
    <w:rsid w:val="00527BF5"/>
    <w:rsid w:val="005301E5"/>
    <w:rsid w:val="005302EE"/>
    <w:rsid w:val="005306B4"/>
    <w:rsid w:val="00530BC6"/>
    <w:rsid w:val="00530CC6"/>
    <w:rsid w:val="00530D24"/>
    <w:rsid w:val="00530DEB"/>
    <w:rsid w:val="0053131A"/>
    <w:rsid w:val="00531C3B"/>
    <w:rsid w:val="00532690"/>
    <w:rsid w:val="00532B4F"/>
    <w:rsid w:val="00532C58"/>
    <w:rsid w:val="00532DF6"/>
    <w:rsid w:val="0053335D"/>
    <w:rsid w:val="005337D0"/>
    <w:rsid w:val="0053404D"/>
    <w:rsid w:val="00534077"/>
    <w:rsid w:val="005340A8"/>
    <w:rsid w:val="005341F6"/>
    <w:rsid w:val="00534678"/>
    <w:rsid w:val="005346A7"/>
    <w:rsid w:val="0053479D"/>
    <w:rsid w:val="00534CA5"/>
    <w:rsid w:val="005354DE"/>
    <w:rsid w:val="00535A27"/>
    <w:rsid w:val="00535B49"/>
    <w:rsid w:val="00536077"/>
    <w:rsid w:val="005360D0"/>
    <w:rsid w:val="005362C8"/>
    <w:rsid w:val="005363A0"/>
    <w:rsid w:val="005364BD"/>
    <w:rsid w:val="005365FD"/>
    <w:rsid w:val="00536948"/>
    <w:rsid w:val="00536CD6"/>
    <w:rsid w:val="00537199"/>
    <w:rsid w:val="00537607"/>
    <w:rsid w:val="005400D0"/>
    <w:rsid w:val="005402BC"/>
    <w:rsid w:val="00540751"/>
    <w:rsid w:val="00540A2E"/>
    <w:rsid w:val="00540BA5"/>
    <w:rsid w:val="00540C66"/>
    <w:rsid w:val="00540E28"/>
    <w:rsid w:val="00541360"/>
    <w:rsid w:val="005419C2"/>
    <w:rsid w:val="005419E1"/>
    <w:rsid w:val="00541E4A"/>
    <w:rsid w:val="0054205E"/>
    <w:rsid w:val="005424ED"/>
    <w:rsid w:val="005428AB"/>
    <w:rsid w:val="00542DCF"/>
    <w:rsid w:val="00542FFA"/>
    <w:rsid w:val="005434F0"/>
    <w:rsid w:val="005435B1"/>
    <w:rsid w:val="00543926"/>
    <w:rsid w:val="00543AE5"/>
    <w:rsid w:val="00543B33"/>
    <w:rsid w:val="00543F4B"/>
    <w:rsid w:val="00543F94"/>
    <w:rsid w:val="00543FAE"/>
    <w:rsid w:val="005440BE"/>
    <w:rsid w:val="0054432F"/>
    <w:rsid w:val="005449A5"/>
    <w:rsid w:val="00544B36"/>
    <w:rsid w:val="0054516F"/>
    <w:rsid w:val="00545496"/>
    <w:rsid w:val="00545623"/>
    <w:rsid w:val="0054617E"/>
    <w:rsid w:val="0054656F"/>
    <w:rsid w:val="005467A8"/>
    <w:rsid w:val="00547117"/>
    <w:rsid w:val="005474C8"/>
    <w:rsid w:val="0054750B"/>
    <w:rsid w:val="00547646"/>
    <w:rsid w:val="00547FFD"/>
    <w:rsid w:val="00550628"/>
    <w:rsid w:val="005507E9"/>
    <w:rsid w:val="00550835"/>
    <w:rsid w:val="00550D32"/>
    <w:rsid w:val="00550D50"/>
    <w:rsid w:val="00550EE1"/>
    <w:rsid w:val="0055173C"/>
    <w:rsid w:val="00551BD8"/>
    <w:rsid w:val="00551F97"/>
    <w:rsid w:val="00552100"/>
    <w:rsid w:val="0055215C"/>
    <w:rsid w:val="0055285D"/>
    <w:rsid w:val="005528B1"/>
    <w:rsid w:val="00552D62"/>
    <w:rsid w:val="00553741"/>
    <w:rsid w:val="00553890"/>
    <w:rsid w:val="00553B1F"/>
    <w:rsid w:val="00553C57"/>
    <w:rsid w:val="00553F26"/>
    <w:rsid w:val="005545DA"/>
    <w:rsid w:val="00554A80"/>
    <w:rsid w:val="00554D61"/>
    <w:rsid w:val="00554FA1"/>
    <w:rsid w:val="00555212"/>
    <w:rsid w:val="00555C63"/>
    <w:rsid w:val="0055614E"/>
    <w:rsid w:val="00556487"/>
    <w:rsid w:val="005565E7"/>
    <w:rsid w:val="005568C2"/>
    <w:rsid w:val="00556C49"/>
    <w:rsid w:val="00557060"/>
    <w:rsid w:val="00557371"/>
    <w:rsid w:val="0055756C"/>
    <w:rsid w:val="00557633"/>
    <w:rsid w:val="00557A8D"/>
    <w:rsid w:val="00557AFB"/>
    <w:rsid w:val="00557E5B"/>
    <w:rsid w:val="005603A0"/>
    <w:rsid w:val="00560638"/>
    <w:rsid w:val="00560994"/>
    <w:rsid w:val="00560A63"/>
    <w:rsid w:val="00560C92"/>
    <w:rsid w:val="0056116B"/>
    <w:rsid w:val="00561270"/>
    <w:rsid w:val="0056156A"/>
    <w:rsid w:val="00561B0F"/>
    <w:rsid w:val="0056248F"/>
    <w:rsid w:val="00562921"/>
    <w:rsid w:val="0056322E"/>
    <w:rsid w:val="0056376F"/>
    <w:rsid w:val="005637F1"/>
    <w:rsid w:val="00563A52"/>
    <w:rsid w:val="00563B42"/>
    <w:rsid w:val="0056431D"/>
    <w:rsid w:val="00564724"/>
    <w:rsid w:val="00564D9B"/>
    <w:rsid w:val="00564FEA"/>
    <w:rsid w:val="005650A1"/>
    <w:rsid w:val="005652BA"/>
    <w:rsid w:val="00565AE8"/>
    <w:rsid w:val="00565C03"/>
    <w:rsid w:val="0056618B"/>
    <w:rsid w:val="00566341"/>
    <w:rsid w:val="00566C55"/>
    <w:rsid w:val="00566ED4"/>
    <w:rsid w:val="00567300"/>
    <w:rsid w:val="0056753B"/>
    <w:rsid w:val="00570781"/>
    <w:rsid w:val="0057184E"/>
    <w:rsid w:val="00571F3A"/>
    <w:rsid w:val="00572191"/>
    <w:rsid w:val="005722A1"/>
    <w:rsid w:val="00573378"/>
    <w:rsid w:val="005736DD"/>
    <w:rsid w:val="00573C41"/>
    <w:rsid w:val="00573C5F"/>
    <w:rsid w:val="00573D16"/>
    <w:rsid w:val="00573E84"/>
    <w:rsid w:val="005742B6"/>
    <w:rsid w:val="005743C3"/>
    <w:rsid w:val="0057466C"/>
    <w:rsid w:val="00574BEB"/>
    <w:rsid w:val="005756C0"/>
    <w:rsid w:val="00575D42"/>
    <w:rsid w:val="00575DF5"/>
    <w:rsid w:val="0057610B"/>
    <w:rsid w:val="00576553"/>
    <w:rsid w:val="00576F0B"/>
    <w:rsid w:val="00576F1A"/>
    <w:rsid w:val="005774DD"/>
    <w:rsid w:val="005779DA"/>
    <w:rsid w:val="00577CD5"/>
    <w:rsid w:val="005803AA"/>
    <w:rsid w:val="005804C1"/>
    <w:rsid w:val="005805A4"/>
    <w:rsid w:val="00580B67"/>
    <w:rsid w:val="0058140B"/>
    <w:rsid w:val="00581418"/>
    <w:rsid w:val="00581AC0"/>
    <w:rsid w:val="00581B6F"/>
    <w:rsid w:val="00582448"/>
    <w:rsid w:val="0058258F"/>
    <w:rsid w:val="00582A51"/>
    <w:rsid w:val="00582BFB"/>
    <w:rsid w:val="0058326D"/>
    <w:rsid w:val="00583293"/>
    <w:rsid w:val="005836C0"/>
    <w:rsid w:val="00583A5B"/>
    <w:rsid w:val="00583B4E"/>
    <w:rsid w:val="00584120"/>
    <w:rsid w:val="0058442E"/>
    <w:rsid w:val="005849D7"/>
    <w:rsid w:val="00585204"/>
    <w:rsid w:val="00585301"/>
    <w:rsid w:val="0058552E"/>
    <w:rsid w:val="005859AB"/>
    <w:rsid w:val="00585A5B"/>
    <w:rsid w:val="00585C2B"/>
    <w:rsid w:val="00585D78"/>
    <w:rsid w:val="00586153"/>
    <w:rsid w:val="00586254"/>
    <w:rsid w:val="005868A0"/>
    <w:rsid w:val="005868CF"/>
    <w:rsid w:val="00586A42"/>
    <w:rsid w:val="00587100"/>
    <w:rsid w:val="0058743D"/>
    <w:rsid w:val="00590502"/>
    <w:rsid w:val="00590B20"/>
    <w:rsid w:val="00590F89"/>
    <w:rsid w:val="005916D8"/>
    <w:rsid w:val="0059179A"/>
    <w:rsid w:val="005917AD"/>
    <w:rsid w:val="00591AE6"/>
    <w:rsid w:val="00591CF1"/>
    <w:rsid w:val="00591D9F"/>
    <w:rsid w:val="00591EBB"/>
    <w:rsid w:val="005922F3"/>
    <w:rsid w:val="0059256A"/>
    <w:rsid w:val="00592F0E"/>
    <w:rsid w:val="0059327B"/>
    <w:rsid w:val="00593531"/>
    <w:rsid w:val="00593547"/>
    <w:rsid w:val="00593560"/>
    <w:rsid w:val="00593782"/>
    <w:rsid w:val="00593D2D"/>
    <w:rsid w:val="00593D4A"/>
    <w:rsid w:val="0059444A"/>
    <w:rsid w:val="00594780"/>
    <w:rsid w:val="005948ED"/>
    <w:rsid w:val="00594A26"/>
    <w:rsid w:val="00594C04"/>
    <w:rsid w:val="0059512D"/>
    <w:rsid w:val="005952CF"/>
    <w:rsid w:val="00595BD8"/>
    <w:rsid w:val="00596823"/>
    <w:rsid w:val="00596827"/>
    <w:rsid w:val="00596CE1"/>
    <w:rsid w:val="00596D33"/>
    <w:rsid w:val="00597668"/>
    <w:rsid w:val="005976A8"/>
    <w:rsid w:val="005976CC"/>
    <w:rsid w:val="0059798D"/>
    <w:rsid w:val="00597B93"/>
    <w:rsid w:val="005A02B7"/>
    <w:rsid w:val="005A0467"/>
    <w:rsid w:val="005A04AD"/>
    <w:rsid w:val="005A08FA"/>
    <w:rsid w:val="005A13AD"/>
    <w:rsid w:val="005A1969"/>
    <w:rsid w:val="005A1A18"/>
    <w:rsid w:val="005A1B33"/>
    <w:rsid w:val="005A1DCF"/>
    <w:rsid w:val="005A20A4"/>
    <w:rsid w:val="005A226D"/>
    <w:rsid w:val="005A270E"/>
    <w:rsid w:val="005A2C99"/>
    <w:rsid w:val="005A2FCF"/>
    <w:rsid w:val="005A35CC"/>
    <w:rsid w:val="005A3E81"/>
    <w:rsid w:val="005A4279"/>
    <w:rsid w:val="005A4476"/>
    <w:rsid w:val="005A46CA"/>
    <w:rsid w:val="005A495F"/>
    <w:rsid w:val="005A4CC4"/>
    <w:rsid w:val="005A4D00"/>
    <w:rsid w:val="005A4E6B"/>
    <w:rsid w:val="005A4F1B"/>
    <w:rsid w:val="005A53FA"/>
    <w:rsid w:val="005A5650"/>
    <w:rsid w:val="005A5AA7"/>
    <w:rsid w:val="005A5E70"/>
    <w:rsid w:val="005A6137"/>
    <w:rsid w:val="005A622A"/>
    <w:rsid w:val="005A6508"/>
    <w:rsid w:val="005A6826"/>
    <w:rsid w:val="005A6F0F"/>
    <w:rsid w:val="005A789D"/>
    <w:rsid w:val="005A799A"/>
    <w:rsid w:val="005A7A76"/>
    <w:rsid w:val="005A7DB3"/>
    <w:rsid w:val="005B04FE"/>
    <w:rsid w:val="005B08D6"/>
    <w:rsid w:val="005B09A4"/>
    <w:rsid w:val="005B0C5C"/>
    <w:rsid w:val="005B1268"/>
    <w:rsid w:val="005B1515"/>
    <w:rsid w:val="005B1C80"/>
    <w:rsid w:val="005B1F1A"/>
    <w:rsid w:val="005B21ED"/>
    <w:rsid w:val="005B2814"/>
    <w:rsid w:val="005B297D"/>
    <w:rsid w:val="005B29B6"/>
    <w:rsid w:val="005B2FDF"/>
    <w:rsid w:val="005B30AB"/>
    <w:rsid w:val="005B33C7"/>
    <w:rsid w:val="005B33E9"/>
    <w:rsid w:val="005B35B1"/>
    <w:rsid w:val="005B370B"/>
    <w:rsid w:val="005B39BD"/>
    <w:rsid w:val="005B4111"/>
    <w:rsid w:val="005B428E"/>
    <w:rsid w:val="005B4315"/>
    <w:rsid w:val="005B4FA9"/>
    <w:rsid w:val="005B543F"/>
    <w:rsid w:val="005B6268"/>
    <w:rsid w:val="005B6C08"/>
    <w:rsid w:val="005B6CDD"/>
    <w:rsid w:val="005B7172"/>
    <w:rsid w:val="005B7190"/>
    <w:rsid w:val="005B763C"/>
    <w:rsid w:val="005B784D"/>
    <w:rsid w:val="005B7E2B"/>
    <w:rsid w:val="005B7F6F"/>
    <w:rsid w:val="005C01AF"/>
    <w:rsid w:val="005C0221"/>
    <w:rsid w:val="005C0847"/>
    <w:rsid w:val="005C09F5"/>
    <w:rsid w:val="005C0BE8"/>
    <w:rsid w:val="005C108F"/>
    <w:rsid w:val="005C13D6"/>
    <w:rsid w:val="005C19C3"/>
    <w:rsid w:val="005C1A35"/>
    <w:rsid w:val="005C1D3A"/>
    <w:rsid w:val="005C1F55"/>
    <w:rsid w:val="005C244A"/>
    <w:rsid w:val="005C25E3"/>
    <w:rsid w:val="005C26A1"/>
    <w:rsid w:val="005C293D"/>
    <w:rsid w:val="005C2A52"/>
    <w:rsid w:val="005C2A7C"/>
    <w:rsid w:val="005C2CF5"/>
    <w:rsid w:val="005C2D04"/>
    <w:rsid w:val="005C38D7"/>
    <w:rsid w:val="005C3BE9"/>
    <w:rsid w:val="005C3F36"/>
    <w:rsid w:val="005C44D6"/>
    <w:rsid w:val="005C456D"/>
    <w:rsid w:val="005C4E94"/>
    <w:rsid w:val="005C517D"/>
    <w:rsid w:val="005C5739"/>
    <w:rsid w:val="005C5BF1"/>
    <w:rsid w:val="005C62BF"/>
    <w:rsid w:val="005C63B7"/>
    <w:rsid w:val="005C6434"/>
    <w:rsid w:val="005C6621"/>
    <w:rsid w:val="005C6C5D"/>
    <w:rsid w:val="005C7007"/>
    <w:rsid w:val="005C725B"/>
    <w:rsid w:val="005C767F"/>
    <w:rsid w:val="005C7B1B"/>
    <w:rsid w:val="005D020C"/>
    <w:rsid w:val="005D05A7"/>
    <w:rsid w:val="005D05E0"/>
    <w:rsid w:val="005D09BC"/>
    <w:rsid w:val="005D1210"/>
    <w:rsid w:val="005D160A"/>
    <w:rsid w:val="005D1701"/>
    <w:rsid w:val="005D1895"/>
    <w:rsid w:val="005D1BF9"/>
    <w:rsid w:val="005D1C87"/>
    <w:rsid w:val="005D2289"/>
    <w:rsid w:val="005D22CD"/>
    <w:rsid w:val="005D246E"/>
    <w:rsid w:val="005D25EE"/>
    <w:rsid w:val="005D2673"/>
    <w:rsid w:val="005D2DA5"/>
    <w:rsid w:val="005D3428"/>
    <w:rsid w:val="005D365C"/>
    <w:rsid w:val="005D37F6"/>
    <w:rsid w:val="005D3CDB"/>
    <w:rsid w:val="005D4B4A"/>
    <w:rsid w:val="005D58E1"/>
    <w:rsid w:val="005D5A55"/>
    <w:rsid w:val="005D5D67"/>
    <w:rsid w:val="005D5EE3"/>
    <w:rsid w:val="005D64BC"/>
    <w:rsid w:val="005D6C02"/>
    <w:rsid w:val="005D7A90"/>
    <w:rsid w:val="005D7EE6"/>
    <w:rsid w:val="005E0140"/>
    <w:rsid w:val="005E05D3"/>
    <w:rsid w:val="005E06B5"/>
    <w:rsid w:val="005E0A37"/>
    <w:rsid w:val="005E0EE4"/>
    <w:rsid w:val="005E0F63"/>
    <w:rsid w:val="005E1521"/>
    <w:rsid w:val="005E1A99"/>
    <w:rsid w:val="005E1D0F"/>
    <w:rsid w:val="005E1F6C"/>
    <w:rsid w:val="005E2052"/>
    <w:rsid w:val="005E21FA"/>
    <w:rsid w:val="005E23E3"/>
    <w:rsid w:val="005E26CD"/>
    <w:rsid w:val="005E28F4"/>
    <w:rsid w:val="005E291D"/>
    <w:rsid w:val="005E2B6C"/>
    <w:rsid w:val="005E2F5C"/>
    <w:rsid w:val="005E30BE"/>
    <w:rsid w:val="005E38E1"/>
    <w:rsid w:val="005E3D50"/>
    <w:rsid w:val="005E3FE7"/>
    <w:rsid w:val="005E4615"/>
    <w:rsid w:val="005E4740"/>
    <w:rsid w:val="005E51D2"/>
    <w:rsid w:val="005E5351"/>
    <w:rsid w:val="005E5A94"/>
    <w:rsid w:val="005E5F39"/>
    <w:rsid w:val="005E6236"/>
    <w:rsid w:val="005E6A7E"/>
    <w:rsid w:val="005E6EA1"/>
    <w:rsid w:val="005E759F"/>
    <w:rsid w:val="005E79BF"/>
    <w:rsid w:val="005E7C0F"/>
    <w:rsid w:val="005E7C21"/>
    <w:rsid w:val="005E7D32"/>
    <w:rsid w:val="005E7E6C"/>
    <w:rsid w:val="005E7ED8"/>
    <w:rsid w:val="005F0DB9"/>
    <w:rsid w:val="005F0E5F"/>
    <w:rsid w:val="005F0F5C"/>
    <w:rsid w:val="005F1178"/>
    <w:rsid w:val="005F1248"/>
    <w:rsid w:val="005F17FC"/>
    <w:rsid w:val="005F1B5F"/>
    <w:rsid w:val="005F1D7F"/>
    <w:rsid w:val="005F1E2B"/>
    <w:rsid w:val="005F2CB0"/>
    <w:rsid w:val="005F32F7"/>
    <w:rsid w:val="005F335F"/>
    <w:rsid w:val="005F352D"/>
    <w:rsid w:val="005F35AF"/>
    <w:rsid w:val="005F362C"/>
    <w:rsid w:val="005F3C6D"/>
    <w:rsid w:val="005F4609"/>
    <w:rsid w:val="005F4B11"/>
    <w:rsid w:val="005F4B79"/>
    <w:rsid w:val="005F4CA0"/>
    <w:rsid w:val="005F4D74"/>
    <w:rsid w:val="005F4FAF"/>
    <w:rsid w:val="005F5470"/>
    <w:rsid w:val="005F5820"/>
    <w:rsid w:val="005F5E5B"/>
    <w:rsid w:val="005F607B"/>
    <w:rsid w:val="005F6180"/>
    <w:rsid w:val="005F696D"/>
    <w:rsid w:val="005F6A94"/>
    <w:rsid w:val="005F6AC0"/>
    <w:rsid w:val="005F6D52"/>
    <w:rsid w:val="005F6DCD"/>
    <w:rsid w:val="005F736C"/>
    <w:rsid w:val="005F78C5"/>
    <w:rsid w:val="005F7996"/>
    <w:rsid w:val="005F7C60"/>
    <w:rsid w:val="005F7F0E"/>
    <w:rsid w:val="00600195"/>
    <w:rsid w:val="00600642"/>
    <w:rsid w:val="0060079A"/>
    <w:rsid w:val="0060111D"/>
    <w:rsid w:val="00601717"/>
    <w:rsid w:val="00601768"/>
    <w:rsid w:val="00601774"/>
    <w:rsid w:val="00601781"/>
    <w:rsid w:val="00601B5B"/>
    <w:rsid w:val="00601D5B"/>
    <w:rsid w:val="00601E61"/>
    <w:rsid w:val="00601F4E"/>
    <w:rsid w:val="006022DC"/>
    <w:rsid w:val="00602417"/>
    <w:rsid w:val="006024B5"/>
    <w:rsid w:val="0060276E"/>
    <w:rsid w:val="00602A0F"/>
    <w:rsid w:val="00602ECB"/>
    <w:rsid w:val="00603422"/>
    <w:rsid w:val="006035A6"/>
    <w:rsid w:val="00603882"/>
    <w:rsid w:val="0060388A"/>
    <w:rsid w:val="00603B97"/>
    <w:rsid w:val="00603BE8"/>
    <w:rsid w:val="00603E25"/>
    <w:rsid w:val="00604008"/>
    <w:rsid w:val="006040AD"/>
    <w:rsid w:val="0060452F"/>
    <w:rsid w:val="00604FAC"/>
    <w:rsid w:val="00604FEE"/>
    <w:rsid w:val="0060506F"/>
    <w:rsid w:val="00605383"/>
    <w:rsid w:val="00605686"/>
    <w:rsid w:val="00605F11"/>
    <w:rsid w:val="00605FF0"/>
    <w:rsid w:val="00606427"/>
    <w:rsid w:val="00606A73"/>
    <w:rsid w:val="00606A80"/>
    <w:rsid w:val="00607364"/>
    <w:rsid w:val="0060750B"/>
    <w:rsid w:val="0060799C"/>
    <w:rsid w:val="00607CCB"/>
    <w:rsid w:val="00610220"/>
    <w:rsid w:val="006102F3"/>
    <w:rsid w:val="0061060D"/>
    <w:rsid w:val="00610641"/>
    <w:rsid w:val="00610E0C"/>
    <w:rsid w:val="00611102"/>
    <w:rsid w:val="0061122A"/>
    <w:rsid w:val="006113D9"/>
    <w:rsid w:val="006116C0"/>
    <w:rsid w:val="00611811"/>
    <w:rsid w:val="0061196C"/>
    <w:rsid w:val="00611FE0"/>
    <w:rsid w:val="006122CD"/>
    <w:rsid w:val="00612764"/>
    <w:rsid w:val="00612B94"/>
    <w:rsid w:val="00612C18"/>
    <w:rsid w:val="00612E9A"/>
    <w:rsid w:val="0061311F"/>
    <w:rsid w:val="00613396"/>
    <w:rsid w:val="006135E9"/>
    <w:rsid w:val="00613A8B"/>
    <w:rsid w:val="00613F1A"/>
    <w:rsid w:val="00614050"/>
    <w:rsid w:val="0061416B"/>
    <w:rsid w:val="006144E5"/>
    <w:rsid w:val="00614CF4"/>
    <w:rsid w:val="00614E50"/>
    <w:rsid w:val="00614F3D"/>
    <w:rsid w:val="006151F2"/>
    <w:rsid w:val="00615336"/>
    <w:rsid w:val="00615A95"/>
    <w:rsid w:val="00615B86"/>
    <w:rsid w:val="00615C87"/>
    <w:rsid w:val="00615CCF"/>
    <w:rsid w:val="00615E72"/>
    <w:rsid w:val="0061655C"/>
    <w:rsid w:val="00616705"/>
    <w:rsid w:val="006167DB"/>
    <w:rsid w:val="00616A83"/>
    <w:rsid w:val="00616A91"/>
    <w:rsid w:val="00616AE8"/>
    <w:rsid w:val="00616B3B"/>
    <w:rsid w:val="00616C98"/>
    <w:rsid w:val="00616CC3"/>
    <w:rsid w:val="0061700E"/>
    <w:rsid w:val="00617011"/>
    <w:rsid w:val="00617978"/>
    <w:rsid w:val="006202B6"/>
    <w:rsid w:val="006208C4"/>
    <w:rsid w:val="00620CC8"/>
    <w:rsid w:val="00620F40"/>
    <w:rsid w:val="00621219"/>
    <w:rsid w:val="00621688"/>
    <w:rsid w:val="006216EF"/>
    <w:rsid w:val="006217E9"/>
    <w:rsid w:val="00621890"/>
    <w:rsid w:val="00621AC5"/>
    <w:rsid w:val="00622037"/>
    <w:rsid w:val="00622194"/>
    <w:rsid w:val="00622337"/>
    <w:rsid w:val="006224C4"/>
    <w:rsid w:val="0062315B"/>
    <w:rsid w:val="00623CC8"/>
    <w:rsid w:val="0062436B"/>
    <w:rsid w:val="0062441B"/>
    <w:rsid w:val="00624780"/>
    <w:rsid w:val="00624B05"/>
    <w:rsid w:val="00624B28"/>
    <w:rsid w:val="00624BC8"/>
    <w:rsid w:val="0062551E"/>
    <w:rsid w:val="00625765"/>
    <w:rsid w:val="00625B98"/>
    <w:rsid w:val="00625BFE"/>
    <w:rsid w:val="00626122"/>
    <w:rsid w:val="006267C0"/>
    <w:rsid w:val="00626979"/>
    <w:rsid w:val="006269BB"/>
    <w:rsid w:val="006269F1"/>
    <w:rsid w:val="00627033"/>
    <w:rsid w:val="00627417"/>
    <w:rsid w:val="00627439"/>
    <w:rsid w:val="00627584"/>
    <w:rsid w:val="00627934"/>
    <w:rsid w:val="00627A96"/>
    <w:rsid w:val="006309E5"/>
    <w:rsid w:val="00630C90"/>
    <w:rsid w:val="00630FD2"/>
    <w:rsid w:val="00631241"/>
    <w:rsid w:val="006312F6"/>
    <w:rsid w:val="00631DB2"/>
    <w:rsid w:val="00631E70"/>
    <w:rsid w:val="00631FEC"/>
    <w:rsid w:val="00632248"/>
    <w:rsid w:val="006325AC"/>
    <w:rsid w:val="00632992"/>
    <w:rsid w:val="0063313E"/>
    <w:rsid w:val="00633648"/>
    <w:rsid w:val="00633731"/>
    <w:rsid w:val="00633A30"/>
    <w:rsid w:val="00633CAE"/>
    <w:rsid w:val="00634218"/>
    <w:rsid w:val="006343EC"/>
    <w:rsid w:val="00634652"/>
    <w:rsid w:val="00634662"/>
    <w:rsid w:val="00634688"/>
    <w:rsid w:val="00634978"/>
    <w:rsid w:val="00635738"/>
    <w:rsid w:val="00635DE5"/>
    <w:rsid w:val="00635E25"/>
    <w:rsid w:val="00636163"/>
    <w:rsid w:val="006361A4"/>
    <w:rsid w:val="006362A6"/>
    <w:rsid w:val="00636B82"/>
    <w:rsid w:val="00636D98"/>
    <w:rsid w:val="006371B5"/>
    <w:rsid w:val="00637392"/>
    <w:rsid w:val="00637481"/>
    <w:rsid w:val="006378BE"/>
    <w:rsid w:val="006379B7"/>
    <w:rsid w:val="00637CBF"/>
    <w:rsid w:val="006401A8"/>
    <w:rsid w:val="006403ED"/>
    <w:rsid w:val="006406C2"/>
    <w:rsid w:val="00640D50"/>
    <w:rsid w:val="006410EF"/>
    <w:rsid w:val="00641101"/>
    <w:rsid w:val="00641214"/>
    <w:rsid w:val="0064131F"/>
    <w:rsid w:val="00641888"/>
    <w:rsid w:val="00641C6E"/>
    <w:rsid w:val="00641EA5"/>
    <w:rsid w:val="00642042"/>
    <w:rsid w:val="006420C7"/>
    <w:rsid w:val="006429A8"/>
    <w:rsid w:val="006437DD"/>
    <w:rsid w:val="00643AB8"/>
    <w:rsid w:val="00643DF0"/>
    <w:rsid w:val="006440EC"/>
    <w:rsid w:val="00644135"/>
    <w:rsid w:val="006444B2"/>
    <w:rsid w:val="00644798"/>
    <w:rsid w:val="006448D3"/>
    <w:rsid w:val="006448E8"/>
    <w:rsid w:val="00644C7E"/>
    <w:rsid w:val="00644F80"/>
    <w:rsid w:val="00645019"/>
    <w:rsid w:val="006455DF"/>
    <w:rsid w:val="006456A5"/>
    <w:rsid w:val="00645FF7"/>
    <w:rsid w:val="0064644D"/>
    <w:rsid w:val="0064685B"/>
    <w:rsid w:val="00646DCB"/>
    <w:rsid w:val="00646E2D"/>
    <w:rsid w:val="00647BD4"/>
    <w:rsid w:val="006501AB"/>
    <w:rsid w:val="006503B8"/>
    <w:rsid w:val="0065066C"/>
    <w:rsid w:val="00651406"/>
    <w:rsid w:val="00651418"/>
    <w:rsid w:val="006518EB"/>
    <w:rsid w:val="00651A8C"/>
    <w:rsid w:val="00651DED"/>
    <w:rsid w:val="006527D0"/>
    <w:rsid w:val="00652E5F"/>
    <w:rsid w:val="00652FB1"/>
    <w:rsid w:val="006534D8"/>
    <w:rsid w:val="00653613"/>
    <w:rsid w:val="0065366C"/>
    <w:rsid w:val="00653DBF"/>
    <w:rsid w:val="00653E2B"/>
    <w:rsid w:val="00654353"/>
    <w:rsid w:val="00654441"/>
    <w:rsid w:val="00654893"/>
    <w:rsid w:val="00654CBD"/>
    <w:rsid w:val="00654E1C"/>
    <w:rsid w:val="00654EBE"/>
    <w:rsid w:val="0065570F"/>
    <w:rsid w:val="006561BB"/>
    <w:rsid w:val="006562ED"/>
    <w:rsid w:val="00656576"/>
    <w:rsid w:val="00656775"/>
    <w:rsid w:val="0065791C"/>
    <w:rsid w:val="006600D9"/>
    <w:rsid w:val="00660110"/>
    <w:rsid w:val="00660178"/>
    <w:rsid w:val="00660219"/>
    <w:rsid w:val="00660530"/>
    <w:rsid w:val="0066084F"/>
    <w:rsid w:val="00660864"/>
    <w:rsid w:val="00660F4A"/>
    <w:rsid w:val="0066161D"/>
    <w:rsid w:val="00661713"/>
    <w:rsid w:val="00661886"/>
    <w:rsid w:val="00662A65"/>
    <w:rsid w:val="00662C3E"/>
    <w:rsid w:val="00662E8B"/>
    <w:rsid w:val="00663215"/>
    <w:rsid w:val="00663629"/>
    <w:rsid w:val="00663B1E"/>
    <w:rsid w:val="00664147"/>
    <w:rsid w:val="00664386"/>
    <w:rsid w:val="006647A9"/>
    <w:rsid w:val="006648FA"/>
    <w:rsid w:val="006649B8"/>
    <w:rsid w:val="00665091"/>
    <w:rsid w:val="006653F2"/>
    <w:rsid w:val="0066543A"/>
    <w:rsid w:val="006655A8"/>
    <w:rsid w:val="006655B2"/>
    <w:rsid w:val="00665A8B"/>
    <w:rsid w:val="00665C36"/>
    <w:rsid w:val="00666209"/>
    <w:rsid w:val="006663A7"/>
    <w:rsid w:val="006664D5"/>
    <w:rsid w:val="0066657E"/>
    <w:rsid w:val="00666673"/>
    <w:rsid w:val="00666B1D"/>
    <w:rsid w:val="0066723B"/>
    <w:rsid w:val="006677EA"/>
    <w:rsid w:val="00667876"/>
    <w:rsid w:val="00667965"/>
    <w:rsid w:val="00667D9C"/>
    <w:rsid w:val="00667E17"/>
    <w:rsid w:val="0067006B"/>
    <w:rsid w:val="006700C2"/>
    <w:rsid w:val="00670147"/>
    <w:rsid w:val="0067020C"/>
    <w:rsid w:val="00670AAB"/>
    <w:rsid w:val="00671366"/>
    <w:rsid w:val="00671C89"/>
    <w:rsid w:val="00671D82"/>
    <w:rsid w:val="006721F6"/>
    <w:rsid w:val="006723AC"/>
    <w:rsid w:val="006726FC"/>
    <w:rsid w:val="00672D65"/>
    <w:rsid w:val="00672ECA"/>
    <w:rsid w:val="00673DF3"/>
    <w:rsid w:val="0067422D"/>
    <w:rsid w:val="006742BD"/>
    <w:rsid w:val="0067462A"/>
    <w:rsid w:val="00674C73"/>
    <w:rsid w:val="0067500D"/>
    <w:rsid w:val="0067521A"/>
    <w:rsid w:val="0067524C"/>
    <w:rsid w:val="00675697"/>
    <w:rsid w:val="00675862"/>
    <w:rsid w:val="00675A22"/>
    <w:rsid w:val="006768B5"/>
    <w:rsid w:val="00676A08"/>
    <w:rsid w:val="006774F3"/>
    <w:rsid w:val="00677A92"/>
    <w:rsid w:val="00677B75"/>
    <w:rsid w:val="00677DF7"/>
    <w:rsid w:val="00680173"/>
    <w:rsid w:val="00680392"/>
    <w:rsid w:val="006806AA"/>
    <w:rsid w:val="00680956"/>
    <w:rsid w:val="00680EBB"/>
    <w:rsid w:val="00681170"/>
    <w:rsid w:val="006812C4"/>
    <w:rsid w:val="006812D2"/>
    <w:rsid w:val="006815D9"/>
    <w:rsid w:val="00681927"/>
    <w:rsid w:val="00681A62"/>
    <w:rsid w:val="00681AA9"/>
    <w:rsid w:val="00681AE7"/>
    <w:rsid w:val="00681DAF"/>
    <w:rsid w:val="00681DC4"/>
    <w:rsid w:val="0068231C"/>
    <w:rsid w:val="00682F9A"/>
    <w:rsid w:val="006831F8"/>
    <w:rsid w:val="006837EE"/>
    <w:rsid w:val="00683825"/>
    <w:rsid w:val="006839F7"/>
    <w:rsid w:val="00683E79"/>
    <w:rsid w:val="00684426"/>
    <w:rsid w:val="00684673"/>
    <w:rsid w:val="006847C1"/>
    <w:rsid w:val="00684986"/>
    <w:rsid w:val="00684A01"/>
    <w:rsid w:val="00684B1B"/>
    <w:rsid w:val="00684D45"/>
    <w:rsid w:val="00685376"/>
    <w:rsid w:val="0068557A"/>
    <w:rsid w:val="006856EA"/>
    <w:rsid w:val="006858CE"/>
    <w:rsid w:val="00685A4E"/>
    <w:rsid w:val="00685C4E"/>
    <w:rsid w:val="00686246"/>
    <w:rsid w:val="006865A8"/>
    <w:rsid w:val="00686768"/>
    <w:rsid w:val="006873F6"/>
    <w:rsid w:val="006877F7"/>
    <w:rsid w:val="00687BBF"/>
    <w:rsid w:val="00687CFF"/>
    <w:rsid w:val="006900D4"/>
    <w:rsid w:val="006909C9"/>
    <w:rsid w:val="00690C32"/>
    <w:rsid w:val="00690D6E"/>
    <w:rsid w:val="0069167C"/>
    <w:rsid w:val="00691AB0"/>
    <w:rsid w:val="00691BF5"/>
    <w:rsid w:val="00691C2B"/>
    <w:rsid w:val="00692011"/>
    <w:rsid w:val="00692435"/>
    <w:rsid w:val="006927E8"/>
    <w:rsid w:val="00692864"/>
    <w:rsid w:val="00692A56"/>
    <w:rsid w:val="00692E38"/>
    <w:rsid w:val="006930AA"/>
    <w:rsid w:val="006935A6"/>
    <w:rsid w:val="00693620"/>
    <w:rsid w:val="00693EC6"/>
    <w:rsid w:val="00693F9D"/>
    <w:rsid w:val="0069409F"/>
    <w:rsid w:val="00694348"/>
    <w:rsid w:val="00694676"/>
    <w:rsid w:val="006946C1"/>
    <w:rsid w:val="006948B7"/>
    <w:rsid w:val="00694A2D"/>
    <w:rsid w:val="00694ABE"/>
    <w:rsid w:val="00694B55"/>
    <w:rsid w:val="00694C50"/>
    <w:rsid w:val="00695227"/>
    <w:rsid w:val="006958AF"/>
    <w:rsid w:val="00695BB0"/>
    <w:rsid w:val="00695ECA"/>
    <w:rsid w:val="006961FC"/>
    <w:rsid w:val="00696373"/>
    <w:rsid w:val="00696861"/>
    <w:rsid w:val="00696A8E"/>
    <w:rsid w:val="00696F21"/>
    <w:rsid w:val="00697004"/>
    <w:rsid w:val="0069732C"/>
    <w:rsid w:val="006973AC"/>
    <w:rsid w:val="00697CB6"/>
    <w:rsid w:val="00697EF3"/>
    <w:rsid w:val="006A0999"/>
    <w:rsid w:val="006A0DBF"/>
    <w:rsid w:val="006A1185"/>
    <w:rsid w:val="006A12E0"/>
    <w:rsid w:val="006A1423"/>
    <w:rsid w:val="006A1495"/>
    <w:rsid w:val="006A15BF"/>
    <w:rsid w:val="006A18A1"/>
    <w:rsid w:val="006A18FC"/>
    <w:rsid w:val="006A1935"/>
    <w:rsid w:val="006A1DE0"/>
    <w:rsid w:val="006A1F31"/>
    <w:rsid w:val="006A203A"/>
    <w:rsid w:val="006A23FB"/>
    <w:rsid w:val="006A249A"/>
    <w:rsid w:val="006A2A8E"/>
    <w:rsid w:val="006A2FA1"/>
    <w:rsid w:val="006A32BB"/>
    <w:rsid w:val="006A3452"/>
    <w:rsid w:val="006A376B"/>
    <w:rsid w:val="006A3BB0"/>
    <w:rsid w:val="006A4B9D"/>
    <w:rsid w:val="006A4F4D"/>
    <w:rsid w:val="006A5533"/>
    <w:rsid w:val="006A58AE"/>
    <w:rsid w:val="006A5BF1"/>
    <w:rsid w:val="006A5C54"/>
    <w:rsid w:val="006A64FC"/>
    <w:rsid w:val="006A666A"/>
    <w:rsid w:val="006A6C83"/>
    <w:rsid w:val="006A6E5A"/>
    <w:rsid w:val="006A7B44"/>
    <w:rsid w:val="006A7F18"/>
    <w:rsid w:val="006B0027"/>
    <w:rsid w:val="006B09D3"/>
    <w:rsid w:val="006B09DF"/>
    <w:rsid w:val="006B0AFA"/>
    <w:rsid w:val="006B0ECD"/>
    <w:rsid w:val="006B12A6"/>
    <w:rsid w:val="006B1614"/>
    <w:rsid w:val="006B17C3"/>
    <w:rsid w:val="006B17F8"/>
    <w:rsid w:val="006B1922"/>
    <w:rsid w:val="006B192E"/>
    <w:rsid w:val="006B1BB2"/>
    <w:rsid w:val="006B1BFF"/>
    <w:rsid w:val="006B1E27"/>
    <w:rsid w:val="006B1F92"/>
    <w:rsid w:val="006B2735"/>
    <w:rsid w:val="006B2D85"/>
    <w:rsid w:val="006B2FAB"/>
    <w:rsid w:val="006B3214"/>
    <w:rsid w:val="006B3524"/>
    <w:rsid w:val="006B3F43"/>
    <w:rsid w:val="006B422A"/>
    <w:rsid w:val="006B47B8"/>
    <w:rsid w:val="006B4E19"/>
    <w:rsid w:val="006B536B"/>
    <w:rsid w:val="006B5E6B"/>
    <w:rsid w:val="006B6235"/>
    <w:rsid w:val="006B6AB4"/>
    <w:rsid w:val="006B6BF3"/>
    <w:rsid w:val="006B6F0F"/>
    <w:rsid w:val="006B7131"/>
    <w:rsid w:val="006B7459"/>
    <w:rsid w:val="006B74A4"/>
    <w:rsid w:val="006B763A"/>
    <w:rsid w:val="006B7BE9"/>
    <w:rsid w:val="006C0CCF"/>
    <w:rsid w:val="006C10FE"/>
    <w:rsid w:val="006C1156"/>
    <w:rsid w:val="006C1820"/>
    <w:rsid w:val="006C1933"/>
    <w:rsid w:val="006C195E"/>
    <w:rsid w:val="006C2032"/>
    <w:rsid w:val="006C222B"/>
    <w:rsid w:val="006C2E57"/>
    <w:rsid w:val="006C2F27"/>
    <w:rsid w:val="006C32A0"/>
    <w:rsid w:val="006C339A"/>
    <w:rsid w:val="006C3411"/>
    <w:rsid w:val="006C36A9"/>
    <w:rsid w:val="006C37EA"/>
    <w:rsid w:val="006C3819"/>
    <w:rsid w:val="006C389A"/>
    <w:rsid w:val="006C4112"/>
    <w:rsid w:val="006C4138"/>
    <w:rsid w:val="006C463A"/>
    <w:rsid w:val="006C4796"/>
    <w:rsid w:val="006C4CFB"/>
    <w:rsid w:val="006C4DE9"/>
    <w:rsid w:val="006C52F3"/>
    <w:rsid w:val="006C536F"/>
    <w:rsid w:val="006C5519"/>
    <w:rsid w:val="006C555C"/>
    <w:rsid w:val="006C5DD8"/>
    <w:rsid w:val="006C5F3F"/>
    <w:rsid w:val="006C658B"/>
    <w:rsid w:val="006C664E"/>
    <w:rsid w:val="006C6CBA"/>
    <w:rsid w:val="006C6DCB"/>
    <w:rsid w:val="006C6E5A"/>
    <w:rsid w:val="006C705E"/>
    <w:rsid w:val="006C7092"/>
    <w:rsid w:val="006C70E5"/>
    <w:rsid w:val="006C717F"/>
    <w:rsid w:val="006C74BF"/>
    <w:rsid w:val="006C76DC"/>
    <w:rsid w:val="006C798F"/>
    <w:rsid w:val="006C7CC0"/>
    <w:rsid w:val="006C7CC6"/>
    <w:rsid w:val="006C7E89"/>
    <w:rsid w:val="006C7F50"/>
    <w:rsid w:val="006D00FD"/>
    <w:rsid w:val="006D0469"/>
    <w:rsid w:val="006D04FC"/>
    <w:rsid w:val="006D08FF"/>
    <w:rsid w:val="006D09E2"/>
    <w:rsid w:val="006D10DE"/>
    <w:rsid w:val="006D114F"/>
    <w:rsid w:val="006D1444"/>
    <w:rsid w:val="006D1722"/>
    <w:rsid w:val="006D19F6"/>
    <w:rsid w:val="006D1EC2"/>
    <w:rsid w:val="006D1F91"/>
    <w:rsid w:val="006D2668"/>
    <w:rsid w:val="006D26C4"/>
    <w:rsid w:val="006D2861"/>
    <w:rsid w:val="006D316E"/>
    <w:rsid w:val="006D34FF"/>
    <w:rsid w:val="006D3649"/>
    <w:rsid w:val="006D3AE2"/>
    <w:rsid w:val="006D3FEB"/>
    <w:rsid w:val="006D49A4"/>
    <w:rsid w:val="006D4A4F"/>
    <w:rsid w:val="006D50C2"/>
    <w:rsid w:val="006D61F7"/>
    <w:rsid w:val="006D6BC4"/>
    <w:rsid w:val="006D6E3E"/>
    <w:rsid w:val="006D72C5"/>
    <w:rsid w:val="006D750F"/>
    <w:rsid w:val="006D7550"/>
    <w:rsid w:val="006D764F"/>
    <w:rsid w:val="006D7B2D"/>
    <w:rsid w:val="006E027C"/>
    <w:rsid w:val="006E0EE1"/>
    <w:rsid w:val="006E0F12"/>
    <w:rsid w:val="006E0F97"/>
    <w:rsid w:val="006E11F5"/>
    <w:rsid w:val="006E14F3"/>
    <w:rsid w:val="006E1D62"/>
    <w:rsid w:val="006E2578"/>
    <w:rsid w:val="006E268F"/>
    <w:rsid w:val="006E2755"/>
    <w:rsid w:val="006E2762"/>
    <w:rsid w:val="006E2C4D"/>
    <w:rsid w:val="006E32D7"/>
    <w:rsid w:val="006E34F9"/>
    <w:rsid w:val="006E360F"/>
    <w:rsid w:val="006E3B11"/>
    <w:rsid w:val="006E3D1A"/>
    <w:rsid w:val="006E3F78"/>
    <w:rsid w:val="006E426D"/>
    <w:rsid w:val="006E45FA"/>
    <w:rsid w:val="006E4913"/>
    <w:rsid w:val="006E4C60"/>
    <w:rsid w:val="006E51D9"/>
    <w:rsid w:val="006E5212"/>
    <w:rsid w:val="006E52E5"/>
    <w:rsid w:val="006E55DA"/>
    <w:rsid w:val="006E591A"/>
    <w:rsid w:val="006E59E1"/>
    <w:rsid w:val="006E667C"/>
    <w:rsid w:val="006E685C"/>
    <w:rsid w:val="006E6C34"/>
    <w:rsid w:val="006E6D38"/>
    <w:rsid w:val="006E6FFD"/>
    <w:rsid w:val="006E7216"/>
    <w:rsid w:val="006E76FC"/>
    <w:rsid w:val="006E7C19"/>
    <w:rsid w:val="006E7E41"/>
    <w:rsid w:val="006E7E84"/>
    <w:rsid w:val="006E7F48"/>
    <w:rsid w:val="006E7F4D"/>
    <w:rsid w:val="006F04D0"/>
    <w:rsid w:val="006F0617"/>
    <w:rsid w:val="006F0B26"/>
    <w:rsid w:val="006F0C0B"/>
    <w:rsid w:val="006F0D47"/>
    <w:rsid w:val="006F0F35"/>
    <w:rsid w:val="006F1136"/>
    <w:rsid w:val="006F115B"/>
    <w:rsid w:val="006F123F"/>
    <w:rsid w:val="006F1DE5"/>
    <w:rsid w:val="006F1E4E"/>
    <w:rsid w:val="006F26E7"/>
    <w:rsid w:val="006F31C6"/>
    <w:rsid w:val="006F347D"/>
    <w:rsid w:val="006F34F4"/>
    <w:rsid w:val="006F375F"/>
    <w:rsid w:val="006F3D9F"/>
    <w:rsid w:val="006F42C3"/>
    <w:rsid w:val="006F4F30"/>
    <w:rsid w:val="006F53D0"/>
    <w:rsid w:val="006F560C"/>
    <w:rsid w:val="006F5837"/>
    <w:rsid w:val="006F5FFF"/>
    <w:rsid w:val="006F6089"/>
    <w:rsid w:val="006F6186"/>
    <w:rsid w:val="006F6623"/>
    <w:rsid w:val="006F6D59"/>
    <w:rsid w:val="006F70CD"/>
    <w:rsid w:val="006F736F"/>
    <w:rsid w:val="006F7CE8"/>
    <w:rsid w:val="0070009E"/>
    <w:rsid w:val="007003A3"/>
    <w:rsid w:val="0070041D"/>
    <w:rsid w:val="0070097A"/>
    <w:rsid w:val="0070143D"/>
    <w:rsid w:val="007018C9"/>
    <w:rsid w:val="00701A63"/>
    <w:rsid w:val="00701C1D"/>
    <w:rsid w:val="00701CFD"/>
    <w:rsid w:val="0070274B"/>
    <w:rsid w:val="00702830"/>
    <w:rsid w:val="007028BB"/>
    <w:rsid w:val="0070298F"/>
    <w:rsid w:val="00702AB9"/>
    <w:rsid w:val="00702FFD"/>
    <w:rsid w:val="007032E4"/>
    <w:rsid w:val="007033BA"/>
    <w:rsid w:val="00703988"/>
    <w:rsid w:val="00703C30"/>
    <w:rsid w:val="00703E3E"/>
    <w:rsid w:val="00704968"/>
    <w:rsid w:val="00704A25"/>
    <w:rsid w:val="007057F8"/>
    <w:rsid w:val="00706022"/>
    <w:rsid w:val="007060C2"/>
    <w:rsid w:val="00706152"/>
    <w:rsid w:val="00706187"/>
    <w:rsid w:val="007065D4"/>
    <w:rsid w:val="007072ED"/>
    <w:rsid w:val="007074E2"/>
    <w:rsid w:val="00707EC2"/>
    <w:rsid w:val="00707F02"/>
    <w:rsid w:val="0071020C"/>
    <w:rsid w:val="0071042C"/>
    <w:rsid w:val="00712380"/>
    <w:rsid w:val="00712484"/>
    <w:rsid w:val="007127E5"/>
    <w:rsid w:val="00712BB8"/>
    <w:rsid w:val="0071308A"/>
    <w:rsid w:val="0071365C"/>
    <w:rsid w:val="00713662"/>
    <w:rsid w:val="00713CC5"/>
    <w:rsid w:val="00714012"/>
    <w:rsid w:val="00714462"/>
    <w:rsid w:val="00714865"/>
    <w:rsid w:val="007148E9"/>
    <w:rsid w:val="007148EF"/>
    <w:rsid w:val="00714CFA"/>
    <w:rsid w:val="00715676"/>
    <w:rsid w:val="00715745"/>
    <w:rsid w:val="00715A82"/>
    <w:rsid w:val="00716579"/>
    <w:rsid w:val="00716983"/>
    <w:rsid w:val="00717312"/>
    <w:rsid w:val="007175CA"/>
    <w:rsid w:val="00717617"/>
    <w:rsid w:val="00717AB6"/>
    <w:rsid w:val="00717D7B"/>
    <w:rsid w:val="007200CC"/>
    <w:rsid w:val="007201FD"/>
    <w:rsid w:val="0072093F"/>
    <w:rsid w:val="007209AC"/>
    <w:rsid w:val="00720BF3"/>
    <w:rsid w:val="00720ED2"/>
    <w:rsid w:val="0072111C"/>
    <w:rsid w:val="00721563"/>
    <w:rsid w:val="007218E6"/>
    <w:rsid w:val="007227CC"/>
    <w:rsid w:val="00722CA7"/>
    <w:rsid w:val="00722CAD"/>
    <w:rsid w:val="0072392E"/>
    <w:rsid w:val="00723B31"/>
    <w:rsid w:val="00723B49"/>
    <w:rsid w:val="00723F05"/>
    <w:rsid w:val="00723F49"/>
    <w:rsid w:val="00723FE8"/>
    <w:rsid w:val="0072469B"/>
    <w:rsid w:val="00724CDE"/>
    <w:rsid w:val="00724D09"/>
    <w:rsid w:val="00724E0F"/>
    <w:rsid w:val="00724E12"/>
    <w:rsid w:val="00724FAE"/>
    <w:rsid w:val="0072566C"/>
    <w:rsid w:val="00725D0A"/>
    <w:rsid w:val="00725FE9"/>
    <w:rsid w:val="007264EE"/>
    <w:rsid w:val="00726521"/>
    <w:rsid w:val="0072665E"/>
    <w:rsid w:val="00726A59"/>
    <w:rsid w:val="00726DEA"/>
    <w:rsid w:val="00727100"/>
    <w:rsid w:val="00727623"/>
    <w:rsid w:val="00727683"/>
    <w:rsid w:val="00727843"/>
    <w:rsid w:val="007278A5"/>
    <w:rsid w:val="00727D2E"/>
    <w:rsid w:val="00727E8A"/>
    <w:rsid w:val="00727F27"/>
    <w:rsid w:val="0073040B"/>
    <w:rsid w:val="00730615"/>
    <w:rsid w:val="00730DDB"/>
    <w:rsid w:val="007317E7"/>
    <w:rsid w:val="007318C7"/>
    <w:rsid w:val="007319F7"/>
    <w:rsid w:val="00731AD6"/>
    <w:rsid w:val="00731C22"/>
    <w:rsid w:val="00731D4D"/>
    <w:rsid w:val="00731E3D"/>
    <w:rsid w:val="00732348"/>
    <w:rsid w:val="007325FE"/>
    <w:rsid w:val="0073338A"/>
    <w:rsid w:val="007337EA"/>
    <w:rsid w:val="00734190"/>
    <w:rsid w:val="007342BB"/>
    <w:rsid w:val="007345D7"/>
    <w:rsid w:val="00734954"/>
    <w:rsid w:val="00734C52"/>
    <w:rsid w:val="0073532A"/>
    <w:rsid w:val="00736392"/>
    <w:rsid w:val="0073651E"/>
    <w:rsid w:val="00736606"/>
    <w:rsid w:val="007369A6"/>
    <w:rsid w:val="00736BFA"/>
    <w:rsid w:val="007371F9"/>
    <w:rsid w:val="007402DD"/>
    <w:rsid w:val="00740438"/>
    <w:rsid w:val="0074048B"/>
    <w:rsid w:val="00740566"/>
    <w:rsid w:val="00740616"/>
    <w:rsid w:val="007408A1"/>
    <w:rsid w:val="007408B1"/>
    <w:rsid w:val="00740A69"/>
    <w:rsid w:val="00740D2B"/>
    <w:rsid w:val="00740D5B"/>
    <w:rsid w:val="00740E49"/>
    <w:rsid w:val="00740EA9"/>
    <w:rsid w:val="00741060"/>
    <w:rsid w:val="00741079"/>
    <w:rsid w:val="00741E49"/>
    <w:rsid w:val="00742165"/>
    <w:rsid w:val="007422F1"/>
    <w:rsid w:val="0074232D"/>
    <w:rsid w:val="00742367"/>
    <w:rsid w:val="00742A64"/>
    <w:rsid w:val="00743415"/>
    <w:rsid w:val="0074359B"/>
    <w:rsid w:val="00743B4D"/>
    <w:rsid w:val="00743FA4"/>
    <w:rsid w:val="00744770"/>
    <w:rsid w:val="00744B39"/>
    <w:rsid w:val="00744D2A"/>
    <w:rsid w:val="00745290"/>
    <w:rsid w:val="00745389"/>
    <w:rsid w:val="00746073"/>
    <w:rsid w:val="007468DF"/>
    <w:rsid w:val="0074779B"/>
    <w:rsid w:val="007477FF"/>
    <w:rsid w:val="00747827"/>
    <w:rsid w:val="00747ABA"/>
    <w:rsid w:val="00750185"/>
    <w:rsid w:val="00750734"/>
    <w:rsid w:val="007507E5"/>
    <w:rsid w:val="00750A1B"/>
    <w:rsid w:val="00750CF4"/>
    <w:rsid w:val="007511B3"/>
    <w:rsid w:val="007513BD"/>
    <w:rsid w:val="00751433"/>
    <w:rsid w:val="00751F0E"/>
    <w:rsid w:val="00752158"/>
    <w:rsid w:val="007526EB"/>
    <w:rsid w:val="00752709"/>
    <w:rsid w:val="00752790"/>
    <w:rsid w:val="00752E47"/>
    <w:rsid w:val="00753038"/>
    <w:rsid w:val="007533B1"/>
    <w:rsid w:val="007535B6"/>
    <w:rsid w:val="007535C2"/>
    <w:rsid w:val="0075402B"/>
    <w:rsid w:val="00754597"/>
    <w:rsid w:val="007545FD"/>
    <w:rsid w:val="00754892"/>
    <w:rsid w:val="00754A99"/>
    <w:rsid w:val="00755041"/>
    <w:rsid w:val="0075540D"/>
    <w:rsid w:val="00755532"/>
    <w:rsid w:val="007557AD"/>
    <w:rsid w:val="007567C5"/>
    <w:rsid w:val="0075687F"/>
    <w:rsid w:val="00756A09"/>
    <w:rsid w:val="0075707F"/>
    <w:rsid w:val="00757799"/>
    <w:rsid w:val="007577D3"/>
    <w:rsid w:val="0075780E"/>
    <w:rsid w:val="00757E99"/>
    <w:rsid w:val="007603A0"/>
    <w:rsid w:val="00760524"/>
    <w:rsid w:val="007609AF"/>
    <w:rsid w:val="00760A6F"/>
    <w:rsid w:val="00760D3B"/>
    <w:rsid w:val="00760E08"/>
    <w:rsid w:val="00761017"/>
    <w:rsid w:val="007610FC"/>
    <w:rsid w:val="007614A5"/>
    <w:rsid w:val="00761B2D"/>
    <w:rsid w:val="0076226D"/>
    <w:rsid w:val="00762508"/>
    <w:rsid w:val="0076278E"/>
    <w:rsid w:val="007629F2"/>
    <w:rsid w:val="00762F78"/>
    <w:rsid w:val="00763005"/>
    <w:rsid w:val="00763535"/>
    <w:rsid w:val="007639C1"/>
    <w:rsid w:val="00763E74"/>
    <w:rsid w:val="00764951"/>
    <w:rsid w:val="007649F5"/>
    <w:rsid w:val="00764A44"/>
    <w:rsid w:val="00764FB6"/>
    <w:rsid w:val="0076511F"/>
    <w:rsid w:val="007651F2"/>
    <w:rsid w:val="007653A2"/>
    <w:rsid w:val="007655BB"/>
    <w:rsid w:val="007655FA"/>
    <w:rsid w:val="00765628"/>
    <w:rsid w:val="007657A3"/>
    <w:rsid w:val="00765819"/>
    <w:rsid w:val="00765978"/>
    <w:rsid w:val="00766325"/>
    <w:rsid w:val="00766342"/>
    <w:rsid w:val="007664FA"/>
    <w:rsid w:val="00766756"/>
    <w:rsid w:val="0076686A"/>
    <w:rsid w:val="00766988"/>
    <w:rsid w:val="00766D85"/>
    <w:rsid w:val="0076722D"/>
    <w:rsid w:val="007672CC"/>
    <w:rsid w:val="00767773"/>
    <w:rsid w:val="00767C22"/>
    <w:rsid w:val="00770073"/>
    <w:rsid w:val="0077078E"/>
    <w:rsid w:val="00770883"/>
    <w:rsid w:val="00770EBC"/>
    <w:rsid w:val="00770F8A"/>
    <w:rsid w:val="00771119"/>
    <w:rsid w:val="0077115B"/>
    <w:rsid w:val="007713DE"/>
    <w:rsid w:val="007716AB"/>
    <w:rsid w:val="0077179A"/>
    <w:rsid w:val="00771B21"/>
    <w:rsid w:val="00772432"/>
    <w:rsid w:val="0077267D"/>
    <w:rsid w:val="007728BF"/>
    <w:rsid w:val="0077292F"/>
    <w:rsid w:val="00772C35"/>
    <w:rsid w:val="00773451"/>
    <w:rsid w:val="00773C3B"/>
    <w:rsid w:val="00774D82"/>
    <w:rsid w:val="00774F9B"/>
    <w:rsid w:val="00775DB7"/>
    <w:rsid w:val="00775ECE"/>
    <w:rsid w:val="00776381"/>
    <w:rsid w:val="007766D8"/>
    <w:rsid w:val="00776BDF"/>
    <w:rsid w:val="00776E68"/>
    <w:rsid w:val="00776F16"/>
    <w:rsid w:val="0077717D"/>
    <w:rsid w:val="007776DA"/>
    <w:rsid w:val="0077783B"/>
    <w:rsid w:val="007800FF"/>
    <w:rsid w:val="0078041C"/>
    <w:rsid w:val="007806A5"/>
    <w:rsid w:val="0078093B"/>
    <w:rsid w:val="00780BD5"/>
    <w:rsid w:val="00780F71"/>
    <w:rsid w:val="00780FE5"/>
    <w:rsid w:val="00780FE6"/>
    <w:rsid w:val="007813F2"/>
    <w:rsid w:val="0078202E"/>
    <w:rsid w:val="007828FE"/>
    <w:rsid w:val="00782946"/>
    <w:rsid w:val="00782D43"/>
    <w:rsid w:val="0078321F"/>
    <w:rsid w:val="0078424B"/>
    <w:rsid w:val="00784303"/>
    <w:rsid w:val="00784530"/>
    <w:rsid w:val="00784A2F"/>
    <w:rsid w:val="00784AF3"/>
    <w:rsid w:val="00784C35"/>
    <w:rsid w:val="0078541A"/>
    <w:rsid w:val="00785692"/>
    <w:rsid w:val="0078591B"/>
    <w:rsid w:val="0078593B"/>
    <w:rsid w:val="00785AA3"/>
    <w:rsid w:val="00785FF7"/>
    <w:rsid w:val="00786246"/>
    <w:rsid w:val="00786321"/>
    <w:rsid w:val="007863F8"/>
    <w:rsid w:val="00786793"/>
    <w:rsid w:val="007868A5"/>
    <w:rsid w:val="007870A4"/>
    <w:rsid w:val="0078775A"/>
    <w:rsid w:val="00787807"/>
    <w:rsid w:val="00790398"/>
    <w:rsid w:val="007904C6"/>
    <w:rsid w:val="00790E19"/>
    <w:rsid w:val="00791103"/>
    <w:rsid w:val="007912AB"/>
    <w:rsid w:val="0079156E"/>
    <w:rsid w:val="00792323"/>
    <w:rsid w:val="007924CF"/>
    <w:rsid w:val="007925F5"/>
    <w:rsid w:val="00792641"/>
    <w:rsid w:val="007935A7"/>
    <w:rsid w:val="007935D0"/>
    <w:rsid w:val="00793B48"/>
    <w:rsid w:val="00793E68"/>
    <w:rsid w:val="00793E95"/>
    <w:rsid w:val="00793F7E"/>
    <w:rsid w:val="0079444A"/>
    <w:rsid w:val="007947E7"/>
    <w:rsid w:val="00794934"/>
    <w:rsid w:val="00794A0B"/>
    <w:rsid w:val="00795248"/>
    <w:rsid w:val="0079561A"/>
    <w:rsid w:val="00795A80"/>
    <w:rsid w:val="00795F69"/>
    <w:rsid w:val="007966DC"/>
    <w:rsid w:val="00796846"/>
    <w:rsid w:val="007969B3"/>
    <w:rsid w:val="007975E8"/>
    <w:rsid w:val="00797664"/>
    <w:rsid w:val="00797D9C"/>
    <w:rsid w:val="00797EBC"/>
    <w:rsid w:val="007A03A2"/>
    <w:rsid w:val="007A03DE"/>
    <w:rsid w:val="007A0607"/>
    <w:rsid w:val="007A0827"/>
    <w:rsid w:val="007A0C09"/>
    <w:rsid w:val="007A0D6D"/>
    <w:rsid w:val="007A0DF3"/>
    <w:rsid w:val="007A0FBB"/>
    <w:rsid w:val="007A102C"/>
    <w:rsid w:val="007A148C"/>
    <w:rsid w:val="007A14B0"/>
    <w:rsid w:val="007A15C6"/>
    <w:rsid w:val="007A1BC5"/>
    <w:rsid w:val="007A1CD0"/>
    <w:rsid w:val="007A1D34"/>
    <w:rsid w:val="007A2207"/>
    <w:rsid w:val="007A3028"/>
    <w:rsid w:val="007A3660"/>
    <w:rsid w:val="007A3973"/>
    <w:rsid w:val="007A4004"/>
    <w:rsid w:val="007A42EB"/>
    <w:rsid w:val="007A43C5"/>
    <w:rsid w:val="007A5B20"/>
    <w:rsid w:val="007A5BA3"/>
    <w:rsid w:val="007A5BC1"/>
    <w:rsid w:val="007A5E99"/>
    <w:rsid w:val="007A61F4"/>
    <w:rsid w:val="007A6D0C"/>
    <w:rsid w:val="007A7058"/>
    <w:rsid w:val="007A7147"/>
    <w:rsid w:val="007A71B8"/>
    <w:rsid w:val="007A73E3"/>
    <w:rsid w:val="007A7647"/>
    <w:rsid w:val="007A786B"/>
    <w:rsid w:val="007A7ECD"/>
    <w:rsid w:val="007A7FE8"/>
    <w:rsid w:val="007B0359"/>
    <w:rsid w:val="007B0590"/>
    <w:rsid w:val="007B140E"/>
    <w:rsid w:val="007B17E8"/>
    <w:rsid w:val="007B1D9D"/>
    <w:rsid w:val="007B202F"/>
    <w:rsid w:val="007B22CB"/>
    <w:rsid w:val="007B230E"/>
    <w:rsid w:val="007B2E3E"/>
    <w:rsid w:val="007B2F60"/>
    <w:rsid w:val="007B32A7"/>
    <w:rsid w:val="007B32A9"/>
    <w:rsid w:val="007B397E"/>
    <w:rsid w:val="007B4073"/>
    <w:rsid w:val="007B4650"/>
    <w:rsid w:val="007B4834"/>
    <w:rsid w:val="007B51F5"/>
    <w:rsid w:val="007B5668"/>
    <w:rsid w:val="007B5AE8"/>
    <w:rsid w:val="007B5AF0"/>
    <w:rsid w:val="007B5FA5"/>
    <w:rsid w:val="007B64B9"/>
    <w:rsid w:val="007B6776"/>
    <w:rsid w:val="007B699E"/>
    <w:rsid w:val="007B6EC5"/>
    <w:rsid w:val="007B779C"/>
    <w:rsid w:val="007B7ACF"/>
    <w:rsid w:val="007B7BAC"/>
    <w:rsid w:val="007B7EFB"/>
    <w:rsid w:val="007C024D"/>
    <w:rsid w:val="007C060C"/>
    <w:rsid w:val="007C0687"/>
    <w:rsid w:val="007C0883"/>
    <w:rsid w:val="007C0934"/>
    <w:rsid w:val="007C0B19"/>
    <w:rsid w:val="007C0C4B"/>
    <w:rsid w:val="007C0EC8"/>
    <w:rsid w:val="007C0ED7"/>
    <w:rsid w:val="007C0F58"/>
    <w:rsid w:val="007C139B"/>
    <w:rsid w:val="007C1480"/>
    <w:rsid w:val="007C1632"/>
    <w:rsid w:val="007C16DB"/>
    <w:rsid w:val="007C1A11"/>
    <w:rsid w:val="007C1ABC"/>
    <w:rsid w:val="007C1E0F"/>
    <w:rsid w:val="007C2019"/>
    <w:rsid w:val="007C2541"/>
    <w:rsid w:val="007C2970"/>
    <w:rsid w:val="007C2A3C"/>
    <w:rsid w:val="007C31B6"/>
    <w:rsid w:val="007C32DE"/>
    <w:rsid w:val="007C37FE"/>
    <w:rsid w:val="007C396F"/>
    <w:rsid w:val="007C5013"/>
    <w:rsid w:val="007C5607"/>
    <w:rsid w:val="007C580D"/>
    <w:rsid w:val="007C596E"/>
    <w:rsid w:val="007C5DE3"/>
    <w:rsid w:val="007C5F4A"/>
    <w:rsid w:val="007C5FC0"/>
    <w:rsid w:val="007C61CB"/>
    <w:rsid w:val="007C664E"/>
    <w:rsid w:val="007C6C9F"/>
    <w:rsid w:val="007C7116"/>
    <w:rsid w:val="007C77F5"/>
    <w:rsid w:val="007C78AB"/>
    <w:rsid w:val="007D031D"/>
    <w:rsid w:val="007D040B"/>
    <w:rsid w:val="007D0439"/>
    <w:rsid w:val="007D048B"/>
    <w:rsid w:val="007D07F7"/>
    <w:rsid w:val="007D09F9"/>
    <w:rsid w:val="007D1042"/>
    <w:rsid w:val="007D12DD"/>
    <w:rsid w:val="007D178B"/>
    <w:rsid w:val="007D1D58"/>
    <w:rsid w:val="007D20E1"/>
    <w:rsid w:val="007D2123"/>
    <w:rsid w:val="007D2618"/>
    <w:rsid w:val="007D2834"/>
    <w:rsid w:val="007D2AAC"/>
    <w:rsid w:val="007D2D24"/>
    <w:rsid w:val="007D2FC4"/>
    <w:rsid w:val="007D320D"/>
    <w:rsid w:val="007D3260"/>
    <w:rsid w:val="007D35BB"/>
    <w:rsid w:val="007D3742"/>
    <w:rsid w:val="007D3B51"/>
    <w:rsid w:val="007D3E6C"/>
    <w:rsid w:val="007D3FBD"/>
    <w:rsid w:val="007D48A3"/>
    <w:rsid w:val="007D4AD6"/>
    <w:rsid w:val="007D4B03"/>
    <w:rsid w:val="007D4B7F"/>
    <w:rsid w:val="007D53BA"/>
    <w:rsid w:val="007D54AC"/>
    <w:rsid w:val="007D59FC"/>
    <w:rsid w:val="007D5D8F"/>
    <w:rsid w:val="007D5E67"/>
    <w:rsid w:val="007D6527"/>
    <w:rsid w:val="007D6CB8"/>
    <w:rsid w:val="007D6CF6"/>
    <w:rsid w:val="007D709A"/>
    <w:rsid w:val="007D777F"/>
    <w:rsid w:val="007D7AF6"/>
    <w:rsid w:val="007D7B1E"/>
    <w:rsid w:val="007D7BE9"/>
    <w:rsid w:val="007E0AE0"/>
    <w:rsid w:val="007E15C6"/>
    <w:rsid w:val="007E172F"/>
    <w:rsid w:val="007E1847"/>
    <w:rsid w:val="007E18FC"/>
    <w:rsid w:val="007E1A7D"/>
    <w:rsid w:val="007E1AA4"/>
    <w:rsid w:val="007E1E0B"/>
    <w:rsid w:val="007E1FA5"/>
    <w:rsid w:val="007E23A9"/>
    <w:rsid w:val="007E2688"/>
    <w:rsid w:val="007E28E3"/>
    <w:rsid w:val="007E28F1"/>
    <w:rsid w:val="007E2C5B"/>
    <w:rsid w:val="007E2E5B"/>
    <w:rsid w:val="007E33A6"/>
    <w:rsid w:val="007E3C95"/>
    <w:rsid w:val="007E3F09"/>
    <w:rsid w:val="007E409F"/>
    <w:rsid w:val="007E55D2"/>
    <w:rsid w:val="007E6122"/>
    <w:rsid w:val="007E651C"/>
    <w:rsid w:val="007E6A04"/>
    <w:rsid w:val="007E6BEF"/>
    <w:rsid w:val="007E6E38"/>
    <w:rsid w:val="007E6E4F"/>
    <w:rsid w:val="007E7366"/>
    <w:rsid w:val="007E737D"/>
    <w:rsid w:val="007E78A9"/>
    <w:rsid w:val="007E7CA4"/>
    <w:rsid w:val="007E7F91"/>
    <w:rsid w:val="007F08F8"/>
    <w:rsid w:val="007F0944"/>
    <w:rsid w:val="007F0A12"/>
    <w:rsid w:val="007F0F8E"/>
    <w:rsid w:val="007F136D"/>
    <w:rsid w:val="007F139C"/>
    <w:rsid w:val="007F1D23"/>
    <w:rsid w:val="007F1E53"/>
    <w:rsid w:val="007F1F94"/>
    <w:rsid w:val="007F2781"/>
    <w:rsid w:val="007F2807"/>
    <w:rsid w:val="007F2CCC"/>
    <w:rsid w:val="007F3A48"/>
    <w:rsid w:val="007F3CD3"/>
    <w:rsid w:val="007F3D6A"/>
    <w:rsid w:val="007F3DA6"/>
    <w:rsid w:val="007F3ECF"/>
    <w:rsid w:val="007F3FAE"/>
    <w:rsid w:val="007F4656"/>
    <w:rsid w:val="007F4E7D"/>
    <w:rsid w:val="007F527E"/>
    <w:rsid w:val="007F53F3"/>
    <w:rsid w:val="007F5FAA"/>
    <w:rsid w:val="007F6351"/>
    <w:rsid w:val="007F6412"/>
    <w:rsid w:val="007F64A9"/>
    <w:rsid w:val="007F6822"/>
    <w:rsid w:val="007F70A8"/>
    <w:rsid w:val="007F7300"/>
    <w:rsid w:val="007F75E0"/>
    <w:rsid w:val="007F7BB1"/>
    <w:rsid w:val="0080059B"/>
    <w:rsid w:val="00800A3C"/>
    <w:rsid w:val="00801A87"/>
    <w:rsid w:val="00801ED4"/>
    <w:rsid w:val="00802207"/>
    <w:rsid w:val="008029C0"/>
    <w:rsid w:val="00802AE5"/>
    <w:rsid w:val="00802B25"/>
    <w:rsid w:val="008034D5"/>
    <w:rsid w:val="0080396C"/>
    <w:rsid w:val="00803A51"/>
    <w:rsid w:val="008041F9"/>
    <w:rsid w:val="008043E1"/>
    <w:rsid w:val="00804910"/>
    <w:rsid w:val="008053C8"/>
    <w:rsid w:val="00805490"/>
    <w:rsid w:val="008057A6"/>
    <w:rsid w:val="008058C1"/>
    <w:rsid w:val="00805D2A"/>
    <w:rsid w:val="00805DB1"/>
    <w:rsid w:val="008060BA"/>
    <w:rsid w:val="008062CC"/>
    <w:rsid w:val="00806C14"/>
    <w:rsid w:val="00806DA9"/>
    <w:rsid w:val="008071A4"/>
    <w:rsid w:val="00807576"/>
    <w:rsid w:val="00807A6A"/>
    <w:rsid w:val="00807A8A"/>
    <w:rsid w:val="00807BFF"/>
    <w:rsid w:val="00807DBB"/>
    <w:rsid w:val="00807FAF"/>
    <w:rsid w:val="00810467"/>
    <w:rsid w:val="00810479"/>
    <w:rsid w:val="008104B0"/>
    <w:rsid w:val="0081079C"/>
    <w:rsid w:val="00810DBC"/>
    <w:rsid w:val="00810E91"/>
    <w:rsid w:val="008114C3"/>
    <w:rsid w:val="008117AB"/>
    <w:rsid w:val="00811857"/>
    <w:rsid w:val="00811AD2"/>
    <w:rsid w:val="00811E2E"/>
    <w:rsid w:val="00812039"/>
    <w:rsid w:val="0081215E"/>
    <w:rsid w:val="0081220E"/>
    <w:rsid w:val="00812AD3"/>
    <w:rsid w:val="00812B84"/>
    <w:rsid w:val="00812FD7"/>
    <w:rsid w:val="0081368F"/>
    <w:rsid w:val="00813A16"/>
    <w:rsid w:val="0081428B"/>
    <w:rsid w:val="008142D3"/>
    <w:rsid w:val="00814C78"/>
    <w:rsid w:val="00814D22"/>
    <w:rsid w:val="0081519E"/>
    <w:rsid w:val="0081540E"/>
    <w:rsid w:val="0081550D"/>
    <w:rsid w:val="008158B2"/>
    <w:rsid w:val="00815CDD"/>
    <w:rsid w:val="008162B0"/>
    <w:rsid w:val="0081639E"/>
    <w:rsid w:val="008166D2"/>
    <w:rsid w:val="00816784"/>
    <w:rsid w:val="00816852"/>
    <w:rsid w:val="00816CEF"/>
    <w:rsid w:val="00816FFA"/>
    <w:rsid w:val="0081707F"/>
    <w:rsid w:val="0081732D"/>
    <w:rsid w:val="008174EF"/>
    <w:rsid w:val="00817574"/>
    <w:rsid w:val="00817580"/>
    <w:rsid w:val="00820300"/>
    <w:rsid w:val="00820431"/>
    <w:rsid w:val="00820842"/>
    <w:rsid w:val="00820A99"/>
    <w:rsid w:val="0082135F"/>
    <w:rsid w:val="0082189B"/>
    <w:rsid w:val="0082280D"/>
    <w:rsid w:val="00822D41"/>
    <w:rsid w:val="00823420"/>
    <w:rsid w:val="008234B6"/>
    <w:rsid w:val="0082358F"/>
    <w:rsid w:val="008238D3"/>
    <w:rsid w:val="00823B8E"/>
    <w:rsid w:val="00823E10"/>
    <w:rsid w:val="00823E9C"/>
    <w:rsid w:val="00824194"/>
    <w:rsid w:val="00825072"/>
    <w:rsid w:val="008253F8"/>
    <w:rsid w:val="0082652E"/>
    <w:rsid w:val="008267BB"/>
    <w:rsid w:val="00826A70"/>
    <w:rsid w:val="00826A7D"/>
    <w:rsid w:val="00826AC3"/>
    <w:rsid w:val="00826E02"/>
    <w:rsid w:val="00826EE4"/>
    <w:rsid w:val="0082736B"/>
    <w:rsid w:val="0082755E"/>
    <w:rsid w:val="008276D1"/>
    <w:rsid w:val="0082773A"/>
    <w:rsid w:val="008278D9"/>
    <w:rsid w:val="00827C70"/>
    <w:rsid w:val="008300F4"/>
    <w:rsid w:val="0083020B"/>
    <w:rsid w:val="00830813"/>
    <w:rsid w:val="008309C5"/>
    <w:rsid w:val="00831BB2"/>
    <w:rsid w:val="00831D74"/>
    <w:rsid w:val="00831F67"/>
    <w:rsid w:val="00832441"/>
    <w:rsid w:val="00832A9E"/>
    <w:rsid w:val="00832B73"/>
    <w:rsid w:val="00832E69"/>
    <w:rsid w:val="00833128"/>
    <w:rsid w:val="00833193"/>
    <w:rsid w:val="0083365E"/>
    <w:rsid w:val="008339CA"/>
    <w:rsid w:val="00833D3D"/>
    <w:rsid w:val="00833F00"/>
    <w:rsid w:val="00833FAA"/>
    <w:rsid w:val="008346A9"/>
    <w:rsid w:val="0083482A"/>
    <w:rsid w:val="00834FDC"/>
    <w:rsid w:val="0083545C"/>
    <w:rsid w:val="008356EE"/>
    <w:rsid w:val="00835D2D"/>
    <w:rsid w:val="00835F8C"/>
    <w:rsid w:val="00836AB2"/>
    <w:rsid w:val="00836BE6"/>
    <w:rsid w:val="00836D5A"/>
    <w:rsid w:val="008370BB"/>
    <w:rsid w:val="008373D3"/>
    <w:rsid w:val="0083757C"/>
    <w:rsid w:val="00837B10"/>
    <w:rsid w:val="00837CEB"/>
    <w:rsid w:val="00837D49"/>
    <w:rsid w:val="00837E54"/>
    <w:rsid w:val="00840061"/>
    <w:rsid w:val="0084023F"/>
    <w:rsid w:val="008407CA"/>
    <w:rsid w:val="00840C1D"/>
    <w:rsid w:val="00840DBB"/>
    <w:rsid w:val="00840FF4"/>
    <w:rsid w:val="00841446"/>
    <w:rsid w:val="00841A42"/>
    <w:rsid w:val="0084204B"/>
    <w:rsid w:val="00842069"/>
    <w:rsid w:val="00842190"/>
    <w:rsid w:val="00842224"/>
    <w:rsid w:val="0084243F"/>
    <w:rsid w:val="00842590"/>
    <w:rsid w:val="00842DFC"/>
    <w:rsid w:val="008430F4"/>
    <w:rsid w:val="00843360"/>
    <w:rsid w:val="008435F5"/>
    <w:rsid w:val="00843753"/>
    <w:rsid w:val="00844168"/>
    <w:rsid w:val="008443A5"/>
    <w:rsid w:val="008446EF"/>
    <w:rsid w:val="00844AD6"/>
    <w:rsid w:val="00845395"/>
    <w:rsid w:val="0084540C"/>
    <w:rsid w:val="0084544D"/>
    <w:rsid w:val="008459EB"/>
    <w:rsid w:val="00846EBF"/>
    <w:rsid w:val="00846F2B"/>
    <w:rsid w:val="00847011"/>
    <w:rsid w:val="008473A3"/>
    <w:rsid w:val="00847946"/>
    <w:rsid w:val="00847C46"/>
    <w:rsid w:val="0085001E"/>
    <w:rsid w:val="0085020F"/>
    <w:rsid w:val="00850616"/>
    <w:rsid w:val="00850D76"/>
    <w:rsid w:val="0085119B"/>
    <w:rsid w:val="008516DD"/>
    <w:rsid w:val="0085183E"/>
    <w:rsid w:val="00851D79"/>
    <w:rsid w:val="00851E1C"/>
    <w:rsid w:val="0085229E"/>
    <w:rsid w:val="008522E9"/>
    <w:rsid w:val="008522F8"/>
    <w:rsid w:val="00853894"/>
    <w:rsid w:val="008543CB"/>
    <w:rsid w:val="008543DA"/>
    <w:rsid w:val="00855B12"/>
    <w:rsid w:val="00855CB3"/>
    <w:rsid w:val="00856032"/>
    <w:rsid w:val="00856363"/>
    <w:rsid w:val="00856407"/>
    <w:rsid w:val="00856729"/>
    <w:rsid w:val="0085690E"/>
    <w:rsid w:val="0085736C"/>
    <w:rsid w:val="008573ED"/>
    <w:rsid w:val="00857966"/>
    <w:rsid w:val="00857CA4"/>
    <w:rsid w:val="00857D34"/>
    <w:rsid w:val="0086059E"/>
    <w:rsid w:val="008607CC"/>
    <w:rsid w:val="00861051"/>
    <w:rsid w:val="00861747"/>
    <w:rsid w:val="00861D5C"/>
    <w:rsid w:val="00861DE5"/>
    <w:rsid w:val="00861FC6"/>
    <w:rsid w:val="00862940"/>
    <w:rsid w:val="00862B63"/>
    <w:rsid w:val="008631DD"/>
    <w:rsid w:val="00863785"/>
    <w:rsid w:val="008637B0"/>
    <w:rsid w:val="0086483E"/>
    <w:rsid w:val="008651A8"/>
    <w:rsid w:val="008651B4"/>
    <w:rsid w:val="0086532B"/>
    <w:rsid w:val="008654EA"/>
    <w:rsid w:val="008657A6"/>
    <w:rsid w:val="008657F2"/>
    <w:rsid w:val="00865C0C"/>
    <w:rsid w:val="00865E71"/>
    <w:rsid w:val="008660C0"/>
    <w:rsid w:val="008661E8"/>
    <w:rsid w:val="00866725"/>
    <w:rsid w:val="00866766"/>
    <w:rsid w:val="00866BEF"/>
    <w:rsid w:val="008671F5"/>
    <w:rsid w:val="00867290"/>
    <w:rsid w:val="008673D2"/>
    <w:rsid w:val="00867486"/>
    <w:rsid w:val="008679E5"/>
    <w:rsid w:val="00870586"/>
    <w:rsid w:val="00870F2D"/>
    <w:rsid w:val="00871803"/>
    <w:rsid w:val="00871BDA"/>
    <w:rsid w:val="00872137"/>
    <w:rsid w:val="0087254C"/>
    <w:rsid w:val="0087358D"/>
    <w:rsid w:val="008735F0"/>
    <w:rsid w:val="00873653"/>
    <w:rsid w:val="0087371D"/>
    <w:rsid w:val="00873F50"/>
    <w:rsid w:val="0087461B"/>
    <w:rsid w:val="008746E1"/>
    <w:rsid w:val="00874C4E"/>
    <w:rsid w:val="00875326"/>
    <w:rsid w:val="00875601"/>
    <w:rsid w:val="008758CE"/>
    <w:rsid w:val="00875D2B"/>
    <w:rsid w:val="00875DB2"/>
    <w:rsid w:val="00875E81"/>
    <w:rsid w:val="00876120"/>
    <w:rsid w:val="008761CE"/>
    <w:rsid w:val="008767D2"/>
    <w:rsid w:val="00876D2F"/>
    <w:rsid w:val="00876F49"/>
    <w:rsid w:val="008770E0"/>
    <w:rsid w:val="008779C4"/>
    <w:rsid w:val="0088086D"/>
    <w:rsid w:val="008814E9"/>
    <w:rsid w:val="008815D3"/>
    <w:rsid w:val="00881694"/>
    <w:rsid w:val="008818F4"/>
    <w:rsid w:val="00881CEF"/>
    <w:rsid w:val="00881DD9"/>
    <w:rsid w:val="00881EB6"/>
    <w:rsid w:val="0088201A"/>
    <w:rsid w:val="0088205D"/>
    <w:rsid w:val="0088232E"/>
    <w:rsid w:val="008826F5"/>
    <w:rsid w:val="00882931"/>
    <w:rsid w:val="00882C44"/>
    <w:rsid w:val="00882C54"/>
    <w:rsid w:val="008836CF"/>
    <w:rsid w:val="00883CDC"/>
    <w:rsid w:val="00883E2C"/>
    <w:rsid w:val="00884002"/>
    <w:rsid w:val="0088400E"/>
    <w:rsid w:val="00884428"/>
    <w:rsid w:val="00884559"/>
    <w:rsid w:val="0088463E"/>
    <w:rsid w:val="0088499E"/>
    <w:rsid w:val="00884BBA"/>
    <w:rsid w:val="00885497"/>
    <w:rsid w:val="00885E91"/>
    <w:rsid w:val="00885F11"/>
    <w:rsid w:val="008870E9"/>
    <w:rsid w:val="008878D1"/>
    <w:rsid w:val="00887947"/>
    <w:rsid w:val="00887A7B"/>
    <w:rsid w:val="00887CBC"/>
    <w:rsid w:val="00887EAE"/>
    <w:rsid w:val="00890063"/>
    <w:rsid w:val="0089060C"/>
    <w:rsid w:val="008907B9"/>
    <w:rsid w:val="00890D3F"/>
    <w:rsid w:val="00890DF1"/>
    <w:rsid w:val="00890F3A"/>
    <w:rsid w:val="00891108"/>
    <w:rsid w:val="00891200"/>
    <w:rsid w:val="008912DD"/>
    <w:rsid w:val="008913B6"/>
    <w:rsid w:val="00891B52"/>
    <w:rsid w:val="00891B8B"/>
    <w:rsid w:val="0089209C"/>
    <w:rsid w:val="008920C4"/>
    <w:rsid w:val="008920E3"/>
    <w:rsid w:val="0089237B"/>
    <w:rsid w:val="00892754"/>
    <w:rsid w:val="00892BBD"/>
    <w:rsid w:val="008931A7"/>
    <w:rsid w:val="008933CA"/>
    <w:rsid w:val="00893823"/>
    <w:rsid w:val="00893A22"/>
    <w:rsid w:val="00893E86"/>
    <w:rsid w:val="00894002"/>
    <w:rsid w:val="00894A93"/>
    <w:rsid w:val="00894C54"/>
    <w:rsid w:val="00895266"/>
    <w:rsid w:val="00895E19"/>
    <w:rsid w:val="00895E38"/>
    <w:rsid w:val="00896183"/>
    <w:rsid w:val="00896297"/>
    <w:rsid w:val="008965CE"/>
    <w:rsid w:val="00896DE4"/>
    <w:rsid w:val="0089711C"/>
    <w:rsid w:val="00897147"/>
    <w:rsid w:val="0089729B"/>
    <w:rsid w:val="008972CE"/>
    <w:rsid w:val="0089733A"/>
    <w:rsid w:val="00897DCB"/>
    <w:rsid w:val="00897F7C"/>
    <w:rsid w:val="008A06F2"/>
    <w:rsid w:val="008A07FE"/>
    <w:rsid w:val="008A0BDE"/>
    <w:rsid w:val="008A1308"/>
    <w:rsid w:val="008A1626"/>
    <w:rsid w:val="008A1657"/>
    <w:rsid w:val="008A1C24"/>
    <w:rsid w:val="008A1EE0"/>
    <w:rsid w:val="008A2754"/>
    <w:rsid w:val="008A2958"/>
    <w:rsid w:val="008A32C6"/>
    <w:rsid w:val="008A32D4"/>
    <w:rsid w:val="008A36BE"/>
    <w:rsid w:val="008A3A9D"/>
    <w:rsid w:val="008A3CA1"/>
    <w:rsid w:val="008A3DE9"/>
    <w:rsid w:val="008A4C06"/>
    <w:rsid w:val="008A54BA"/>
    <w:rsid w:val="008A5585"/>
    <w:rsid w:val="008A5921"/>
    <w:rsid w:val="008A5C26"/>
    <w:rsid w:val="008A5D6A"/>
    <w:rsid w:val="008A5F93"/>
    <w:rsid w:val="008A6315"/>
    <w:rsid w:val="008A659F"/>
    <w:rsid w:val="008A68FA"/>
    <w:rsid w:val="008A6ABF"/>
    <w:rsid w:val="008A6BF9"/>
    <w:rsid w:val="008A79A3"/>
    <w:rsid w:val="008A7A5B"/>
    <w:rsid w:val="008A7B64"/>
    <w:rsid w:val="008A7BB2"/>
    <w:rsid w:val="008A7E71"/>
    <w:rsid w:val="008A7ED6"/>
    <w:rsid w:val="008B0291"/>
    <w:rsid w:val="008B071D"/>
    <w:rsid w:val="008B081D"/>
    <w:rsid w:val="008B0869"/>
    <w:rsid w:val="008B0891"/>
    <w:rsid w:val="008B0B2F"/>
    <w:rsid w:val="008B0D46"/>
    <w:rsid w:val="008B1029"/>
    <w:rsid w:val="008B1059"/>
    <w:rsid w:val="008B1741"/>
    <w:rsid w:val="008B1B97"/>
    <w:rsid w:val="008B1D98"/>
    <w:rsid w:val="008B22EA"/>
    <w:rsid w:val="008B283E"/>
    <w:rsid w:val="008B2971"/>
    <w:rsid w:val="008B2AD7"/>
    <w:rsid w:val="008B3244"/>
    <w:rsid w:val="008B3249"/>
    <w:rsid w:val="008B34A1"/>
    <w:rsid w:val="008B3549"/>
    <w:rsid w:val="008B387C"/>
    <w:rsid w:val="008B3BCF"/>
    <w:rsid w:val="008B3C3F"/>
    <w:rsid w:val="008B4263"/>
    <w:rsid w:val="008B42D7"/>
    <w:rsid w:val="008B4E5E"/>
    <w:rsid w:val="008B5154"/>
    <w:rsid w:val="008B5296"/>
    <w:rsid w:val="008B580A"/>
    <w:rsid w:val="008B5B27"/>
    <w:rsid w:val="008B62CA"/>
    <w:rsid w:val="008B6616"/>
    <w:rsid w:val="008B686D"/>
    <w:rsid w:val="008B6A22"/>
    <w:rsid w:val="008B70F4"/>
    <w:rsid w:val="008B712C"/>
    <w:rsid w:val="008B7DC0"/>
    <w:rsid w:val="008C035E"/>
    <w:rsid w:val="008C043A"/>
    <w:rsid w:val="008C04BE"/>
    <w:rsid w:val="008C05C8"/>
    <w:rsid w:val="008C069F"/>
    <w:rsid w:val="008C0BA9"/>
    <w:rsid w:val="008C1144"/>
    <w:rsid w:val="008C1153"/>
    <w:rsid w:val="008C118F"/>
    <w:rsid w:val="008C1391"/>
    <w:rsid w:val="008C1593"/>
    <w:rsid w:val="008C164F"/>
    <w:rsid w:val="008C16C4"/>
    <w:rsid w:val="008C1779"/>
    <w:rsid w:val="008C22C9"/>
    <w:rsid w:val="008C2E77"/>
    <w:rsid w:val="008C32DF"/>
    <w:rsid w:val="008C3308"/>
    <w:rsid w:val="008C3C06"/>
    <w:rsid w:val="008C3D40"/>
    <w:rsid w:val="008C45EA"/>
    <w:rsid w:val="008C4EC0"/>
    <w:rsid w:val="008C522D"/>
    <w:rsid w:val="008C59A8"/>
    <w:rsid w:val="008C5BBE"/>
    <w:rsid w:val="008C61AF"/>
    <w:rsid w:val="008C6276"/>
    <w:rsid w:val="008C6C2E"/>
    <w:rsid w:val="008C6C4A"/>
    <w:rsid w:val="008C6F05"/>
    <w:rsid w:val="008C70C8"/>
    <w:rsid w:val="008C7475"/>
    <w:rsid w:val="008C794F"/>
    <w:rsid w:val="008C7A8F"/>
    <w:rsid w:val="008C7D51"/>
    <w:rsid w:val="008D0041"/>
    <w:rsid w:val="008D054F"/>
    <w:rsid w:val="008D0610"/>
    <w:rsid w:val="008D088D"/>
    <w:rsid w:val="008D128D"/>
    <w:rsid w:val="008D13A9"/>
    <w:rsid w:val="008D1AE8"/>
    <w:rsid w:val="008D1D7F"/>
    <w:rsid w:val="008D1DC8"/>
    <w:rsid w:val="008D1FEC"/>
    <w:rsid w:val="008D21C9"/>
    <w:rsid w:val="008D21E8"/>
    <w:rsid w:val="008D2235"/>
    <w:rsid w:val="008D2256"/>
    <w:rsid w:val="008D2DBB"/>
    <w:rsid w:val="008D2FCD"/>
    <w:rsid w:val="008D3338"/>
    <w:rsid w:val="008D3419"/>
    <w:rsid w:val="008D479A"/>
    <w:rsid w:val="008D47CA"/>
    <w:rsid w:val="008D4827"/>
    <w:rsid w:val="008D4A3A"/>
    <w:rsid w:val="008D4C6F"/>
    <w:rsid w:val="008D4DCF"/>
    <w:rsid w:val="008D5619"/>
    <w:rsid w:val="008D5DE9"/>
    <w:rsid w:val="008D5EC3"/>
    <w:rsid w:val="008D5F0D"/>
    <w:rsid w:val="008D6638"/>
    <w:rsid w:val="008D664D"/>
    <w:rsid w:val="008D6A49"/>
    <w:rsid w:val="008D6B06"/>
    <w:rsid w:val="008D6DA3"/>
    <w:rsid w:val="008D715E"/>
    <w:rsid w:val="008D7425"/>
    <w:rsid w:val="008D78B9"/>
    <w:rsid w:val="008D7B74"/>
    <w:rsid w:val="008D7F1E"/>
    <w:rsid w:val="008E008D"/>
    <w:rsid w:val="008E03C5"/>
    <w:rsid w:val="008E0582"/>
    <w:rsid w:val="008E062B"/>
    <w:rsid w:val="008E0A85"/>
    <w:rsid w:val="008E12BB"/>
    <w:rsid w:val="008E1468"/>
    <w:rsid w:val="008E163E"/>
    <w:rsid w:val="008E21BB"/>
    <w:rsid w:val="008E2390"/>
    <w:rsid w:val="008E2B67"/>
    <w:rsid w:val="008E2E1A"/>
    <w:rsid w:val="008E2EBF"/>
    <w:rsid w:val="008E32BE"/>
    <w:rsid w:val="008E3488"/>
    <w:rsid w:val="008E35EF"/>
    <w:rsid w:val="008E3715"/>
    <w:rsid w:val="008E37B4"/>
    <w:rsid w:val="008E42BF"/>
    <w:rsid w:val="008E46BF"/>
    <w:rsid w:val="008E4BA8"/>
    <w:rsid w:val="008E5181"/>
    <w:rsid w:val="008E54DC"/>
    <w:rsid w:val="008E574A"/>
    <w:rsid w:val="008E5EA9"/>
    <w:rsid w:val="008E6AF6"/>
    <w:rsid w:val="008E6E2F"/>
    <w:rsid w:val="008E7283"/>
    <w:rsid w:val="008E74BB"/>
    <w:rsid w:val="008E7547"/>
    <w:rsid w:val="008E78C1"/>
    <w:rsid w:val="008E7A99"/>
    <w:rsid w:val="008E7D99"/>
    <w:rsid w:val="008E7DEC"/>
    <w:rsid w:val="008F05F6"/>
    <w:rsid w:val="008F0E2A"/>
    <w:rsid w:val="008F0F43"/>
    <w:rsid w:val="008F1177"/>
    <w:rsid w:val="008F1286"/>
    <w:rsid w:val="008F1DC1"/>
    <w:rsid w:val="008F233D"/>
    <w:rsid w:val="008F2CB6"/>
    <w:rsid w:val="008F31F3"/>
    <w:rsid w:val="008F3226"/>
    <w:rsid w:val="008F3C24"/>
    <w:rsid w:val="008F4422"/>
    <w:rsid w:val="008F4439"/>
    <w:rsid w:val="008F4766"/>
    <w:rsid w:val="008F4BA4"/>
    <w:rsid w:val="008F4BB8"/>
    <w:rsid w:val="008F4D35"/>
    <w:rsid w:val="008F4FAD"/>
    <w:rsid w:val="008F51DF"/>
    <w:rsid w:val="008F5208"/>
    <w:rsid w:val="008F5677"/>
    <w:rsid w:val="008F56F5"/>
    <w:rsid w:val="008F5AF0"/>
    <w:rsid w:val="008F5DF5"/>
    <w:rsid w:val="008F613F"/>
    <w:rsid w:val="008F6397"/>
    <w:rsid w:val="008F6581"/>
    <w:rsid w:val="008F68AA"/>
    <w:rsid w:val="008F6DE5"/>
    <w:rsid w:val="008F705E"/>
    <w:rsid w:val="008F7234"/>
    <w:rsid w:val="008F72BD"/>
    <w:rsid w:val="008F72F4"/>
    <w:rsid w:val="008F7333"/>
    <w:rsid w:val="008F741C"/>
    <w:rsid w:val="008F77AF"/>
    <w:rsid w:val="008F7AF1"/>
    <w:rsid w:val="008F7BD2"/>
    <w:rsid w:val="008F7E8C"/>
    <w:rsid w:val="0090003B"/>
    <w:rsid w:val="0090003E"/>
    <w:rsid w:val="0090083B"/>
    <w:rsid w:val="00900AF4"/>
    <w:rsid w:val="00900D38"/>
    <w:rsid w:val="00900F47"/>
    <w:rsid w:val="0090167D"/>
    <w:rsid w:val="00902154"/>
    <w:rsid w:val="009025E5"/>
    <w:rsid w:val="009025F4"/>
    <w:rsid w:val="009026F6"/>
    <w:rsid w:val="009028F1"/>
    <w:rsid w:val="00902A95"/>
    <w:rsid w:val="00902EB1"/>
    <w:rsid w:val="00902ED2"/>
    <w:rsid w:val="009030A5"/>
    <w:rsid w:val="00903167"/>
    <w:rsid w:val="00903296"/>
    <w:rsid w:val="009035D7"/>
    <w:rsid w:val="00903A2C"/>
    <w:rsid w:val="00903B63"/>
    <w:rsid w:val="00903F7C"/>
    <w:rsid w:val="0090427F"/>
    <w:rsid w:val="009048C4"/>
    <w:rsid w:val="00904A59"/>
    <w:rsid w:val="00904BBD"/>
    <w:rsid w:val="00904DCD"/>
    <w:rsid w:val="0090591D"/>
    <w:rsid w:val="00906DE7"/>
    <w:rsid w:val="009071CD"/>
    <w:rsid w:val="009071FA"/>
    <w:rsid w:val="009074B3"/>
    <w:rsid w:val="0090763B"/>
    <w:rsid w:val="00907952"/>
    <w:rsid w:val="009079FE"/>
    <w:rsid w:val="00907DAD"/>
    <w:rsid w:val="009101A5"/>
    <w:rsid w:val="00910308"/>
    <w:rsid w:val="009105C4"/>
    <w:rsid w:val="00910AD4"/>
    <w:rsid w:val="009110FE"/>
    <w:rsid w:val="00911C62"/>
    <w:rsid w:val="00911E6C"/>
    <w:rsid w:val="009122A3"/>
    <w:rsid w:val="0091248B"/>
    <w:rsid w:val="00912B00"/>
    <w:rsid w:val="00912B2C"/>
    <w:rsid w:val="00912BC8"/>
    <w:rsid w:val="00912C62"/>
    <w:rsid w:val="009132BF"/>
    <w:rsid w:val="009135ED"/>
    <w:rsid w:val="00913B3E"/>
    <w:rsid w:val="00913D8E"/>
    <w:rsid w:val="00914340"/>
    <w:rsid w:val="00914803"/>
    <w:rsid w:val="009149C4"/>
    <w:rsid w:val="00914B79"/>
    <w:rsid w:val="00915154"/>
    <w:rsid w:val="00915160"/>
    <w:rsid w:val="009153C5"/>
    <w:rsid w:val="009154D4"/>
    <w:rsid w:val="00915644"/>
    <w:rsid w:val="00915B5F"/>
    <w:rsid w:val="00916022"/>
    <w:rsid w:val="009162A9"/>
    <w:rsid w:val="00916613"/>
    <w:rsid w:val="009166F0"/>
    <w:rsid w:val="00916AD6"/>
    <w:rsid w:val="00916C31"/>
    <w:rsid w:val="009176B3"/>
    <w:rsid w:val="009177E5"/>
    <w:rsid w:val="00920237"/>
    <w:rsid w:val="00920528"/>
    <w:rsid w:val="00920B46"/>
    <w:rsid w:val="00920E35"/>
    <w:rsid w:val="00921281"/>
    <w:rsid w:val="00921813"/>
    <w:rsid w:val="00921E36"/>
    <w:rsid w:val="009222A5"/>
    <w:rsid w:val="00923A47"/>
    <w:rsid w:val="00923AE6"/>
    <w:rsid w:val="0092413F"/>
    <w:rsid w:val="0092414B"/>
    <w:rsid w:val="00924829"/>
    <w:rsid w:val="00924BCE"/>
    <w:rsid w:val="00924D4E"/>
    <w:rsid w:val="00924D99"/>
    <w:rsid w:val="00925259"/>
    <w:rsid w:val="00925691"/>
    <w:rsid w:val="009259DF"/>
    <w:rsid w:val="00925E02"/>
    <w:rsid w:val="00925F6B"/>
    <w:rsid w:val="00926096"/>
    <w:rsid w:val="00926709"/>
    <w:rsid w:val="00926C9F"/>
    <w:rsid w:val="00926CE3"/>
    <w:rsid w:val="00926F02"/>
    <w:rsid w:val="009270CD"/>
    <w:rsid w:val="009270E8"/>
    <w:rsid w:val="00927A38"/>
    <w:rsid w:val="00930665"/>
    <w:rsid w:val="0093078C"/>
    <w:rsid w:val="00930CDB"/>
    <w:rsid w:val="00930EC0"/>
    <w:rsid w:val="0093155E"/>
    <w:rsid w:val="00931839"/>
    <w:rsid w:val="00931B65"/>
    <w:rsid w:val="00931E17"/>
    <w:rsid w:val="009320C7"/>
    <w:rsid w:val="0093222D"/>
    <w:rsid w:val="00932505"/>
    <w:rsid w:val="0093260A"/>
    <w:rsid w:val="0093280E"/>
    <w:rsid w:val="00932932"/>
    <w:rsid w:val="009332F3"/>
    <w:rsid w:val="009334B9"/>
    <w:rsid w:val="009334F0"/>
    <w:rsid w:val="009337C1"/>
    <w:rsid w:val="00933C12"/>
    <w:rsid w:val="00933F93"/>
    <w:rsid w:val="00934A9E"/>
    <w:rsid w:val="00934DDF"/>
    <w:rsid w:val="00935266"/>
    <w:rsid w:val="00935618"/>
    <w:rsid w:val="009357E6"/>
    <w:rsid w:val="00935C28"/>
    <w:rsid w:val="009365E9"/>
    <w:rsid w:val="00936AB0"/>
    <w:rsid w:val="00936BAD"/>
    <w:rsid w:val="00937253"/>
    <w:rsid w:val="00937330"/>
    <w:rsid w:val="00937364"/>
    <w:rsid w:val="00937AC8"/>
    <w:rsid w:val="00937C35"/>
    <w:rsid w:val="00937E10"/>
    <w:rsid w:val="00940334"/>
    <w:rsid w:val="0094060A"/>
    <w:rsid w:val="009407FB"/>
    <w:rsid w:val="00940C24"/>
    <w:rsid w:val="00941244"/>
    <w:rsid w:val="009421A6"/>
    <w:rsid w:val="00942317"/>
    <w:rsid w:val="00942D31"/>
    <w:rsid w:val="009430A4"/>
    <w:rsid w:val="009430B4"/>
    <w:rsid w:val="0094374E"/>
    <w:rsid w:val="009438AF"/>
    <w:rsid w:val="00943CE5"/>
    <w:rsid w:val="00943DC4"/>
    <w:rsid w:val="00944151"/>
    <w:rsid w:val="009444B1"/>
    <w:rsid w:val="009444D6"/>
    <w:rsid w:val="00944A20"/>
    <w:rsid w:val="00944D6A"/>
    <w:rsid w:val="00945147"/>
    <w:rsid w:val="009456F1"/>
    <w:rsid w:val="009457A3"/>
    <w:rsid w:val="009458A1"/>
    <w:rsid w:val="009465DE"/>
    <w:rsid w:val="009469D6"/>
    <w:rsid w:val="00947018"/>
    <w:rsid w:val="009471D2"/>
    <w:rsid w:val="0094746C"/>
    <w:rsid w:val="009474EE"/>
    <w:rsid w:val="00947594"/>
    <w:rsid w:val="009475FD"/>
    <w:rsid w:val="00947CD7"/>
    <w:rsid w:val="00947EF4"/>
    <w:rsid w:val="00950784"/>
    <w:rsid w:val="00950ED6"/>
    <w:rsid w:val="00951404"/>
    <w:rsid w:val="009518E6"/>
    <w:rsid w:val="00951A65"/>
    <w:rsid w:val="00951C93"/>
    <w:rsid w:val="00951E30"/>
    <w:rsid w:val="009522E4"/>
    <w:rsid w:val="0095267E"/>
    <w:rsid w:val="00952BB6"/>
    <w:rsid w:val="00952CFE"/>
    <w:rsid w:val="00952E1A"/>
    <w:rsid w:val="00952E5B"/>
    <w:rsid w:val="00953033"/>
    <w:rsid w:val="00953142"/>
    <w:rsid w:val="00953200"/>
    <w:rsid w:val="00953213"/>
    <w:rsid w:val="00953363"/>
    <w:rsid w:val="009537E8"/>
    <w:rsid w:val="00953A4C"/>
    <w:rsid w:val="00953FDC"/>
    <w:rsid w:val="00954107"/>
    <w:rsid w:val="00954240"/>
    <w:rsid w:val="0095441C"/>
    <w:rsid w:val="009544AC"/>
    <w:rsid w:val="009548C7"/>
    <w:rsid w:val="00954938"/>
    <w:rsid w:val="00954B61"/>
    <w:rsid w:val="00954FCB"/>
    <w:rsid w:val="00954FD7"/>
    <w:rsid w:val="00955013"/>
    <w:rsid w:val="009554F8"/>
    <w:rsid w:val="0095578D"/>
    <w:rsid w:val="00955ECF"/>
    <w:rsid w:val="00956971"/>
    <w:rsid w:val="00956AB8"/>
    <w:rsid w:val="00956ACE"/>
    <w:rsid w:val="00956BD2"/>
    <w:rsid w:val="00956FB1"/>
    <w:rsid w:val="00957852"/>
    <w:rsid w:val="00957E53"/>
    <w:rsid w:val="00957FCD"/>
    <w:rsid w:val="009606E4"/>
    <w:rsid w:val="00960B5E"/>
    <w:rsid w:val="00960C93"/>
    <w:rsid w:val="00960FAB"/>
    <w:rsid w:val="00961033"/>
    <w:rsid w:val="00961573"/>
    <w:rsid w:val="009621B5"/>
    <w:rsid w:val="0096299D"/>
    <w:rsid w:val="00962B80"/>
    <w:rsid w:val="00962E2B"/>
    <w:rsid w:val="00963153"/>
    <w:rsid w:val="00964457"/>
    <w:rsid w:val="00964581"/>
    <w:rsid w:val="00964BF7"/>
    <w:rsid w:val="00965284"/>
    <w:rsid w:val="009652A3"/>
    <w:rsid w:val="009657BB"/>
    <w:rsid w:val="00966A90"/>
    <w:rsid w:val="00966B6A"/>
    <w:rsid w:val="00966ED9"/>
    <w:rsid w:val="00967A30"/>
    <w:rsid w:val="00967CA9"/>
    <w:rsid w:val="00970096"/>
    <w:rsid w:val="0097034B"/>
    <w:rsid w:val="00970EF2"/>
    <w:rsid w:val="00970F5C"/>
    <w:rsid w:val="009710D1"/>
    <w:rsid w:val="009713D5"/>
    <w:rsid w:val="00971924"/>
    <w:rsid w:val="0097199E"/>
    <w:rsid w:val="009719DA"/>
    <w:rsid w:val="00971F71"/>
    <w:rsid w:val="0097262F"/>
    <w:rsid w:val="00972927"/>
    <w:rsid w:val="0097299F"/>
    <w:rsid w:val="00972AC5"/>
    <w:rsid w:val="00972D37"/>
    <w:rsid w:val="009736BF"/>
    <w:rsid w:val="00974178"/>
    <w:rsid w:val="009744F2"/>
    <w:rsid w:val="00974606"/>
    <w:rsid w:val="009748B9"/>
    <w:rsid w:val="00974993"/>
    <w:rsid w:val="00974C3B"/>
    <w:rsid w:val="00974C93"/>
    <w:rsid w:val="00974E3F"/>
    <w:rsid w:val="00974EBC"/>
    <w:rsid w:val="00975202"/>
    <w:rsid w:val="00975251"/>
    <w:rsid w:val="0097588F"/>
    <w:rsid w:val="00975BC1"/>
    <w:rsid w:val="00975FF5"/>
    <w:rsid w:val="00976025"/>
    <w:rsid w:val="0097657B"/>
    <w:rsid w:val="00976C79"/>
    <w:rsid w:val="0097773F"/>
    <w:rsid w:val="009777B3"/>
    <w:rsid w:val="00977817"/>
    <w:rsid w:val="00977939"/>
    <w:rsid w:val="00977C14"/>
    <w:rsid w:val="00980EA4"/>
    <w:rsid w:val="00980FED"/>
    <w:rsid w:val="0098113B"/>
    <w:rsid w:val="00981BAC"/>
    <w:rsid w:val="00981C02"/>
    <w:rsid w:val="00981C3D"/>
    <w:rsid w:val="0098214C"/>
    <w:rsid w:val="00982AC1"/>
    <w:rsid w:val="009831BF"/>
    <w:rsid w:val="009831F0"/>
    <w:rsid w:val="00983876"/>
    <w:rsid w:val="00983A60"/>
    <w:rsid w:val="00983D86"/>
    <w:rsid w:val="00983F40"/>
    <w:rsid w:val="009841F5"/>
    <w:rsid w:val="00984460"/>
    <w:rsid w:val="00984DF7"/>
    <w:rsid w:val="00985808"/>
    <w:rsid w:val="00985A3A"/>
    <w:rsid w:val="0098644C"/>
    <w:rsid w:val="009869DD"/>
    <w:rsid w:val="00986B31"/>
    <w:rsid w:val="00986C49"/>
    <w:rsid w:val="00986D52"/>
    <w:rsid w:val="00987296"/>
    <w:rsid w:val="0098784A"/>
    <w:rsid w:val="009878AF"/>
    <w:rsid w:val="009879BD"/>
    <w:rsid w:val="00987C37"/>
    <w:rsid w:val="00987E4D"/>
    <w:rsid w:val="00987E50"/>
    <w:rsid w:val="009904E5"/>
    <w:rsid w:val="00990EF0"/>
    <w:rsid w:val="00991431"/>
    <w:rsid w:val="009916E9"/>
    <w:rsid w:val="00991817"/>
    <w:rsid w:val="00991B32"/>
    <w:rsid w:val="00991DF5"/>
    <w:rsid w:val="009920C1"/>
    <w:rsid w:val="009923F2"/>
    <w:rsid w:val="00992CB1"/>
    <w:rsid w:val="00992EB3"/>
    <w:rsid w:val="00993F60"/>
    <w:rsid w:val="0099425F"/>
    <w:rsid w:val="0099436D"/>
    <w:rsid w:val="009943F4"/>
    <w:rsid w:val="009945CF"/>
    <w:rsid w:val="009951A7"/>
    <w:rsid w:val="00995290"/>
    <w:rsid w:val="009954D9"/>
    <w:rsid w:val="00995602"/>
    <w:rsid w:val="00995BBC"/>
    <w:rsid w:val="00995D8C"/>
    <w:rsid w:val="00995F59"/>
    <w:rsid w:val="00996592"/>
    <w:rsid w:val="009965D0"/>
    <w:rsid w:val="0099667C"/>
    <w:rsid w:val="00996A98"/>
    <w:rsid w:val="00996F01"/>
    <w:rsid w:val="00997D27"/>
    <w:rsid w:val="00997E39"/>
    <w:rsid w:val="009A00C8"/>
    <w:rsid w:val="009A095F"/>
    <w:rsid w:val="009A110C"/>
    <w:rsid w:val="009A11E9"/>
    <w:rsid w:val="009A15BB"/>
    <w:rsid w:val="009A16B7"/>
    <w:rsid w:val="009A1E4C"/>
    <w:rsid w:val="009A2506"/>
    <w:rsid w:val="009A2A06"/>
    <w:rsid w:val="009A2A18"/>
    <w:rsid w:val="009A34FE"/>
    <w:rsid w:val="009A3505"/>
    <w:rsid w:val="009A3670"/>
    <w:rsid w:val="009A3B30"/>
    <w:rsid w:val="009A3F24"/>
    <w:rsid w:val="009A4B37"/>
    <w:rsid w:val="009A520D"/>
    <w:rsid w:val="009A5337"/>
    <w:rsid w:val="009A5380"/>
    <w:rsid w:val="009A53CE"/>
    <w:rsid w:val="009A54CC"/>
    <w:rsid w:val="009A5C66"/>
    <w:rsid w:val="009A5D9B"/>
    <w:rsid w:val="009A61B8"/>
    <w:rsid w:val="009A658D"/>
    <w:rsid w:val="009A6787"/>
    <w:rsid w:val="009A6BA2"/>
    <w:rsid w:val="009A6C24"/>
    <w:rsid w:val="009A6DD3"/>
    <w:rsid w:val="009A6E33"/>
    <w:rsid w:val="009A7167"/>
    <w:rsid w:val="009A744D"/>
    <w:rsid w:val="009A7848"/>
    <w:rsid w:val="009A7F8B"/>
    <w:rsid w:val="009B0406"/>
    <w:rsid w:val="009B09F2"/>
    <w:rsid w:val="009B0A29"/>
    <w:rsid w:val="009B0D83"/>
    <w:rsid w:val="009B119C"/>
    <w:rsid w:val="009B13BB"/>
    <w:rsid w:val="009B14FF"/>
    <w:rsid w:val="009B173F"/>
    <w:rsid w:val="009B1D64"/>
    <w:rsid w:val="009B1F50"/>
    <w:rsid w:val="009B2896"/>
    <w:rsid w:val="009B296F"/>
    <w:rsid w:val="009B2A6F"/>
    <w:rsid w:val="009B2AD9"/>
    <w:rsid w:val="009B2B20"/>
    <w:rsid w:val="009B30D6"/>
    <w:rsid w:val="009B4390"/>
    <w:rsid w:val="009B43E3"/>
    <w:rsid w:val="009B4437"/>
    <w:rsid w:val="009B4787"/>
    <w:rsid w:val="009B47B5"/>
    <w:rsid w:val="009B4F4F"/>
    <w:rsid w:val="009B5065"/>
    <w:rsid w:val="009B52CE"/>
    <w:rsid w:val="009B53B2"/>
    <w:rsid w:val="009B55C1"/>
    <w:rsid w:val="009B5B1F"/>
    <w:rsid w:val="009B6140"/>
    <w:rsid w:val="009B6DCB"/>
    <w:rsid w:val="009B7458"/>
    <w:rsid w:val="009B770C"/>
    <w:rsid w:val="009B7AF2"/>
    <w:rsid w:val="009B7CE0"/>
    <w:rsid w:val="009B7CE1"/>
    <w:rsid w:val="009C069D"/>
    <w:rsid w:val="009C0A4C"/>
    <w:rsid w:val="009C0C8D"/>
    <w:rsid w:val="009C181C"/>
    <w:rsid w:val="009C1AD8"/>
    <w:rsid w:val="009C1D2D"/>
    <w:rsid w:val="009C1DEC"/>
    <w:rsid w:val="009C2406"/>
    <w:rsid w:val="009C343C"/>
    <w:rsid w:val="009C3DCD"/>
    <w:rsid w:val="009C3FB9"/>
    <w:rsid w:val="009C4585"/>
    <w:rsid w:val="009C4CE3"/>
    <w:rsid w:val="009C4EEF"/>
    <w:rsid w:val="009C512A"/>
    <w:rsid w:val="009C5159"/>
    <w:rsid w:val="009C5484"/>
    <w:rsid w:val="009C5570"/>
    <w:rsid w:val="009C5CAE"/>
    <w:rsid w:val="009C5CD9"/>
    <w:rsid w:val="009C5D74"/>
    <w:rsid w:val="009C5E7A"/>
    <w:rsid w:val="009C6458"/>
    <w:rsid w:val="009C69B7"/>
    <w:rsid w:val="009C6B4D"/>
    <w:rsid w:val="009C7288"/>
    <w:rsid w:val="009C7482"/>
    <w:rsid w:val="009C75CB"/>
    <w:rsid w:val="009C7765"/>
    <w:rsid w:val="009C7B0D"/>
    <w:rsid w:val="009D02D0"/>
    <w:rsid w:val="009D0328"/>
    <w:rsid w:val="009D0800"/>
    <w:rsid w:val="009D0FD2"/>
    <w:rsid w:val="009D1147"/>
    <w:rsid w:val="009D1458"/>
    <w:rsid w:val="009D1A32"/>
    <w:rsid w:val="009D1C63"/>
    <w:rsid w:val="009D1E03"/>
    <w:rsid w:val="009D22BB"/>
    <w:rsid w:val="009D2459"/>
    <w:rsid w:val="009D24FE"/>
    <w:rsid w:val="009D2649"/>
    <w:rsid w:val="009D28FE"/>
    <w:rsid w:val="009D2A61"/>
    <w:rsid w:val="009D2E41"/>
    <w:rsid w:val="009D2EA6"/>
    <w:rsid w:val="009D3017"/>
    <w:rsid w:val="009D3215"/>
    <w:rsid w:val="009D328F"/>
    <w:rsid w:val="009D357A"/>
    <w:rsid w:val="009D42DB"/>
    <w:rsid w:val="009D43E8"/>
    <w:rsid w:val="009D4402"/>
    <w:rsid w:val="009D46C2"/>
    <w:rsid w:val="009D471A"/>
    <w:rsid w:val="009D4960"/>
    <w:rsid w:val="009D4DF4"/>
    <w:rsid w:val="009D4DF9"/>
    <w:rsid w:val="009D4E38"/>
    <w:rsid w:val="009D5062"/>
    <w:rsid w:val="009D507E"/>
    <w:rsid w:val="009D5ABA"/>
    <w:rsid w:val="009D5BDD"/>
    <w:rsid w:val="009D6EB2"/>
    <w:rsid w:val="009D6F3E"/>
    <w:rsid w:val="009D7050"/>
    <w:rsid w:val="009D70A1"/>
    <w:rsid w:val="009D73A7"/>
    <w:rsid w:val="009D7616"/>
    <w:rsid w:val="009D76F8"/>
    <w:rsid w:val="009D7808"/>
    <w:rsid w:val="009D7ECD"/>
    <w:rsid w:val="009E0013"/>
    <w:rsid w:val="009E026E"/>
    <w:rsid w:val="009E03A4"/>
    <w:rsid w:val="009E0617"/>
    <w:rsid w:val="009E072A"/>
    <w:rsid w:val="009E086C"/>
    <w:rsid w:val="009E0955"/>
    <w:rsid w:val="009E09BE"/>
    <w:rsid w:val="009E09C4"/>
    <w:rsid w:val="009E0F28"/>
    <w:rsid w:val="009E19C1"/>
    <w:rsid w:val="009E1B95"/>
    <w:rsid w:val="009E1F25"/>
    <w:rsid w:val="009E1FC3"/>
    <w:rsid w:val="009E22E5"/>
    <w:rsid w:val="009E23AB"/>
    <w:rsid w:val="009E26E5"/>
    <w:rsid w:val="009E2925"/>
    <w:rsid w:val="009E296E"/>
    <w:rsid w:val="009E2FBB"/>
    <w:rsid w:val="009E3001"/>
    <w:rsid w:val="009E3C3C"/>
    <w:rsid w:val="009E3CD5"/>
    <w:rsid w:val="009E3D5A"/>
    <w:rsid w:val="009E4383"/>
    <w:rsid w:val="009E4447"/>
    <w:rsid w:val="009E4F29"/>
    <w:rsid w:val="009E55FC"/>
    <w:rsid w:val="009E5764"/>
    <w:rsid w:val="009E58B2"/>
    <w:rsid w:val="009E58BD"/>
    <w:rsid w:val="009E6829"/>
    <w:rsid w:val="009E69BE"/>
    <w:rsid w:val="009E6B68"/>
    <w:rsid w:val="009E6C54"/>
    <w:rsid w:val="009E6D36"/>
    <w:rsid w:val="009E739B"/>
    <w:rsid w:val="009E776E"/>
    <w:rsid w:val="009F0475"/>
    <w:rsid w:val="009F12E9"/>
    <w:rsid w:val="009F1484"/>
    <w:rsid w:val="009F1553"/>
    <w:rsid w:val="009F1D76"/>
    <w:rsid w:val="009F1ED9"/>
    <w:rsid w:val="009F1FC7"/>
    <w:rsid w:val="009F2320"/>
    <w:rsid w:val="009F2644"/>
    <w:rsid w:val="009F28B2"/>
    <w:rsid w:val="009F3053"/>
    <w:rsid w:val="009F32B3"/>
    <w:rsid w:val="009F411E"/>
    <w:rsid w:val="009F4167"/>
    <w:rsid w:val="009F4205"/>
    <w:rsid w:val="009F44FB"/>
    <w:rsid w:val="009F49B9"/>
    <w:rsid w:val="009F50FA"/>
    <w:rsid w:val="009F523B"/>
    <w:rsid w:val="009F55F7"/>
    <w:rsid w:val="009F6370"/>
    <w:rsid w:val="009F647D"/>
    <w:rsid w:val="009F68E4"/>
    <w:rsid w:val="009F6C14"/>
    <w:rsid w:val="009F6C8D"/>
    <w:rsid w:val="009F761F"/>
    <w:rsid w:val="00A00081"/>
    <w:rsid w:val="00A002B5"/>
    <w:rsid w:val="00A003A5"/>
    <w:rsid w:val="00A003F5"/>
    <w:rsid w:val="00A00A1B"/>
    <w:rsid w:val="00A0117E"/>
    <w:rsid w:val="00A01CB2"/>
    <w:rsid w:val="00A0210B"/>
    <w:rsid w:val="00A029DC"/>
    <w:rsid w:val="00A02A5A"/>
    <w:rsid w:val="00A030C7"/>
    <w:rsid w:val="00A04B35"/>
    <w:rsid w:val="00A052B0"/>
    <w:rsid w:val="00A0539D"/>
    <w:rsid w:val="00A053AE"/>
    <w:rsid w:val="00A0545C"/>
    <w:rsid w:val="00A055B8"/>
    <w:rsid w:val="00A05688"/>
    <w:rsid w:val="00A05B43"/>
    <w:rsid w:val="00A05CB2"/>
    <w:rsid w:val="00A06064"/>
    <w:rsid w:val="00A06965"/>
    <w:rsid w:val="00A06B97"/>
    <w:rsid w:val="00A06D88"/>
    <w:rsid w:val="00A06DD9"/>
    <w:rsid w:val="00A06DFF"/>
    <w:rsid w:val="00A071D9"/>
    <w:rsid w:val="00A076A2"/>
    <w:rsid w:val="00A07B34"/>
    <w:rsid w:val="00A07E6F"/>
    <w:rsid w:val="00A07EC9"/>
    <w:rsid w:val="00A10147"/>
    <w:rsid w:val="00A10455"/>
    <w:rsid w:val="00A10C86"/>
    <w:rsid w:val="00A11293"/>
    <w:rsid w:val="00A112F7"/>
    <w:rsid w:val="00A11B7F"/>
    <w:rsid w:val="00A12441"/>
    <w:rsid w:val="00A12549"/>
    <w:rsid w:val="00A12813"/>
    <w:rsid w:val="00A1284F"/>
    <w:rsid w:val="00A1289F"/>
    <w:rsid w:val="00A12C1D"/>
    <w:rsid w:val="00A13139"/>
    <w:rsid w:val="00A13A09"/>
    <w:rsid w:val="00A13ACA"/>
    <w:rsid w:val="00A13D59"/>
    <w:rsid w:val="00A1414C"/>
    <w:rsid w:val="00A14EBC"/>
    <w:rsid w:val="00A1522C"/>
    <w:rsid w:val="00A15295"/>
    <w:rsid w:val="00A15393"/>
    <w:rsid w:val="00A15465"/>
    <w:rsid w:val="00A15B3E"/>
    <w:rsid w:val="00A16E94"/>
    <w:rsid w:val="00A17186"/>
    <w:rsid w:val="00A17329"/>
    <w:rsid w:val="00A17E23"/>
    <w:rsid w:val="00A20103"/>
    <w:rsid w:val="00A21188"/>
    <w:rsid w:val="00A21790"/>
    <w:rsid w:val="00A21FF2"/>
    <w:rsid w:val="00A22019"/>
    <w:rsid w:val="00A22228"/>
    <w:rsid w:val="00A224DF"/>
    <w:rsid w:val="00A22848"/>
    <w:rsid w:val="00A22A35"/>
    <w:rsid w:val="00A22DE5"/>
    <w:rsid w:val="00A23614"/>
    <w:rsid w:val="00A23629"/>
    <w:rsid w:val="00A23BB5"/>
    <w:rsid w:val="00A2422E"/>
    <w:rsid w:val="00A24517"/>
    <w:rsid w:val="00A247FA"/>
    <w:rsid w:val="00A251C7"/>
    <w:rsid w:val="00A25BE9"/>
    <w:rsid w:val="00A25FEA"/>
    <w:rsid w:val="00A26D58"/>
    <w:rsid w:val="00A2761F"/>
    <w:rsid w:val="00A2786D"/>
    <w:rsid w:val="00A278A7"/>
    <w:rsid w:val="00A27FA4"/>
    <w:rsid w:val="00A304B5"/>
    <w:rsid w:val="00A308E4"/>
    <w:rsid w:val="00A30AE4"/>
    <w:rsid w:val="00A30BEE"/>
    <w:rsid w:val="00A319CB"/>
    <w:rsid w:val="00A31CEB"/>
    <w:rsid w:val="00A31EC2"/>
    <w:rsid w:val="00A32041"/>
    <w:rsid w:val="00A32325"/>
    <w:rsid w:val="00A329CD"/>
    <w:rsid w:val="00A32A53"/>
    <w:rsid w:val="00A32E71"/>
    <w:rsid w:val="00A33CD1"/>
    <w:rsid w:val="00A348BA"/>
    <w:rsid w:val="00A34A8F"/>
    <w:rsid w:val="00A352ED"/>
    <w:rsid w:val="00A353D1"/>
    <w:rsid w:val="00A3564E"/>
    <w:rsid w:val="00A35739"/>
    <w:rsid w:val="00A357A4"/>
    <w:rsid w:val="00A35BA1"/>
    <w:rsid w:val="00A35DAA"/>
    <w:rsid w:val="00A3611E"/>
    <w:rsid w:val="00A36134"/>
    <w:rsid w:val="00A36146"/>
    <w:rsid w:val="00A36495"/>
    <w:rsid w:val="00A36700"/>
    <w:rsid w:val="00A372DC"/>
    <w:rsid w:val="00A37E14"/>
    <w:rsid w:val="00A37F84"/>
    <w:rsid w:val="00A40056"/>
    <w:rsid w:val="00A406BD"/>
    <w:rsid w:val="00A409CF"/>
    <w:rsid w:val="00A41058"/>
    <w:rsid w:val="00A41956"/>
    <w:rsid w:val="00A4197A"/>
    <w:rsid w:val="00A41A2D"/>
    <w:rsid w:val="00A41AC6"/>
    <w:rsid w:val="00A41C59"/>
    <w:rsid w:val="00A41F5C"/>
    <w:rsid w:val="00A42277"/>
    <w:rsid w:val="00A42503"/>
    <w:rsid w:val="00A425C0"/>
    <w:rsid w:val="00A428AF"/>
    <w:rsid w:val="00A42948"/>
    <w:rsid w:val="00A42B09"/>
    <w:rsid w:val="00A43248"/>
    <w:rsid w:val="00A438B2"/>
    <w:rsid w:val="00A43CDD"/>
    <w:rsid w:val="00A43FFA"/>
    <w:rsid w:val="00A4412B"/>
    <w:rsid w:val="00A4424F"/>
    <w:rsid w:val="00A445F9"/>
    <w:rsid w:val="00A447DA"/>
    <w:rsid w:val="00A44BE7"/>
    <w:rsid w:val="00A44DFE"/>
    <w:rsid w:val="00A4585F"/>
    <w:rsid w:val="00A458F7"/>
    <w:rsid w:val="00A46134"/>
    <w:rsid w:val="00A46208"/>
    <w:rsid w:val="00A46372"/>
    <w:rsid w:val="00A46552"/>
    <w:rsid w:val="00A46555"/>
    <w:rsid w:val="00A4711E"/>
    <w:rsid w:val="00A4748B"/>
    <w:rsid w:val="00A47675"/>
    <w:rsid w:val="00A47A33"/>
    <w:rsid w:val="00A504C4"/>
    <w:rsid w:val="00A5059E"/>
    <w:rsid w:val="00A5075C"/>
    <w:rsid w:val="00A51405"/>
    <w:rsid w:val="00A5264F"/>
    <w:rsid w:val="00A5278B"/>
    <w:rsid w:val="00A52963"/>
    <w:rsid w:val="00A52B86"/>
    <w:rsid w:val="00A539F9"/>
    <w:rsid w:val="00A53BE2"/>
    <w:rsid w:val="00A541EF"/>
    <w:rsid w:val="00A54207"/>
    <w:rsid w:val="00A544A0"/>
    <w:rsid w:val="00A54553"/>
    <w:rsid w:val="00A54621"/>
    <w:rsid w:val="00A5472A"/>
    <w:rsid w:val="00A54A0F"/>
    <w:rsid w:val="00A54B02"/>
    <w:rsid w:val="00A54C55"/>
    <w:rsid w:val="00A55959"/>
    <w:rsid w:val="00A55B02"/>
    <w:rsid w:val="00A55E60"/>
    <w:rsid w:val="00A55FB0"/>
    <w:rsid w:val="00A560AF"/>
    <w:rsid w:val="00A5627C"/>
    <w:rsid w:val="00A56A5A"/>
    <w:rsid w:val="00A56F87"/>
    <w:rsid w:val="00A56F90"/>
    <w:rsid w:val="00A5748B"/>
    <w:rsid w:val="00A579FE"/>
    <w:rsid w:val="00A57C6F"/>
    <w:rsid w:val="00A57F59"/>
    <w:rsid w:val="00A60259"/>
    <w:rsid w:val="00A6047B"/>
    <w:rsid w:val="00A60828"/>
    <w:rsid w:val="00A60C10"/>
    <w:rsid w:val="00A60CAC"/>
    <w:rsid w:val="00A60CFD"/>
    <w:rsid w:val="00A61099"/>
    <w:rsid w:val="00A6177B"/>
    <w:rsid w:val="00A61A57"/>
    <w:rsid w:val="00A61B80"/>
    <w:rsid w:val="00A61F98"/>
    <w:rsid w:val="00A6236B"/>
    <w:rsid w:val="00A6238D"/>
    <w:rsid w:val="00A624A8"/>
    <w:rsid w:val="00A62A42"/>
    <w:rsid w:val="00A62EF3"/>
    <w:rsid w:val="00A63304"/>
    <w:rsid w:val="00A633B2"/>
    <w:rsid w:val="00A636AC"/>
    <w:rsid w:val="00A6440B"/>
    <w:rsid w:val="00A64B32"/>
    <w:rsid w:val="00A64D3E"/>
    <w:rsid w:val="00A65064"/>
    <w:rsid w:val="00A65562"/>
    <w:rsid w:val="00A65D12"/>
    <w:rsid w:val="00A65DAD"/>
    <w:rsid w:val="00A66094"/>
    <w:rsid w:val="00A661DB"/>
    <w:rsid w:val="00A668F7"/>
    <w:rsid w:val="00A6713F"/>
    <w:rsid w:val="00A671AD"/>
    <w:rsid w:val="00A67749"/>
    <w:rsid w:val="00A67826"/>
    <w:rsid w:val="00A67CEE"/>
    <w:rsid w:val="00A67D0A"/>
    <w:rsid w:val="00A703AA"/>
    <w:rsid w:val="00A70400"/>
    <w:rsid w:val="00A70499"/>
    <w:rsid w:val="00A7117A"/>
    <w:rsid w:val="00A712DB"/>
    <w:rsid w:val="00A7137B"/>
    <w:rsid w:val="00A71575"/>
    <w:rsid w:val="00A71752"/>
    <w:rsid w:val="00A7199B"/>
    <w:rsid w:val="00A71AC0"/>
    <w:rsid w:val="00A71DF9"/>
    <w:rsid w:val="00A72557"/>
    <w:rsid w:val="00A72739"/>
    <w:rsid w:val="00A72D31"/>
    <w:rsid w:val="00A72EAA"/>
    <w:rsid w:val="00A73C41"/>
    <w:rsid w:val="00A7410C"/>
    <w:rsid w:val="00A74447"/>
    <w:rsid w:val="00A7449F"/>
    <w:rsid w:val="00A74B97"/>
    <w:rsid w:val="00A7569D"/>
    <w:rsid w:val="00A756B3"/>
    <w:rsid w:val="00A75887"/>
    <w:rsid w:val="00A75C5D"/>
    <w:rsid w:val="00A75ED6"/>
    <w:rsid w:val="00A75F90"/>
    <w:rsid w:val="00A760AA"/>
    <w:rsid w:val="00A764C1"/>
    <w:rsid w:val="00A76C85"/>
    <w:rsid w:val="00A77719"/>
    <w:rsid w:val="00A77B0A"/>
    <w:rsid w:val="00A77C6C"/>
    <w:rsid w:val="00A77DF9"/>
    <w:rsid w:val="00A801A7"/>
    <w:rsid w:val="00A801EF"/>
    <w:rsid w:val="00A8023C"/>
    <w:rsid w:val="00A8124C"/>
    <w:rsid w:val="00A818DF"/>
    <w:rsid w:val="00A819BE"/>
    <w:rsid w:val="00A82261"/>
    <w:rsid w:val="00A82791"/>
    <w:rsid w:val="00A82D55"/>
    <w:rsid w:val="00A83FCE"/>
    <w:rsid w:val="00A84125"/>
    <w:rsid w:val="00A84499"/>
    <w:rsid w:val="00A84815"/>
    <w:rsid w:val="00A84978"/>
    <w:rsid w:val="00A850CB"/>
    <w:rsid w:val="00A8580A"/>
    <w:rsid w:val="00A85F98"/>
    <w:rsid w:val="00A8689F"/>
    <w:rsid w:val="00A86B3A"/>
    <w:rsid w:val="00A86C1E"/>
    <w:rsid w:val="00A873A7"/>
    <w:rsid w:val="00A87453"/>
    <w:rsid w:val="00A87896"/>
    <w:rsid w:val="00A87BFF"/>
    <w:rsid w:val="00A87CCF"/>
    <w:rsid w:val="00A87D3F"/>
    <w:rsid w:val="00A904FA"/>
    <w:rsid w:val="00A90515"/>
    <w:rsid w:val="00A90614"/>
    <w:rsid w:val="00A910D3"/>
    <w:rsid w:val="00A91890"/>
    <w:rsid w:val="00A92308"/>
    <w:rsid w:val="00A923A5"/>
    <w:rsid w:val="00A9279E"/>
    <w:rsid w:val="00A92BDE"/>
    <w:rsid w:val="00A92F8C"/>
    <w:rsid w:val="00A92FC6"/>
    <w:rsid w:val="00A933EE"/>
    <w:rsid w:val="00A93B35"/>
    <w:rsid w:val="00A93C0A"/>
    <w:rsid w:val="00A9410B"/>
    <w:rsid w:val="00A94395"/>
    <w:rsid w:val="00A948C3"/>
    <w:rsid w:val="00A94CDD"/>
    <w:rsid w:val="00A95166"/>
    <w:rsid w:val="00A951F4"/>
    <w:rsid w:val="00A95721"/>
    <w:rsid w:val="00A95840"/>
    <w:rsid w:val="00A95B72"/>
    <w:rsid w:val="00A95CD8"/>
    <w:rsid w:val="00A9600F"/>
    <w:rsid w:val="00A963C0"/>
    <w:rsid w:val="00A96503"/>
    <w:rsid w:val="00A96B3E"/>
    <w:rsid w:val="00A97024"/>
    <w:rsid w:val="00A970E8"/>
    <w:rsid w:val="00A97112"/>
    <w:rsid w:val="00A97646"/>
    <w:rsid w:val="00A979D9"/>
    <w:rsid w:val="00A97DF0"/>
    <w:rsid w:val="00A97EBB"/>
    <w:rsid w:val="00AA0085"/>
    <w:rsid w:val="00AA018B"/>
    <w:rsid w:val="00AA049B"/>
    <w:rsid w:val="00AA0640"/>
    <w:rsid w:val="00AA09E6"/>
    <w:rsid w:val="00AA0B5E"/>
    <w:rsid w:val="00AA107A"/>
    <w:rsid w:val="00AA10A9"/>
    <w:rsid w:val="00AA16BE"/>
    <w:rsid w:val="00AA1829"/>
    <w:rsid w:val="00AA202D"/>
    <w:rsid w:val="00AA205D"/>
    <w:rsid w:val="00AA2134"/>
    <w:rsid w:val="00AA2667"/>
    <w:rsid w:val="00AA29E6"/>
    <w:rsid w:val="00AA2ACF"/>
    <w:rsid w:val="00AA2C11"/>
    <w:rsid w:val="00AA3179"/>
    <w:rsid w:val="00AA3287"/>
    <w:rsid w:val="00AA32E7"/>
    <w:rsid w:val="00AA346A"/>
    <w:rsid w:val="00AA3A93"/>
    <w:rsid w:val="00AA3C7C"/>
    <w:rsid w:val="00AA3CFE"/>
    <w:rsid w:val="00AA4654"/>
    <w:rsid w:val="00AA47DA"/>
    <w:rsid w:val="00AA4F83"/>
    <w:rsid w:val="00AA51F9"/>
    <w:rsid w:val="00AA5593"/>
    <w:rsid w:val="00AA5998"/>
    <w:rsid w:val="00AA5CC2"/>
    <w:rsid w:val="00AA6330"/>
    <w:rsid w:val="00AA6C65"/>
    <w:rsid w:val="00AA6D8F"/>
    <w:rsid w:val="00AA76FA"/>
    <w:rsid w:val="00AA7975"/>
    <w:rsid w:val="00AA7B2D"/>
    <w:rsid w:val="00AA7C95"/>
    <w:rsid w:val="00AB0172"/>
    <w:rsid w:val="00AB02FE"/>
    <w:rsid w:val="00AB07E2"/>
    <w:rsid w:val="00AB08F2"/>
    <w:rsid w:val="00AB1074"/>
    <w:rsid w:val="00AB1589"/>
    <w:rsid w:val="00AB1598"/>
    <w:rsid w:val="00AB1697"/>
    <w:rsid w:val="00AB1CC3"/>
    <w:rsid w:val="00AB1D31"/>
    <w:rsid w:val="00AB22CB"/>
    <w:rsid w:val="00AB2808"/>
    <w:rsid w:val="00AB2A49"/>
    <w:rsid w:val="00AB2A8C"/>
    <w:rsid w:val="00AB2B9A"/>
    <w:rsid w:val="00AB303E"/>
    <w:rsid w:val="00AB306F"/>
    <w:rsid w:val="00AB3171"/>
    <w:rsid w:val="00AB33D9"/>
    <w:rsid w:val="00AB431E"/>
    <w:rsid w:val="00AB4A82"/>
    <w:rsid w:val="00AB4A9B"/>
    <w:rsid w:val="00AB4AA5"/>
    <w:rsid w:val="00AB4BD3"/>
    <w:rsid w:val="00AB4BD6"/>
    <w:rsid w:val="00AB4C31"/>
    <w:rsid w:val="00AB4EEF"/>
    <w:rsid w:val="00AB5987"/>
    <w:rsid w:val="00AB5EDA"/>
    <w:rsid w:val="00AB6070"/>
    <w:rsid w:val="00AB607A"/>
    <w:rsid w:val="00AB6085"/>
    <w:rsid w:val="00AB60EE"/>
    <w:rsid w:val="00AB622D"/>
    <w:rsid w:val="00AB6370"/>
    <w:rsid w:val="00AB64AE"/>
    <w:rsid w:val="00AB65E0"/>
    <w:rsid w:val="00AB6E42"/>
    <w:rsid w:val="00AB70BD"/>
    <w:rsid w:val="00AB7101"/>
    <w:rsid w:val="00AB78EA"/>
    <w:rsid w:val="00AB7BD7"/>
    <w:rsid w:val="00AC067D"/>
    <w:rsid w:val="00AC0905"/>
    <w:rsid w:val="00AC1198"/>
    <w:rsid w:val="00AC17A6"/>
    <w:rsid w:val="00AC17B8"/>
    <w:rsid w:val="00AC1A5D"/>
    <w:rsid w:val="00AC281C"/>
    <w:rsid w:val="00AC2853"/>
    <w:rsid w:val="00AC3229"/>
    <w:rsid w:val="00AC33D2"/>
    <w:rsid w:val="00AC3486"/>
    <w:rsid w:val="00AC3825"/>
    <w:rsid w:val="00AC3A12"/>
    <w:rsid w:val="00AC3EE6"/>
    <w:rsid w:val="00AC4F04"/>
    <w:rsid w:val="00AC4FF0"/>
    <w:rsid w:val="00AC506B"/>
    <w:rsid w:val="00AC5306"/>
    <w:rsid w:val="00AC5380"/>
    <w:rsid w:val="00AC53F5"/>
    <w:rsid w:val="00AC5F78"/>
    <w:rsid w:val="00AC5FD3"/>
    <w:rsid w:val="00AC619D"/>
    <w:rsid w:val="00AC61A5"/>
    <w:rsid w:val="00AC6245"/>
    <w:rsid w:val="00AC6467"/>
    <w:rsid w:val="00AC6EA7"/>
    <w:rsid w:val="00AC71FB"/>
    <w:rsid w:val="00AC74DF"/>
    <w:rsid w:val="00AC756E"/>
    <w:rsid w:val="00AC7586"/>
    <w:rsid w:val="00AC75D1"/>
    <w:rsid w:val="00AC7720"/>
    <w:rsid w:val="00AC78F9"/>
    <w:rsid w:val="00AC7B15"/>
    <w:rsid w:val="00AD09A3"/>
    <w:rsid w:val="00AD0A67"/>
    <w:rsid w:val="00AD1140"/>
    <w:rsid w:val="00AD12C8"/>
    <w:rsid w:val="00AD1947"/>
    <w:rsid w:val="00AD1D41"/>
    <w:rsid w:val="00AD1FA3"/>
    <w:rsid w:val="00AD1FE5"/>
    <w:rsid w:val="00AD20D3"/>
    <w:rsid w:val="00AD2D34"/>
    <w:rsid w:val="00AD32E3"/>
    <w:rsid w:val="00AD40F5"/>
    <w:rsid w:val="00AD4590"/>
    <w:rsid w:val="00AD47A1"/>
    <w:rsid w:val="00AD4BBA"/>
    <w:rsid w:val="00AD5143"/>
    <w:rsid w:val="00AD540F"/>
    <w:rsid w:val="00AD54F2"/>
    <w:rsid w:val="00AD55C8"/>
    <w:rsid w:val="00AD5984"/>
    <w:rsid w:val="00AD5BE9"/>
    <w:rsid w:val="00AD5BF9"/>
    <w:rsid w:val="00AD5D34"/>
    <w:rsid w:val="00AD5F1E"/>
    <w:rsid w:val="00AD622F"/>
    <w:rsid w:val="00AD650B"/>
    <w:rsid w:val="00AD679E"/>
    <w:rsid w:val="00AD6BAE"/>
    <w:rsid w:val="00AD6F8B"/>
    <w:rsid w:val="00AD72AE"/>
    <w:rsid w:val="00AD7FE5"/>
    <w:rsid w:val="00AE002C"/>
    <w:rsid w:val="00AE0984"/>
    <w:rsid w:val="00AE09A6"/>
    <w:rsid w:val="00AE0B3F"/>
    <w:rsid w:val="00AE121E"/>
    <w:rsid w:val="00AE1712"/>
    <w:rsid w:val="00AE1A76"/>
    <w:rsid w:val="00AE1D55"/>
    <w:rsid w:val="00AE1D98"/>
    <w:rsid w:val="00AE1E7C"/>
    <w:rsid w:val="00AE2190"/>
    <w:rsid w:val="00AE25A9"/>
    <w:rsid w:val="00AE2DB2"/>
    <w:rsid w:val="00AE3142"/>
    <w:rsid w:val="00AE3178"/>
    <w:rsid w:val="00AE323A"/>
    <w:rsid w:val="00AE32EC"/>
    <w:rsid w:val="00AE359C"/>
    <w:rsid w:val="00AE3693"/>
    <w:rsid w:val="00AE390C"/>
    <w:rsid w:val="00AE392E"/>
    <w:rsid w:val="00AE3DF6"/>
    <w:rsid w:val="00AE41D0"/>
    <w:rsid w:val="00AE4A97"/>
    <w:rsid w:val="00AE4D4D"/>
    <w:rsid w:val="00AE5435"/>
    <w:rsid w:val="00AE5CA7"/>
    <w:rsid w:val="00AE664A"/>
    <w:rsid w:val="00AE6FB8"/>
    <w:rsid w:val="00AE70AC"/>
    <w:rsid w:val="00AE715D"/>
    <w:rsid w:val="00AE71F1"/>
    <w:rsid w:val="00AE76AC"/>
    <w:rsid w:val="00AF02F4"/>
    <w:rsid w:val="00AF07B3"/>
    <w:rsid w:val="00AF07C3"/>
    <w:rsid w:val="00AF1131"/>
    <w:rsid w:val="00AF1242"/>
    <w:rsid w:val="00AF1460"/>
    <w:rsid w:val="00AF158F"/>
    <w:rsid w:val="00AF15F7"/>
    <w:rsid w:val="00AF1FDE"/>
    <w:rsid w:val="00AF254D"/>
    <w:rsid w:val="00AF267E"/>
    <w:rsid w:val="00AF2923"/>
    <w:rsid w:val="00AF2BBE"/>
    <w:rsid w:val="00AF301B"/>
    <w:rsid w:val="00AF310F"/>
    <w:rsid w:val="00AF3453"/>
    <w:rsid w:val="00AF345E"/>
    <w:rsid w:val="00AF3571"/>
    <w:rsid w:val="00AF3A25"/>
    <w:rsid w:val="00AF3A54"/>
    <w:rsid w:val="00AF3FBC"/>
    <w:rsid w:val="00AF4065"/>
    <w:rsid w:val="00AF4162"/>
    <w:rsid w:val="00AF427A"/>
    <w:rsid w:val="00AF435D"/>
    <w:rsid w:val="00AF439F"/>
    <w:rsid w:val="00AF4533"/>
    <w:rsid w:val="00AF4CE9"/>
    <w:rsid w:val="00AF509D"/>
    <w:rsid w:val="00AF50C1"/>
    <w:rsid w:val="00AF5376"/>
    <w:rsid w:val="00AF57A0"/>
    <w:rsid w:val="00AF5A05"/>
    <w:rsid w:val="00AF60E1"/>
    <w:rsid w:val="00AF6229"/>
    <w:rsid w:val="00AF6963"/>
    <w:rsid w:val="00AF69A7"/>
    <w:rsid w:val="00AF6FC4"/>
    <w:rsid w:val="00AF7D42"/>
    <w:rsid w:val="00B00158"/>
    <w:rsid w:val="00B002E9"/>
    <w:rsid w:val="00B0065E"/>
    <w:rsid w:val="00B00798"/>
    <w:rsid w:val="00B007EC"/>
    <w:rsid w:val="00B00998"/>
    <w:rsid w:val="00B00FB8"/>
    <w:rsid w:val="00B01C7A"/>
    <w:rsid w:val="00B01D66"/>
    <w:rsid w:val="00B01D7F"/>
    <w:rsid w:val="00B025DA"/>
    <w:rsid w:val="00B02DD6"/>
    <w:rsid w:val="00B02F39"/>
    <w:rsid w:val="00B03194"/>
    <w:rsid w:val="00B0345A"/>
    <w:rsid w:val="00B034D1"/>
    <w:rsid w:val="00B0351C"/>
    <w:rsid w:val="00B035DC"/>
    <w:rsid w:val="00B03DF8"/>
    <w:rsid w:val="00B04731"/>
    <w:rsid w:val="00B04DB1"/>
    <w:rsid w:val="00B05106"/>
    <w:rsid w:val="00B05462"/>
    <w:rsid w:val="00B057CF"/>
    <w:rsid w:val="00B05B1B"/>
    <w:rsid w:val="00B061D0"/>
    <w:rsid w:val="00B06383"/>
    <w:rsid w:val="00B06403"/>
    <w:rsid w:val="00B06632"/>
    <w:rsid w:val="00B070D3"/>
    <w:rsid w:val="00B070E8"/>
    <w:rsid w:val="00B072C4"/>
    <w:rsid w:val="00B0749C"/>
    <w:rsid w:val="00B10164"/>
    <w:rsid w:val="00B10CF7"/>
    <w:rsid w:val="00B10E92"/>
    <w:rsid w:val="00B11DC5"/>
    <w:rsid w:val="00B1213F"/>
    <w:rsid w:val="00B1228F"/>
    <w:rsid w:val="00B123C2"/>
    <w:rsid w:val="00B1271D"/>
    <w:rsid w:val="00B128FB"/>
    <w:rsid w:val="00B12E9F"/>
    <w:rsid w:val="00B13748"/>
    <w:rsid w:val="00B139ED"/>
    <w:rsid w:val="00B13C56"/>
    <w:rsid w:val="00B13D8A"/>
    <w:rsid w:val="00B14019"/>
    <w:rsid w:val="00B1434B"/>
    <w:rsid w:val="00B145E7"/>
    <w:rsid w:val="00B14D79"/>
    <w:rsid w:val="00B14E4A"/>
    <w:rsid w:val="00B14F0B"/>
    <w:rsid w:val="00B14FEA"/>
    <w:rsid w:val="00B1534F"/>
    <w:rsid w:val="00B154AB"/>
    <w:rsid w:val="00B157AC"/>
    <w:rsid w:val="00B1602A"/>
    <w:rsid w:val="00B16037"/>
    <w:rsid w:val="00B16CBC"/>
    <w:rsid w:val="00B16D84"/>
    <w:rsid w:val="00B1746F"/>
    <w:rsid w:val="00B17519"/>
    <w:rsid w:val="00B1785A"/>
    <w:rsid w:val="00B17C6D"/>
    <w:rsid w:val="00B17C89"/>
    <w:rsid w:val="00B17F21"/>
    <w:rsid w:val="00B200CF"/>
    <w:rsid w:val="00B20361"/>
    <w:rsid w:val="00B20422"/>
    <w:rsid w:val="00B206C5"/>
    <w:rsid w:val="00B206F3"/>
    <w:rsid w:val="00B20B88"/>
    <w:rsid w:val="00B20D82"/>
    <w:rsid w:val="00B20E85"/>
    <w:rsid w:val="00B21011"/>
    <w:rsid w:val="00B21C45"/>
    <w:rsid w:val="00B2267A"/>
    <w:rsid w:val="00B22856"/>
    <w:rsid w:val="00B22A07"/>
    <w:rsid w:val="00B22C3B"/>
    <w:rsid w:val="00B235F5"/>
    <w:rsid w:val="00B23CD1"/>
    <w:rsid w:val="00B24339"/>
    <w:rsid w:val="00B24C69"/>
    <w:rsid w:val="00B251E5"/>
    <w:rsid w:val="00B25856"/>
    <w:rsid w:val="00B259CC"/>
    <w:rsid w:val="00B25D28"/>
    <w:rsid w:val="00B25E4D"/>
    <w:rsid w:val="00B25FBC"/>
    <w:rsid w:val="00B267D0"/>
    <w:rsid w:val="00B267E0"/>
    <w:rsid w:val="00B2697E"/>
    <w:rsid w:val="00B2702B"/>
    <w:rsid w:val="00B27129"/>
    <w:rsid w:val="00B27491"/>
    <w:rsid w:val="00B275C8"/>
    <w:rsid w:val="00B27A43"/>
    <w:rsid w:val="00B27E7B"/>
    <w:rsid w:val="00B27EA8"/>
    <w:rsid w:val="00B27F0A"/>
    <w:rsid w:val="00B3017B"/>
    <w:rsid w:val="00B301A5"/>
    <w:rsid w:val="00B30275"/>
    <w:rsid w:val="00B308FC"/>
    <w:rsid w:val="00B309C4"/>
    <w:rsid w:val="00B30F56"/>
    <w:rsid w:val="00B31287"/>
    <w:rsid w:val="00B312B2"/>
    <w:rsid w:val="00B312E1"/>
    <w:rsid w:val="00B31483"/>
    <w:rsid w:val="00B31ABC"/>
    <w:rsid w:val="00B32AA4"/>
    <w:rsid w:val="00B32B5D"/>
    <w:rsid w:val="00B32BDF"/>
    <w:rsid w:val="00B33EA1"/>
    <w:rsid w:val="00B33F68"/>
    <w:rsid w:val="00B3418A"/>
    <w:rsid w:val="00B3499D"/>
    <w:rsid w:val="00B349C6"/>
    <w:rsid w:val="00B35370"/>
    <w:rsid w:val="00B353A3"/>
    <w:rsid w:val="00B3579F"/>
    <w:rsid w:val="00B35968"/>
    <w:rsid w:val="00B3597A"/>
    <w:rsid w:val="00B35B2F"/>
    <w:rsid w:val="00B361BA"/>
    <w:rsid w:val="00B3637F"/>
    <w:rsid w:val="00B36692"/>
    <w:rsid w:val="00B36807"/>
    <w:rsid w:val="00B3691F"/>
    <w:rsid w:val="00B36964"/>
    <w:rsid w:val="00B36BD6"/>
    <w:rsid w:val="00B37009"/>
    <w:rsid w:val="00B403EB"/>
    <w:rsid w:val="00B40670"/>
    <w:rsid w:val="00B40737"/>
    <w:rsid w:val="00B408BC"/>
    <w:rsid w:val="00B40A80"/>
    <w:rsid w:val="00B411C9"/>
    <w:rsid w:val="00B4154C"/>
    <w:rsid w:val="00B4258A"/>
    <w:rsid w:val="00B42959"/>
    <w:rsid w:val="00B430F4"/>
    <w:rsid w:val="00B43140"/>
    <w:rsid w:val="00B434C4"/>
    <w:rsid w:val="00B434EA"/>
    <w:rsid w:val="00B4399B"/>
    <w:rsid w:val="00B43BD0"/>
    <w:rsid w:val="00B4408D"/>
    <w:rsid w:val="00B444FD"/>
    <w:rsid w:val="00B44E8F"/>
    <w:rsid w:val="00B455A7"/>
    <w:rsid w:val="00B4663C"/>
    <w:rsid w:val="00B468AF"/>
    <w:rsid w:val="00B46B39"/>
    <w:rsid w:val="00B46C37"/>
    <w:rsid w:val="00B46F7F"/>
    <w:rsid w:val="00B470FA"/>
    <w:rsid w:val="00B4719D"/>
    <w:rsid w:val="00B47788"/>
    <w:rsid w:val="00B47995"/>
    <w:rsid w:val="00B47F72"/>
    <w:rsid w:val="00B50048"/>
    <w:rsid w:val="00B503A6"/>
    <w:rsid w:val="00B508AA"/>
    <w:rsid w:val="00B517B5"/>
    <w:rsid w:val="00B519E4"/>
    <w:rsid w:val="00B51E14"/>
    <w:rsid w:val="00B52BC6"/>
    <w:rsid w:val="00B53590"/>
    <w:rsid w:val="00B5371C"/>
    <w:rsid w:val="00B53886"/>
    <w:rsid w:val="00B540FE"/>
    <w:rsid w:val="00B54168"/>
    <w:rsid w:val="00B5428F"/>
    <w:rsid w:val="00B544D6"/>
    <w:rsid w:val="00B546ED"/>
    <w:rsid w:val="00B55347"/>
    <w:rsid w:val="00B557FF"/>
    <w:rsid w:val="00B55804"/>
    <w:rsid w:val="00B5588A"/>
    <w:rsid w:val="00B559B8"/>
    <w:rsid w:val="00B55C87"/>
    <w:rsid w:val="00B560ED"/>
    <w:rsid w:val="00B56123"/>
    <w:rsid w:val="00B56F41"/>
    <w:rsid w:val="00B575C3"/>
    <w:rsid w:val="00B606C0"/>
    <w:rsid w:val="00B61286"/>
    <w:rsid w:val="00B61484"/>
    <w:rsid w:val="00B6172C"/>
    <w:rsid w:val="00B61A5A"/>
    <w:rsid w:val="00B61CE6"/>
    <w:rsid w:val="00B61E86"/>
    <w:rsid w:val="00B62175"/>
    <w:rsid w:val="00B62410"/>
    <w:rsid w:val="00B627AC"/>
    <w:rsid w:val="00B62A74"/>
    <w:rsid w:val="00B62CCE"/>
    <w:rsid w:val="00B62EA7"/>
    <w:rsid w:val="00B6337F"/>
    <w:rsid w:val="00B63BB6"/>
    <w:rsid w:val="00B63BC8"/>
    <w:rsid w:val="00B63E64"/>
    <w:rsid w:val="00B64411"/>
    <w:rsid w:val="00B6449D"/>
    <w:rsid w:val="00B649F5"/>
    <w:rsid w:val="00B64C51"/>
    <w:rsid w:val="00B64DCD"/>
    <w:rsid w:val="00B64E23"/>
    <w:rsid w:val="00B650D8"/>
    <w:rsid w:val="00B6512D"/>
    <w:rsid w:val="00B6554C"/>
    <w:rsid w:val="00B65B7D"/>
    <w:rsid w:val="00B65CEB"/>
    <w:rsid w:val="00B65F80"/>
    <w:rsid w:val="00B662A7"/>
    <w:rsid w:val="00B66519"/>
    <w:rsid w:val="00B66690"/>
    <w:rsid w:val="00B66DB0"/>
    <w:rsid w:val="00B66F17"/>
    <w:rsid w:val="00B6708C"/>
    <w:rsid w:val="00B6759B"/>
    <w:rsid w:val="00B6788B"/>
    <w:rsid w:val="00B6798E"/>
    <w:rsid w:val="00B67C47"/>
    <w:rsid w:val="00B67DCD"/>
    <w:rsid w:val="00B700DB"/>
    <w:rsid w:val="00B703F2"/>
    <w:rsid w:val="00B7073D"/>
    <w:rsid w:val="00B71089"/>
    <w:rsid w:val="00B71245"/>
    <w:rsid w:val="00B71B43"/>
    <w:rsid w:val="00B71DD0"/>
    <w:rsid w:val="00B71FA8"/>
    <w:rsid w:val="00B7240C"/>
    <w:rsid w:val="00B72830"/>
    <w:rsid w:val="00B72D33"/>
    <w:rsid w:val="00B72F45"/>
    <w:rsid w:val="00B730F7"/>
    <w:rsid w:val="00B73497"/>
    <w:rsid w:val="00B734D9"/>
    <w:rsid w:val="00B7437A"/>
    <w:rsid w:val="00B747D6"/>
    <w:rsid w:val="00B74BD4"/>
    <w:rsid w:val="00B74C11"/>
    <w:rsid w:val="00B74F67"/>
    <w:rsid w:val="00B75057"/>
    <w:rsid w:val="00B75D8B"/>
    <w:rsid w:val="00B76554"/>
    <w:rsid w:val="00B767D7"/>
    <w:rsid w:val="00B769AF"/>
    <w:rsid w:val="00B769DA"/>
    <w:rsid w:val="00B77547"/>
    <w:rsid w:val="00B777BC"/>
    <w:rsid w:val="00B77B1A"/>
    <w:rsid w:val="00B77E3A"/>
    <w:rsid w:val="00B80146"/>
    <w:rsid w:val="00B8046D"/>
    <w:rsid w:val="00B80B88"/>
    <w:rsid w:val="00B80DE5"/>
    <w:rsid w:val="00B80F84"/>
    <w:rsid w:val="00B81494"/>
    <w:rsid w:val="00B814AE"/>
    <w:rsid w:val="00B816A0"/>
    <w:rsid w:val="00B81B40"/>
    <w:rsid w:val="00B8219F"/>
    <w:rsid w:val="00B821C3"/>
    <w:rsid w:val="00B82630"/>
    <w:rsid w:val="00B82B0D"/>
    <w:rsid w:val="00B82D1B"/>
    <w:rsid w:val="00B82FF8"/>
    <w:rsid w:val="00B83033"/>
    <w:rsid w:val="00B83BF7"/>
    <w:rsid w:val="00B8420B"/>
    <w:rsid w:val="00B84516"/>
    <w:rsid w:val="00B84881"/>
    <w:rsid w:val="00B84D19"/>
    <w:rsid w:val="00B84F94"/>
    <w:rsid w:val="00B851AF"/>
    <w:rsid w:val="00B85B10"/>
    <w:rsid w:val="00B85F22"/>
    <w:rsid w:val="00B861FE"/>
    <w:rsid w:val="00B867FC"/>
    <w:rsid w:val="00B8697B"/>
    <w:rsid w:val="00B86E29"/>
    <w:rsid w:val="00B87627"/>
    <w:rsid w:val="00B87741"/>
    <w:rsid w:val="00B87E64"/>
    <w:rsid w:val="00B87ED4"/>
    <w:rsid w:val="00B9067B"/>
    <w:rsid w:val="00B9093B"/>
    <w:rsid w:val="00B90BD4"/>
    <w:rsid w:val="00B90CCE"/>
    <w:rsid w:val="00B91245"/>
    <w:rsid w:val="00B912D9"/>
    <w:rsid w:val="00B916F6"/>
    <w:rsid w:val="00B91918"/>
    <w:rsid w:val="00B919C2"/>
    <w:rsid w:val="00B91DBA"/>
    <w:rsid w:val="00B920E1"/>
    <w:rsid w:val="00B926BB"/>
    <w:rsid w:val="00B92A5E"/>
    <w:rsid w:val="00B93088"/>
    <w:rsid w:val="00B93243"/>
    <w:rsid w:val="00B93347"/>
    <w:rsid w:val="00B93764"/>
    <w:rsid w:val="00B93B8F"/>
    <w:rsid w:val="00B93BFE"/>
    <w:rsid w:val="00B93F0B"/>
    <w:rsid w:val="00B93F0E"/>
    <w:rsid w:val="00B93F7C"/>
    <w:rsid w:val="00B94801"/>
    <w:rsid w:val="00B94FA5"/>
    <w:rsid w:val="00B952CC"/>
    <w:rsid w:val="00B9541C"/>
    <w:rsid w:val="00B95EAE"/>
    <w:rsid w:val="00B96059"/>
    <w:rsid w:val="00B9609D"/>
    <w:rsid w:val="00B96137"/>
    <w:rsid w:val="00B9693F"/>
    <w:rsid w:val="00B96CB4"/>
    <w:rsid w:val="00B97C93"/>
    <w:rsid w:val="00B97D5A"/>
    <w:rsid w:val="00BA0116"/>
    <w:rsid w:val="00BA10D9"/>
    <w:rsid w:val="00BA11C9"/>
    <w:rsid w:val="00BA1C48"/>
    <w:rsid w:val="00BA1F4A"/>
    <w:rsid w:val="00BA2479"/>
    <w:rsid w:val="00BA26D0"/>
    <w:rsid w:val="00BA2866"/>
    <w:rsid w:val="00BA28CB"/>
    <w:rsid w:val="00BA2A95"/>
    <w:rsid w:val="00BA2BBE"/>
    <w:rsid w:val="00BA359C"/>
    <w:rsid w:val="00BA371C"/>
    <w:rsid w:val="00BA37ED"/>
    <w:rsid w:val="00BA3C30"/>
    <w:rsid w:val="00BA4146"/>
    <w:rsid w:val="00BA496A"/>
    <w:rsid w:val="00BA49C3"/>
    <w:rsid w:val="00BA4A71"/>
    <w:rsid w:val="00BA4B03"/>
    <w:rsid w:val="00BA4B2F"/>
    <w:rsid w:val="00BA4B79"/>
    <w:rsid w:val="00BA4DAA"/>
    <w:rsid w:val="00BA5709"/>
    <w:rsid w:val="00BA574F"/>
    <w:rsid w:val="00BA5A8B"/>
    <w:rsid w:val="00BA5AA7"/>
    <w:rsid w:val="00BA5D51"/>
    <w:rsid w:val="00BA60D6"/>
    <w:rsid w:val="00BA63EB"/>
    <w:rsid w:val="00BA65C9"/>
    <w:rsid w:val="00BA6BAD"/>
    <w:rsid w:val="00BA6D7A"/>
    <w:rsid w:val="00BA7098"/>
    <w:rsid w:val="00BA71CA"/>
    <w:rsid w:val="00BA7BCA"/>
    <w:rsid w:val="00BA7CCF"/>
    <w:rsid w:val="00BA7D5E"/>
    <w:rsid w:val="00BB02C4"/>
    <w:rsid w:val="00BB03D0"/>
    <w:rsid w:val="00BB0D85"/>
    <w:rsid w:val="00BB20B3"/>
    <w:rsid w:val="00BB23A2"/>
    <w:rsid w:val="00BB24C9"/>
    <w:rsid w:val="00BB2898"/>
    <w:rsid w:val="00BB29FB"/>
    <w:rsid w:val="00BB2C38"/>
    <w:rsid w:val="00BB2DC8"/>
    <w:rsid w:val="00BB2E56"/>
    <w:rsid w:val="00BB2FEC"/>
    <w:rsid w:val="00BB39AB"/>
    <w:rsid w:val="00BB3DFB"/>
    <w:rsid w:val="00BB3F6F"/>
    <w:rsid w:val="00BB404F"/>
    <w:rsid w:val="00BB4474"/>
    <w:rsid w:val="00BB4D5F"/>
    <w:rsid w:val="00BB4F57"/>
    <w:rsid w:val="00BB556D"/>
    <w:rsid w:val="00BB57B1"/>
    <w:rsid w:val="00BB58C5"/>
    <w:rsid w:val="00BB5E33"/>
    <w:rsid w:val="00BB687D"/>
    <w:rsid w:val="00BB698A"/>
    <w:rsid w:val="00BB6C6E"/>
    <w:rsid w:val="00BB7757"/>
    <w:rsid w:val="00BC040C"/>
    <w:rsid w:val="00BC0448"/>
    <w:rsid w:val="00BC093A"/>
    <w:rsid w:val="00BC0AB0"/>
    <w:rsid w:val="00BC0BAD"/>
    <w:rsid w:val="00BC1468"/>
    <w:rsid w:val="00BC1AE9"/>
    <w:rsid w:val="00BC2432"/>
    <w:rsid w:val="00BC24B4"/>
    <w:rsid w:val="00BC2594"/>
    <w:rsid w:val="00BC2A06"/>
    <w:rsid w:val="00BC318C"/>
    <w:rsid w:val="00BC3242"/>
    <w:rsid w:val="00BC3A2E"/>
    <w:rsid w:val="00BC3F96"/>
    <w:rsid w:val="00BC408B"/>
    <w:rsid w:val="00BC43C6"/>
    <w:rsid w:val="00BC4481"/>
    <w:rsid w:val="00BC4667"/>
    <w:rsid w:val="00BC50E8"/>
    <w:rsid w:val="00BC536E"/>
    <w:rsid w:val="00BC551D"/>
    <w:rsid w:val="00BC5674"/>
    <w:rsid w:val="00BC58D6"/>
    <w:rsid w:val="00BC590A"/>
    <w:rsid w:val="00BC5933"/>
    <w:rsid w:val="00BC59AF"/>
    <w:rsid w:val="00BC5E16"/>
    <w:rsid w:val="00BC5E6D"/>
    <w:rsid w:val="00BC5F13"/>
    <w:rsid w:val="00BC619A"/>
    <w:rsid w:val="00BC6400"/>
    <w:rsid w:val="00BC65C2"/>
    <w:rsid w:val="00BC66CE"/>
    <w:rsid w:val="00BC688B"/>
    <w:rsid w:val="00BC690C"/>
    <w:rsid w:val="00BC76D6"/>
    <w:rsid w:val="00BC7795"/>
    <w:rsid w:val="00BC7C36"/>
    <w:rsid w:val="00BD096B"/>
    <w:rsid w:val="00BD10A8"/>
    <w:rsid w:val="00BD170C"/>
    <w:rsid w:val="00BD1FBF"/>
    <w:rsid w:val="00BD27F7"/>
    <w:rsid w:val="00BD2B5B"/>
    <w:rsid w:val="00BD2C3D"/>
    <w:rsid w:val="00BD32DE"/>
    <w:rsid w:val="00BD35A7"/>
    <w:rsid w:val="00BD3AC8"/>
    <w:rsid w:val="00BD3B16"/>
    <w:rsid w:val="00BD3B5F"/>
    <w:rsid w:val="00BD3D28"/>
    <w:rsid w:val="00BD3FAC"/>
    <w:rsid w:val="00BD489A"/>
    <w:rsid w:val="00BD4937"/>
    <w:rsid w:val="00BD49D8"/>
    <w:rsid w:val="00BD4A03"/>
    <w:rsid w:val="00BD58F7"/>
    <w:rsid w:val="00BD5AE7"/>
    <w:rsid w:val="00BD5BE2"/>
    <w:rsid w:val="00BD5EC9"/>
    <w:rsid w:val="00BD60DE"/>
    <w:rsid w:val="00BD6A30"/>
    <w:rsid w:val="00BD6F51"/>
    <w:rsid w:val="00BD708A"/>
    <w:rsid w:val="00BE07FA"/>
    <w:rsid w:val="00BE0CD0"/>
    <w:rsid w:val="00BE0E87"/>
    <w:rsid w:val="00BE11E1"/>
    <w:rsid w:val="00BE1834"/>
    <w:rsid w:val="00BE2512"/>
    <w:rsid w:val="00BE268C"/>
    <w:rsid w:val="00BE27CB"/>
    <w:rsid w:val="00BE2AAB"/>
    <w:rsid w:val="00BE33E3"/>
    <w:rsid w:val="00BE37E6"/>
    <w:rsid w:val="00BE3CE5"/>
    <w:rsid w:val="00BE4F5C"/>
    <w:rsid w:val="00BE51AF"/>
    <w:rsid w:val="00BE5241"/>
    <w:rsid w:val="00BE5247"/>
    <w:rsid w:val="00BE5291"/>
    <w:rsid w:val="00BE566E"/>
    <w:rsid w:val="00BE567D"/>
    <w:rsid w:val="00BE5B3B"/>
    <w:rsid w:val="00BE607F"/>
    <w:rsid w:val="00BE630E"/>
    <w:rsid w:val="00BE63E8"/>
    <w:rsid w:val="00BE6AB4"/>
    <w:rsid w:val="00BE6EE8"/>
    <w:rsid w:val="00BE6EF1"/>
    <w:rsid w:val="00BE6F04"/>
    <w:rsid w:val="00BE71F8"/>
    <w:rsid w:val="00BE77B9"/>
    <w:rsid w:val="00BE79D6"/>
    <w:rsid w:val="00BE7C5F"/>
    <w:rsid w:val="00BF0436"/>
    <w:rsid w:val="00BF064A"/>
    <w:rsid w:val="00BF070C"/>
    <w:rsid w:val="00BF0781"/>
    <w:rsid w:val="00BF10C8"/>
    <w:rsid w:val="00BF10F8"/>
    <w:rsid w:val="00BF15FB"/>
    <w:rsid w:val="00BF1607"/>
    <w:rsid w:val="00BF17CE"/>
    <w:rsid w:val="00BF1A38"/>
    <w:rsid w:val="00BF1EEB"/>
    <w:rsid w:val="00BF1EFA"/>
    <w:rsid w:val="00BF22F2"/>
    <w:rsid w:val="00BF2417"/>
    <w:rsid w:val="00BF397A"/>
    <w:rsid w:val="00BF3A55"/>
    <w:rsid w:val="00BF3AB8"/>
    <w:rsid w:val="00BF3B71"/>
    <w:rsid w:val="00BF4131"/>
    <w:rsid w:val="00BF4711"/>
    <w:rsid w:val="00BF4939"/>
    <w:rsid w:val="00BF4A0D"/>
    <w:rsid w:val="00BF4C4F"/>
    <w:rsid w:val="00BF4CCF"/>
    <w:rsid w:val="00BF5580"/>
    <w:rsid w:val="00BF57D9"/>
    <w:rsid w:val="00BF59E8"/>
    <w:rsid w:val="00BF5EF2"/>
    <w:rsid w:val="00BF643A"/>
    <w:rsid w:val="00BF6EC4"/>
    <w:rsid w:val="00BF7A7D"/>
    <w:rsid w:val="00BF7B67"/>
    <w:rsid w:val="00C0011B"/>
    <w:rsid w:val="00C002FA"/>
    <w:rsid w:val="00C00703"/>
    <w:rsid w:val="00C00843"/>
    <w:rsid w:val="00C00E81"/>
    <w:rsid w:val="00C012CA"/>
    <w:rsid w:val="00C017CA"/>
    <w:rsid w:val="00C01A66"/>
    <w:rsid w:val="00C01D96"/>
    <w:rsid w:val="00C021BF"/>
    <w:rsid w:val="00C023EF"/>
    <w:rsid w:val="00C02C0C"/>
    <w:rsid w:val="00C02CAB"/>
    <w:rsid w:val="00C02F12"/>
    <w:rsid w:val="00C03174"/>
    <w:rsid w:val="00C03473"/>
    <w:rsid w:val="00C03577"/>
    <w:rsid w:val="00C03F52"/>
    <w:rsid w:val="00C04312"/>
    <w:rsid w:val="00C0438B"/>
    <w:rsid w:val="00C044C3"/>
    <w:rsid w:val="00C052CD"/>
    <w:rsid w:val="00C0544C"/>
    <w:rsid w:val="00C0570F"/>
    <w:rsid w:val="00C06047"/>
    <w:rsid w:val="00C060B8"/>
    <w:rsid w:val="00C06982"/>
    <w:rsid w:val="00C06A1D"/>
    <w:rsid w:val="00C07B34"/>
    <w:rsid w:val="00C07DE2"/>
    <w:rsid w:val="00C101EC"/>
    <w:rsid w:val="00C102C0"/>
    <w:rsid w:val="00C10E0A"/>
    <w:rsid w:val="00C1213F"/>
    <w:rsid w:val="00C122B3"/>
    <w:rsid w:val="00C1267F"/>
    <w:rsid w:val="00C126E4"/>
    <w:rsid w:val="00C12768"/>
    <w:rsid w:val="00C12813"/>
    <w:rsid w:val="00C12A80"/>
    <w:rsid w:val="00C1306C"/>
    <w:rsid w:val="00C137FC"/>
    <w:rsid w:val="00C13D70"/>
    <w:rsid w:val="00C13F5A"/>
    <w:rsid w:val="00C14447"/>
    <w:rsid w:val="00C148BD"/>
    <w:rsid w:val="00C14CD6"/>
    <w:rsid w:val="00C14D9C"/>
    <w:rsid w:val="00C1519E"/>
    <w:rsid w:val="00C1558D"/>
    <w:rsid w:val="00C1595C"/>
    <w:rsid w:val="00C159AA"/>
    <w:rsid w:val="00C15CFB"/>
    <w:rsid w:val="00C15D70"/>
    <w:rsid w:val="00C163FC"/>
    <w:rsid w:val="00C16B9D"/>
    <w:rsid w:val="00C17014"/>
    <w:rsid w:val="00C17F5D"/>
    <w:rsid w:val="00C20331"/>
    <w:rsid w:val="00C206BF"/>
    <w:rsid w:val="00C20BBC"/>
    <w:rsid w:val="00C20D44"/>
    <w:rsid w:val="00C2111B"/>
    <w:rsid w:val="00C217C0"/>
    <w:rsid w:val="00C21817"/>
    <w:rsid w:val="00C21DE5"/>
    <w:rsid w:val="00C22698"/>
    <w:rsid w:val="00C23C93"/>
    <w:rsid w:val="00C23F85"/>
    <w:rsid w:val="00C2425E"/>
    <w:rsid w:val="00C24467"/>
    <w:rsid w:val="00C2464D"/>
    <w:rsid w:val="00C24935"/>
    <w:rsid w:val="00C24F7E"/>
    <w:rsid w:val="00C2555D"/>
    <w:rsid w:val="00C255D5"/>
    <w:rsid w:val="00C25DA9"/>
    <w:rsid w:val="00C25DB3"/>
    <w:rsid w:val="00C25F95"/>
    <w:rsid w:val="00C25FA6"/>
    <w:rsid w:val="00C26164"/>
    <w:rsid w:val="00C26493"/>
    <w:rsid w:val="00C2667F"/>
    <w:rsid w:val="00C2679F"/>
    <w:rsid w:val="00C2687A"/>
    <w:rsid w:val="00C26A31"/>
    <w:rsid w:val="00C26CBA"/>
    <w:rsid w:val="00C26F67"/>
    <w:rsid w:val="00C2726F"/>
    <w:rsid w:val="00C2742E"/>
    <w:rsid w:val="00C277FF"/>
    <w:rsid w:val="00C27BE6"/>
    <w:rsid w:val="00C30A40"/>
    <w:rsid w:val="00C30DAF"/>
    <w:rsid w:val="00C3127B"/>
    <w:rsid w:val="00C312E9"/>
    <w:rsid w:val="00C31915"/>
    <w:rsid w:val="00C31C86"/>
    <w:rsid w:val="00C31DAA"/>
    <w:rsid w:val="00C32525"/>
    <w:rsid w:val="00C32619"/>
    <w:rsid w:val="00C32688"/>
    <w:rsid w:val="00C327A3"/>
    <w:rsid w:val="00C32D61"/>
    <w:rsid w:val="00C32D76"/>
    <w:rsid w:val="00C33490"/>
    <w:rsid w:val="00C33907"/>
    <w:rsid w:val="00C33B2B"/>
    <w:rsid w:val="00C33E56"/>
    <w:rsid w:val="00C33F69"/>
    <w:rsid w:val="00C34143"/>
    <w:rsid w:val="00C342B3"/>
    <w:rsid w:val="00C34765"/>
    <w:rsid w:val="00C347DE"/>
    <w:rsid w:val="00C34D9E"/>
    <w:rsid w:val="00C34DFB"/>
    <w:rsid w:val="00C34ED9"/>
    <w:rsid w:val="00C35611"/>
    <w:rsid w:val="00C35A11"/>
    <w:rsid w:val="00C35D1B"/>
    <w:rsid w:val="00C35F6C"/>
    <w:rsid w:val="00C36466"/>
    <w:rsid w:val="00C3657B"/>
    <w:rsid w:val="00C3665F"/>
    <w:rsid w:val="00C369C5"/>
    <w:rsid w:val="00C36E26"/>
    <w:rsid w:val="00C37802"/>
    <w:rsid w:val="00C37DF6"/>
    <w:rsid w:val="00C402E4"/>
    <w:rsid w:val="00C40E32"/>
    <w:rsid w:val="00C40FD5"/>
    <w:rsid w:val="00C40FD6"/>
    <w:rsid w:val="00C411BC"/>
    <w:rsid w:val="00C41386"/>
    <w:rsid w:val="00C41BFC"/>
    <w:rsid w:val="00C41E42"/>
    <w:rsid w:val="00C41FEC"/>
    <w:rsid w:val="00C4231D"/>
    <w:rsid w:val="00C42688"/>
    <w:rsid w:val="00C427BA"/>
    <w:rsid w:val="00C42895"/>
    <w:rsid w:val="00C42BF5"/>
    <w:rsid w:val="00C433C5"/>
    <w:rsid w:val="00C43667"/>
    <w:rsid w:val="00C439F2"/>
    <w:rsid w:val="00C43AA2"/>
    <w:rsid w:val="00C43D38"/>
    <w:rsid w:val="00C4454F"/>
    <w:rsid w:val="00C456CA"/>
    <w:rsid w:val="00C4582B"/>
    <w:rsid w:val="00C45C1D"/>
    <w:rsid w:val="00C45E46"/>
    <w:rsid w:val="00C45FC1"/>
    <w:rsid w:val="00C46152"/>
    <w:rsid w:val="00C462CB"/>
    <w:rsid w:val="00C467E0"/>
    <w:rsid w:val="00C46C97"/>
    <w:rsid w:val="00C46CFB"/>
    <w:rsid w:val="00C46D30"/>
    <w:rsid w:val="00C4720F"/>
    <w:rsid w:val="00C47530"/>
    <w:rsid w:val="00C4756A"/>
    <w:rsid w:val="00C475A5"/>
    <w:rsid w:val="00C47620"/>
    <w:rsid w:val="00C4774E"/>
    <w:rsid w:val="00C47B5A"/>
    <w:rsid w:val="00C50044"/>
    <w:rsid w:val="00C509D2"/>
    <w:rsid w:val="00C50F29"/>
    <w:rsid w:val="00C510BF"/>
    <w:rsid w:val="00C512C6"/>
    <w:rsid w:val="00C5163A"/>
    <w:rsid w:val="00C516B7"/>
    <w:rsid w:val="00C5170F"/>
    <w:rsid w:val="00C51752"/>
    <w:rsid w:val="00C5186A"/>
    <w:rsid w:val="00C51E54"/>
    <w:rsid w:val="00C52280"/>
    <w:rsid w:val="00C523A8"/>
    <w:rsid w:val="00C524A6"/>
    <w:rsid w:val="00C5256A"/>
    <w:rsid w:val="00C53747"/>
    <w:rsid w:val="00C537C8"/>
    <w:rsid w:val="00C53802"/>
    <w:rsid w:val="00C53B35"/>
    <w:rsid w:val="00C53D45"/>
    <w:rsid w:val="00C53F0E"/>
    <w:rsid w:val="00C54278"/>
    <w:rsid w:val="00C545B4"/>
    <w:rsid w:val="00C54839"/>
    <w:rsid w:val="00C54CB0"/>
    <w:rsid w:val="00C55242"/>
    <w:rsid w:val="00C55FB7"/>
    <w:rsid w:val="00C565B5"/>
    <w:rsid w:val="00C56FCC"/>
    <w:rsid w:val="00C57F46"/>
    <w:rsid w:val="00C600AF"/>
    <w:rsid w:val="00C607FE"/>
    <w:rsid w:val="00C613CF"/>
    <w:rsid w:val="00C61542"/>
    <w:rsid w:val="00C61605"/>
    <w:rsid w:val="00C61EDA"/>
    <w:rsid w:val="00C62225"/>
    <w:rsid w:val="00C623D1"/>
    <w:rsid w:val="00C6284C"/>
    <w:rsid w:val="00C6286D"/>
    <w:rsid w:val="00C629EE"/>
    <w:rsid w:val="00C62B5B"/>
    <w:rsid w:val="00C62E36"/>
    <w:rsid w:val="00C63341"/>
    <w:rsid w:val="00C63635"/>
    <w:rsid w:val="00C636A4"/>
    <w:rsid w:val="00C638F3"/>
    <w:rsid w:val="00C63A44"/>
    <w:rsid w:val="00C63A89"/>
    <w:rsid w:val="00C63C38"/>
    <w:rsid w:val="00C63CCF"/>
    <w:rsid w:val="00C64396"/>
    <w:rsid w:val="00C64583"/>
    <w:rsid w:val="00C6542C"/>
    <w:rsid w:val="00C6549C"/>
    <w:rsid w:val="00C65865"/>
    <w:rsid w:val="00C659B8"/>
    <w:rsid w:val="00C659D2"/>
    <w:rsid w:val="00C65A48"/>
    <w:rsid w:val="00C65EF6"/>
    <w:rsid w:val="00C6648A"/>
    <w:rsid w:val="00C66CE7"/>
    <w:rsid w:val="00C674A1"/>
    <w:rsid w:val="00C678AB"/>
    <w:rsid w:val="00C67D8C"/>
    <w:rsid w:val="00C67DA6"/>
    <w:rsid w:val="00C7064A"/>
    <w:rsid w:val="00C70654"/>
    <w:rsid w:val="00C7067C"/>
    <w:rsid w:val="00C70CF5"/>
    <w:rsid w:val="00C711FD"/>
    <w:rsid w:val="00C714AD"/>
    <w:rsid w:val="00C7186E"/>
    <w:rsid w:val="00C71CBD"/>
    <w:rsid w:val="00C71FEE"/>
    <w:rsid w:val="00C7213B"/>
    <w:rsid w:val="00C7254F"/>
    <w:rsid w:val="00C729B4"/>
    <w:rsid w:val="00C730DB"/>
    <w:rsid w:val="00C73460"/>
    <w:rsid w:val="00C73532"/>
    <w:rsid w:val="00C73B8C"/>
    <w:rsid w:val="00C73D37"/>
    <w:rsid w:val="00C74119"/>
    <w:rsid w:val="00C744E8"/>
    <w:rsid w:val="00C74690"/>
    <w:rsid w:val="00C74704"/>
    <w:rsid w:val="00C754C2"/>
    <w:rsid w:val="00C7639F"/>
    <w:rsid w:val="00C76747"/>
    <w:rsid w:val="00C76757"/>
    <w:rsid w:val="00C771E4"/>
    <w:rsid w:val="00C771EC"/>
    <w:rsid w:val="00C7754C"/>
    <w:rsid w:val="00C779C5"/>
    <w:rsid w:val="00C80017"/>
    <w:rsid w:val="00C8035D"/>
    <w:rsid w:val="00C80B42"/>
    <w:rsid w:val="00C80D24"/>
    <w:rsid w:val="00C810C9"/>
    <w:rsid w:val="00C813CF"/>
    <w:rsid w:val="00C81549"/>
    <w:rsid w:val="00C81589"/>
    <w:rsid w:val="00C819E7"/>
    <w:rsid w:val="00C81B10"/>
    <w:rsid w:val="00C81DCC"/>
    <w:rsid w:val="00C8205B"/>
    <w:rsid w:val="00C8217E"/>
    <w:rsid w:val="00C82282"/>
    <w:rsid w:val="00C8255B"/>
    <w:rsid w:val="00C8289A"/>
    <w:rsid w:val="00C8291C"/>
    <w:rsid w:val="00C82949"/>
    <w:rsid w:val="00C8299D"/>
    <w:rsid w:val="00C82B23"/>
    <w:rsid w:val="00C82BB6"/>
    <w:rsid w:val="00C82DF3"/>
    <w:rsid w:val="00C82EB9"/>
    <w:rsid w:val="00C835FD"/>
    <w:rsid w:val="00C8381F"/>
    <w:rsid w:val="00C83DCE"/>
    <w:rsid w:val="00C841A1"/>
    <w:rsid w:val="00C84532"/>
    <w:rsid w:val="00C84E36"/>
    <w:rsid w:val="00C8512B"/>
    <w:rsid w:val="00C85A60"/>
    <w:rsid w:val="00C860C2"/>
    <w:rsid w:val="00C861ED"/>
    <w:rsid w:val="00C86608"/>
    <w:rsid w:val="00C866F2"/>
    <w:rsid w:val="00C86767"/>
    <w:rsid w:val="00C8697C"/>
    <w:rsid w:val="00C86AD8"/>
    <w:rsid w:val="00C87D3A"/>
    <w:rsid w:val="00C87DCE"/>
    <w:rsid w:val="00C87E65"/>
    <w:rsid w:val="00C87ECA"/>
    <w:rsid w:val="00C87F02"/>
    <w:rsid w:val="00C900BB"/>
    <w:rsid w:val="00C90186"/>
    <w:rsid w:val="00C908DB"/>
    <w:rsid w:val="00C90C59"/>
    <w:rsid w:val="00C91491"/>
    <w:rsid w:val="00C917F4"/>
    <w:rsid w:val="00C91998"/>
    <w:rsid w:val="00C91DBA"/>
    <w:rsid w:val="00C91E24"/>
    <w:rsid w:val="00C92251"/>
    <w:rsid w:val="00C92480"/>
    <w:rsid w:val="00C92FAE"/>
    <w:rsid w:val="00C930D1"/>
    <w:rsid w:val="00C931C9"/>
    <w:rsid w:val="00C9350E"/>
    <w:rsid w:val="00C93EB0"/>
    <w:rsid w:val="00C94BCB"/>
    <w:rsid w:val="00C95071"/>
    <w:rsid w:val="00C950C3"/>
    <w:rsid w:val="00C950D0"/>
    <w:rsid w:val="00C955FB"/>
    <w:rsid w:val="00C95615"/>
    <w:rsid w:val="00C95C08"/>
    <w:rsid w:val="00C95C96"/>
    <w:rsid w:val="00C96083"/>
    <w:rsid w:val="00C9627F"/>
    <w:rsid w:val="00C962A1"/>
    <w:rsid w:val="00C9649C"/>
    <w:rsid w:val="00C96E1B"/>
    <w:rsid w:val="00C971FE"/>
    <w:rsid w:val="00C97BEC"/>
    <w:rsid w:val="00CA01A5"/>
    <w:rsid w:val="00CA02DE"/>
    <w:rsid w:val="00CA08CD"/>
    <w:rsid w:val="00CA0AC7"/>
    <w:rsid w:val="00CA1120"/>
    <w:rsid w:val="00CA1359"/>
    <w:rsid w:val="00CA167E"/>
    <w:rsid w:val="00CA1713"/>
    <w:rsid w:val="00CA1D55"/>
    <w:rsid w:val="00CA2746"/>
    <w:rsid w:val="00CA2826"/>
    <w:rsid w:val="00CA2B76"/>
    <w:rsid w:val="00CA3C7B"/>
    <w:rsid w:val="00CA3C80"/>
    <w:rsid w:val="00CA3FF2"/>
    <w:rsid w:val="00CA40F2"/>
    <w:rsid w:val="00CA488C"/>
    <w:rsid w:val="00CA4FDE"/>
    <w:rsid w:val="00CA56D5"/>
    <w:rsid w:val="00CA6005"/>
    <w:rsid w:val="00CA615F"/>
    <w:rsid w:val="00CA64AC"/>
    <w:rsid w:val="00CA6596"/>
    <w:rsid w:val="00CA67ED"/>
    <w:rsid w:val="00CA6E43"/>
    <w:rsid w:val="00CA744A"/>
    <w:rsid w:val="00CA7483"/>
    <w:rsid w:val="00CB0549"/>
    <w:rsid w:val="00CB0557"/>
    <w:rsid w:val="00CB0EC3"/>
    <w:rsid w:val="00CB1C92"/>
    <w:rsid w:val="00CB27A4"/>
    <w:rsid w:val="00CB29F7"/>
    <w:rsid w:val="00CB2DE0"/>
    <w:rsid w:val="00CB2E1F"/>
    <w:rsid w:val="00CB30AC"/>
    <w:rsid w:val="00CB3192"/>
    <w:rsid w:val="00CB379B"/>
    <w:rsid w:val="00CB3E89"/>
    <w:rsid w:val="00CB4309"/>
    <w:rsid w:val="00CB44BC"/>
    <w:rsid w:val="00CB46B1"/>
    <w:rsid w:val="00CB4759"/>
    <w:rsid w:val="00CB48AC"/>
    <w:rsid w:val="00CB4BB9"/>
    <w:rsid w:val="00CB5620"/>
    <w:rsid w:val="00CB6024"/>
    <w:rsid w:val="00CB6094"/>
    <w:rsid w:val="00CB638E"/>
    <w:rsid w:val="00CB64C2"/>
    <w:rsid w:val="00CB671E"/>
    <w:rsid w:val="00CB67B0"/>
    <w:rsid w:val="00CB6F29"/>
    <w:rsid w:val="00CB6F91"/>
    <w:rsid w:val="00CB70D8"/>
    <w:rsid w:val="00CB74D8"/>
    <w:rsid w:val="00CB7CF3"/>
    <w:rsid w:val="00CB7FCB"/>
    <w:rsid w:val="00CC0182"/>
    <w:rsid w:val="00CC0F6D"/>
    <w:rsid w:val="00CC1119"/>
    <w:rsid w:val="00CC11B2"/>
    <w:rsid w:val="00CC122B"/>
    <w:rsid w:val="00CC12D8"/>
    <w:rsid w:val="00CC1318"/>
    <w:rsid w:val="00CC183E"/>
    <w:rsid w:val="00CC1B26"/>
    <w:rsid w:val="00CC1C15"/>
    <w:rsid w:val="00CC1C56"/>
    <w:rsid w:val="00CC1C9D"/>
    <w:rsid w:val="00CC1E6D"/>
    <w:rsid w:val="00CC1ECC"/>
    <w:rsid w:val="00CC2051"/>
    <w:rsid w:val="00CC20B9"/>
    <w:rsid w:val="00CC20D4"/>
    <w:rsid w:val="00CC29E0"/>
    <w:rsid w:val="00CC2BD4"/>
    <w:rsid w:val="00CC2D55"/>
    <w:rsid w:val="00CC2FB4"/>
    <w:rsid w:val="00CC3056"/>
    <w:rsid w:val="00CC30F5"/>
    <w:rsid w:val="00CC33D4"/>
    <w:rsid w:val="00CC369B"/>
    <w:rsid w:val="00CC3AAA"/>
    <w:rsid w:val="00CC3B63"/>
    <w:rsid w:val="00CC3E64"/>
    <w:rsid w:val="00CC3F53"/>
    <w:rsid w:val="00CC3F7D"/>
    <w:rsid w:val="00CC3FDE"/>
    <w:rsid w:val="00CC4304"/>
    <w:rsid w:val="00CC45AA"/>
    <w:rsid w:val="00CC555C"/>
    <w:rsid w:val="00CC5561"/>
    <w:rsid w:val="00CC561B"/>
    <w:rsid w:val="00CC5A8B"/>
    <w:rsid w:val="00CC5CD1"/>
    <w:rsid w:val="00CC5CE6"/>
    <w:rsid w:val="00CC6019"/>
    <w:rsid w:val="00CC63C9"/>
    <w:rsid w:val="00CC660C"/>
    <w:rsid w:val="00CC6B2A"/>
    <w:rsid w:val="00CC71E4"/>
    <w:rsid w:val="00CC72AC"/>
    <w:rsid w:val="00CC7565"/>
    <w:rsid w:val="00CC7B3A"/>
    <w:rsid w:val="00CC7B97"/>
    <w:rsid w:val="00CC7B9B"/>
    <w:rsid w:val="00CC7C9D"/>
    <w:rsid w:val="00CD00C9"/>
    <w:rsid w:val="00CD0D28"/>
    <w:rsid w:val="00CD1172"/>
    <w:rsid w:val="00CD13CD"/>
    <w:rsid w:val="00CD1487"/>
    <w:rsid w:val="00CD1A03"/>
    <w:rsid w:val="00CD2327"/>
    <w:rsid w:val="00CD2CB4"/>
    <w:rsid w:val="00CD2DBA"/>
    <w:rsid w:val="00CD36B9"/>
    <w:rsid w:val="00CD3808"/>
    <w:rsid w:val="00CD3924"/>
    <w:rsid w:val="00CD3CAA"/>
    <w:rsid w:val="00CD3CBF"/>
    <w:rsid w:val="00CD40BC"/>
    <w:rsid w:val="00CD41EF"/>
    <w:rsid w:val="00CD454C"/>
    <w:rsid w:val="00CD46EB"/>
    <w:rsid w:val="00CD479D"/>
    <w:rsid w:val="00CD496F"/>
    <w:rsid w:val="00CD533A"/>
    <w:rsid w:val="00CD5622"/>
    <w:rsid w:val="00CD5E4F"/>
    <w:rsid w:val="00CD6271"/>
    <w:rsid w:val="00CD66BA"/>
    <w:rsid w:val="00CD6BB4"/>
    <w:rsid w:val="00CD70AF"/>
    <w:rsid w:val="00CD7430"/>
    <w:rsid w:val="00CD76F2"/>
    <w:rsid w:val="00CD7C09"/>
    <w:rsid w:val="00CE0283"/>
    <w:rsid w:val="00CE036A"/>
    <w:rsid w:val="00CE07B7"/>
    <w:rsid w:val="00CE1126"/>
    <w:rsid w:val="00CE11CE"/>
    <w:rsid w:val="00CE159A"/>
    <w:rsid w:val="00CE161F"/>
    <w:rsid w:val="00CE275D"/>
    <w:rsid w:val="00CE2925"/>
    <w:rsid w:val="00CE2ACC"/>
    <w:rsid w:val="00CE2C40"/>
    <w:rsid w:val="00CE2C43"/>
    <w:rsid w:val="00CE2C4A"/>
    <w:rsid w:val="00CE2D27"/>
    <w:rsid w:val="00CE2F89"/>
    <w:rsid w:val="00CE335E"/>
    <w:rsid w:val="00CE368A"/>
    <w:rsid w:val="00CE3800"/>
    <w:rsid w:val="00CE3806"/>
    <w:rsid w:val="00CE3C2A"/>
    <w:rsid w:val="00CE3E04"/>
    <w:rsid w:val="00CE40F8"/>
    <w:rsid w:val="00CE44DB"/>
    <w:rsid w:val="00CE4718"/>
    <w:rsid w:val="00CE4D64"/>
    <w:rsid w:val="00CE4FA1"/>
    <w:rsid w:val="00CE59D8"/>
    <w:rsid w:val="00CE5EA7"/>
    <w:rsid w:val="00CE5F70"/>
    <w:rsid w:val="00CE5FEF"/>
    <w:rsid w:val="00CE62AA"/>
    <w:rsid w:val="00CE6337"/>
    <w:rsid w:val="00CE6712"/>
    <w:rsid w:val="00CE7B37"/>
    <w:rsid w:val="00CE7EEA"/>
    <w:rsid w:val="00CF014E"/>
    <w:rsid w:val="00CF0274"/>
    <w:rsid w:val="00CF0597"/>
    <w:rsid w:val="00CF073F"/>
    <w:rsid w:val="00CF0AF8"/>
    <w:rsid w:val="00CF0E23"/>
    <w:rsid w:val="00CF1037"/>
    <w:rsid w:val="00CF11D2"/>
    <w:rsid w:val="00CF1A21"/>
    <w:rsid w:val="00CF1C5D"/>
    <w:rsid w:val="00CF1CCB"/>
    <w:rsid w:val="00CF1DF9"/>
    <w:rsid w:val="00CF1E44"/>
    <w:rsid w:val="00CF1E73"/>
    <w:rsid w:val="00CF1FF8"/>
    <w:rsid w:val="00CF2125"/>
    <w:rsid w:val="00CF24DD"/>
    <w:rsid w:val="00CF2512"/>
    <w:rsid w:val="00CF29B1"/>
    <w:rsid w:val="00CF305F"/>
    <w:rsid w:val="00CF3117"/>
    <w:rsid w:val="00CF35B9"/>
    <w:rsid w:val="00CF399A"/>
    <w:rsid w:val="00CF4448"/>
    <w:rsid w:val="00CF52F4"/>
    <w:rsid w:val="00CF5455"/>
    <w:rsid w:val="00CF545F"/>
    <w:rsid w:val="00CF5B4A"/>
    <w:rsid w:val="00CF62F6"/>
    <w:rsid w:val="00CF6A45"/>
    <w:rsid w:val="00CF6A64"/>
    <w:rsid w:val="00CF7040"/>
    <w:rsid w:val="00CF728E"/>
    <w:rsid w:val="00CF734E"/>
    <w:rsid w:val="00CF7776"/>
    <w:rsid w:val="00CF7902"/>
    <w:rsid w:val="00CF7A78"/>
    <w:rsid w:val="00CF7B74"/>
    <w:rsid w:val="00CF7C88"/>
    <w:rsid w:val="00CF7D28"/>
    <w:rsid w:val="00D0082A"/>
    <w:rsid w:val="00D00A71"/>
    <w:rsid w:val="00D00D7C"/>
    <w:rsid w:val="00D00EC1"/>
    <w:rsid w:val="00D00EEF"/>
    <w:rsid w:val="00D00FFA"/>
    <w:rsid w:val="00D01A71"/>
    <w:rsid w:val="00D01B3D"/>
    <w:rsid w:val="00D02229"/>
    <w:rsid w:val="00D023E5"/>
    <w:rsid w:val="00D026C4"/>
    <w:rsid w:val="00D02864"/>
    <w:rsid w:val="00D02934"/>
    <w:rsid w:val="00D02A8A"/>
    <w:rsid w:val="00D0323C"/>
    <w:rsid w:val="00D0369A"/>
    <w:rsid w:val="00D037B2"/>
    <w:rsid w:val="00D0420D"/>
    <w:rsid w:val="00D04514"/>
    <w:rsid w:val="00D045CD"/>
    <w:rsid w:val="00D04766"/>
    <w:rsid w:val="00D0597D"/>
    <w:rsid w:val="00D06040"/>
    <w:rsid w:val="00D06B20"/>
    <w:rsid w:val="00D06D71"/>
    <w:rsid w:val="00D06F7B"/>
    <w:rsid w:val="00D07094"/>
    <w:rsid w:val="00D071C4"/>
    <w:rsid w:val="00D0723D"/>
    <w:rsid w:val="00D0784D"/>
    <w:rsid w:val="00D0787E"/>
    <w:rsid w:val="00D07A72"/>
    <w:rsid w:val="00D100B9"/>
    <w:rsid w:val="00D105E2"/>
    <w:rsid w:val="00D10922"/>
    <w:rsid w:val="00D10A4B"/>
    <w:rsid w:val="00D10AA6"/>
    <w:rsid w:val="00D10E30"/>
    <w:rsid w:val="00D11150"/>
    <w:rsid w:val="00D118E3"/>
    <w:rsid w:val="00D119CE"/>
    <w:rsid w:val="00D11F1C"/>
    <w:rsid w:val="00D11F81"/>
    <w:rsid w:val="00D126C6"/>
    <w:rsid w:val="00D12BF7"/>
    <w:rsid w:val="00D12E24"/>
    <w:rsid w:val="00D13537"/>
    <w:rsid w:val="00D13759"/>
    <w:rsid w:val="00D13DC5"/>
    <w:rsid w:val="00D1421D"/>
    <w:rsid w:val="00D14582"/>
    <w:rsid w:val="00D149AC"/>
    <w:rsid w:val="00D149D1"/>
    <w:rsid w:val="00D14BE6"/>
    <w:rsid w:val="00D15BB5"/>
    <w:rsid w:val="00D161B9"/>
    <w:rsid w:val="00D1636D"/>
    <w:rsid w:val="00D16964"/>
    <w:rsid w:val="00D16DB2"/>
    <w:rsid w:val="00D16F6E"/>
    <w:rsid w:val="00D178BA"/>
    <w:rsid w:val="00D20B22"/>
    <w:rsid w:val="00D20C12"/>
    <w:rsid w:val="00D21476"/>
    <w:rsid w:val="00D214F9"/>
    <w:rsid w:val="00D215EE"/>
    <w:rsid w:val="00D219D0"/>
    <w:rsid w:val="00D2242A"/>
    <w:rsid w:val="00D22E18"/>
    <w:rsid w:val="00D23628"/>
    <w:rsid w:val="00D241A0"/>
    <w:rsid w:val="00D2438D"/>
    <w:rsid w:val="00D24E80"/>
    <w:rsid w:val="00D254FE"/>
    <w:rsid w:val="00D256C8"/>
    <w:rsid w:val="00D25748"/>
    <w:rsid w:val="00D25B11"/>
    <w:rsid w:val="00D25ECF"/>
    <w:rsid w:val="00D265C6"/>
    <w:rsid w:val="00D2668C"/>
    <w:rsid w:val="00D27214"/>
    <w:rsid w:val="00D2727F"/>
    <w:rsid w:val="00D272B5"/>
    <w:rsid w:val="00D301F9"/>
    <w:rsid w:val="00D303B0"/>
    <w:rsid w:val="00D303D3"/>
    <w:rsid w:val="00D30446"/>
    <w:rsid w:val="00D305B0"/>
    <w:rsid w:val="00D30844"/>
    <w:rsid w:val="00D30F9B"/>
    <w:rsid w:val="00D30FEA"/>
    <w:rsid w:val="00D3148F"/>
    <w:rsid w:val="00D31DAE"/>
    <w:rsid w:val="00D320AB"/>
    <w:rsid w:val="00D32575"/>
    <w:rsid w:val="00D33239"/>
    <w:rsid w:val="00D33971"/>
    <w:rsid w:val="00D347CE"/>
    <w:rsid w:val="00D34840"/>
    <w:rsid w:val="00D34874"/>
    <w:rsid w:val="00D348AB"/>
    <w:rsid w:val="00D35482"/>
    <w:rsid w:val="00D358C1"/>
    <w:rsid w:val="00D35C59"/>
    <w:rsid w:val="00D364CF"/>
    <w:rsid w:val="00D36728"/>
    <w:rsid w:val="00D36C07"/>
    <w:rsid w:val="00D37151"/>
    <w:rsid w:val="00D37C14"/>
    <w:rsid w:val="00D37C1A"/>
    <w:rsid w:val="00D37EC5"/>
    <w:rsid w:val="00D400C1"/>
    <w:rsid w:val="00D40694"/>
    <w:rsid w:val="00D4118C"/>
    <w:rsid w:val="00D411B0"/>
    <w:rsid w:val="00D4125F"/>
    <w:rsid w:val="00D4158A"/>
    <w:rsid w:val="00D41640"/>
    <w:rsid w:val="00D417F3"/>
    <w:rsid w:val="00D41C74"/>
    <w:rsid w:val="00D4212D"/>
    <w:rsid w:val="00D42326"/>
    <w:rsid w:val="00D423EE"/>
    <w:rsid w:val="00D42C3E"/>
    <w:rsid w:val="00D433F8"/>
    <w:rsid w:val="00D4377F"/>
    <w:rsid w:val="00D43BAD"/>
    <w:rsid w:val="00D43C81"/>
    <w:rsid w:val="00D43D57"/>
    <w:rsid w:val="00D4411D"/>
    <w:rsid w:val="00D44A5B"/>
    <w:rsid w:val="00D44BDC"/>
    <w:rsid w:val="00D44EBD"/>
    <w:rsid w:val="00D45569"/>
    <w:rsid w:val="00D45C5B"/>
    <w:rsid w:val="00D45E1E"/>
    <w:rsid w:val="00D45F3C"/>
    <w:rsid w:val="00D461A9"/>
    <w:rsid w:val="00D461C3"/>
    <w:rsid w:val="00D46D41"/>
    <w:rsid w:val="00D46F3B"/>
    <w:rsid w:val="00D470CF"/>
    <w:rsid w:val="00D471F8"/>
    <w:rsid w:val="00D47728"/>
    <w:rsid w:val="00D47981"/>
    <w:rsid w:val="00D47BE2"/>
    <w:rsid w:val="00D47E01"/>
    <w:rsid w:val="00D50371"/>
    <w:rsid w:val="00D50975"/>
    <w:rsid w:val="00D5099F"/>
    <w:rsid w:val="00D509C3"/>
    <w:rsid w:val="00D50AC5"/>
    <w:rsid w:val="00D512B6"/>
    <w:rsid w:val="00D512E6"/>
    <w:rsid w:val="00D51D74"/>
    <w:rsid w:val="00D52B4A"/>
    <w:rsid w:val="00D52B9D"/>
    <w:rsid w:val="00D52DBA"/>
    <w:rsid w:val="00D52F83"/>
    <w:rsid w:val="00D531D5"/>
    <w:rsid w:val="00D5349A"/>
    <w:rsid w:val="00D53ECE"/>
    <w:rsid w:val="00D541C5"/>
    <w:rsid w:val="00D54BE5"/>
    <w:rsid w:val="00D54D60"/>
    <w:rsid w:val="00D54F79"/>
    <w:rsid w:val="00D558B3"/>
    <w:rsid w:val="00D563C1"/>
    <w:rsid w:val="00D56DC7"/>
    <w:rsid w:val="00D570E6"/>
    <w:rsid w:val="00D570F3"/>
    <w:rsid w:val="00D5715B"/>
    <w:rsid w:val="00D5730C"/>
    <w:rsid w:val="00D5734F"/>
    <w:rsid w:val="00D57DA0"/>
    <w:rsid w:val="00D57E1B"/>
    <w:rsid w:val="00D57FFA"/>
    <w:rsid w:val="00D600E5"/>
    <w:rsid w:val="00D6011B"/>
    <w:rsid w:val="00D60565"/>
    <w:rsid w:val="00D60620"/>
    <w:rsid w:val="00D60963"/>
    <w:rsid w:val="00D60B03"/>
    <w:rsid w:val="00D60F66"/>
    <w:rsid w:val="00D61393"/>
    <w:rsid w:val="00D61778"/>
    <w:rsid w:val="00D61A7D"/>
    <w:rsid w:val="00D62267"/>
    <w:rsid w:val="00D62C38"/>
    <w:rsid w:val="00D62C7D"/>
    <w:rsid w:val="00D62F0F"/>
    <w:rsid w:val="00D6341A"/>
    <w:rsid w:val="00D63648"/>
    <w:rsid w:val="00D63D75"/>
    <w:rsid w:val="00D63E89"/>
    <w:rsid w:val="00D64453"/>
    <w:rsid w:val="00D644FC"/>
    <w:rsid w:val="00D64B57"/>
    <w:rsid w:val="00D65075"/>
    <w:rsid w:val="00D6555A"/>
    <w:rsid w:val="00D655AD"/>
    <w:rsid w:val="00D658A9"/>
    <w:rsid w:val="00D65E34"/>
    <w:rsid w:val="00D6627E"/>
    <w:rsid w:val="00D6676B"/>
    <w:rsid w:val="00D66A77"/>
    <w:rsid w:val="00D670D0"/>
    <w:rsid w:val="00D678FB"/>
    <w:rsid w:val="00D67D5D"/>
    <w:rsid w:val="00D67E7A"/>
    <w:rsid w:val="00D70005"/>
    <w:rsid w:val="00D701BB"/>
    <w:rsid w:val="00D70C43"/>
    <w:rsid w:val="00D70D69"/>
    <w:rsid w:val="00D70D6C"/>
    <w:rsid w:val="00D7116D"/>
    <w:rsid w:val="00D714F0"/>
    <w:rsid w:val="00D717FD"/>
    <w:rsid w:val="00D7199C"/>
    <w:rsid w:val="00D71B90"/>
    <w:rsid w:val="00D7248F"/>
    <w:rsid w:val="00D72812"/>
    <w:rsid w:val="00D72BD3"/>
    <w:rsid w:val="00D72D39"/>
    <w:rsid w:val="00D734C2"/>
    <w:rsid w:val="00D73765"/>
    <w:rsid w:val="00D738DA"/>
    <w:rsid w:val="00D73F14"/>
    <w:rsid w:val="00D7400C"/>
    <w:rsid w:val="00D74178"/>
    <w:rsid w:val="00D7424B"/>
    <w:rsid w:val="00D743C1"/>
    <w:rsid w:val="00D7446E"/>
    <w:rsid w:val="00D74824"/>
    <w:rsid w:val="00D74DC0"/>
    <w:rsid w:val="00D75CB4"/>
    <w:rsid w:val="00D762C0"/>
    <w:rsid w:val="00D76371"/>
    <w:rsid w:val="00D7640B"/>
    <w:rsid w:val="00D7652D"/>
    <w:rsid w:val="00D76F7B"/>
    <w:rsid w:val="00D77171"/>
    <w:rsid w:val="00D771C3"/>
    <w:rsid w:val="00D774C0"/>
    <w:rsid w:val="00D7753B"/>
    <w:rsid w:val="00D778C6"/>
    <w:rsid w:val="00D778FA"/>
    <w:rsid w:val="00D77A2C"/>
    <w:rsid w:val="00D77C34"/>
    <w:rsid w:val="00D77FFB"/>
    <w:rsid w:val="00D81447"/>
    <w:rsid w:val="00D815D7"/>
    <w:rsid w:val="00D8163B"/>
    <w:rsid w:val="00D81D0A"/>
    <w:rsid w:val="00D81ED7"/>
    <w:rsid w:val="00D81FB9"/>
    <w:rsid w:val="00D81FBB"/>
    <w:rsid w:val="00D823DD"/>
    <w:rsid w:val="00D82658"/>
    <w:rsid w:val="00D82C67"/>
    <w:rsid w:val="00D82E04"/>
    <w:rsid w:val="00D8349D"/>
    <w:rsid w:val="00D83622"/>
    <w:rsid w:val="00D83D25"/>
    <w:rsid w:val="00D8484D"/>
    <w:rsid w:val="00D849EC"/>
    <w:rsid w:val="00D84B55"/>
    <w:rsid w:val="00D853B2"/>
    <w:rsid w:val="00D8562E"/>
    <w:rsid w:val="00D856BA"/>
    <w:rsid w:val="00D85A9F"/>
    <w:rsid w:val="00D85CE9"/>
    <w:rsid w:val="00D87364"/>
    <w:rsid w:val="00D87CDC"/>
    <w:rsid w:val="00D87EE7"/>
    <w:rsid w:val="00D9009B"/>
    <w:rsid w:val="00D905E7"/>
    <w:rsid w:val="00D90825"/>
    <w:rsid w:val="00D90940"/>
    <w:rsid w:val="00D90BA0"/>
    <w:rsid w:val="00D90F7B"/>
    <w:rsid w:val="00D91512"/>
    <w:rsid w:val="00D9165F"/>
    <w:rsid w:val="00D919C8"/>
    <w:rsid w:val="00D920A7"/>
    <w:rsid w:val="00D9249C"/>
    <w:rsid w:val="00D93DFD"/>
    <w:rsid w:val="00D93E8A"/>
    <w:rsid w:val="00D9458A"/>
    <w:rsid w:val="00D94A78"/>
    <w:rsid w:val="00D94F32"/>
    <w:rsid w:val="00D95349"/>
    <w:rsid w:val="00D95C3D"/>
    <w:rsid w:val="00D96119"/>
    <w:rsid w:val="00D964FC"/>
    <w:rsid w:val="00D974D3"/>
    <w:rsid w:val="00D97501"/>
    <w:rsid w:val="00D977C9"/>
    <w:rsid w:val="00D97927"/>
    <w:rsid w:val="00D97C57"/>
    <w:rsid w:val="00D97D6A"/>
    <w:rsid w:val="00DA072A"/>
    <w:rsid w:val="00DA10EF"/>
    <w:rsid w:val="00DA1254"/>
    <w:rsid w:val="00DA1518"/>
    <w:rsid w:val="00DA1551"/>
    <w:rsid w:val="00DA15BE"/>
    <w:rsid w:val="00DA17A8"/>
    <w:rsid w:val="00DA1882"/>
    <w:rsid w:val="00DA188C"/>
    <w:rsid w:val="00DA189A"/>
    <w:rsid w:val="00DA19E0"/>
    <w:rsid w:val="00DA1D65"/>
    <w:rsid w:val="00DA1F7C"/>
    <w:rsid w:val="00DA20B8"/>
    <w:rsid w:val="00DA2287"/>
    <w:rsid w:val="00DA22ED"/>
    <w:rsid w:val="00DA28B7"/>
    <w:rsid w:val="00DA2E7D"/>
    <w:rsid w:val="00DA35B8"/>
    <w:rsid w:val="00DA36A6"/>
    <w:rsid w:val="00DA38DC"/>
    <w:rsid w:val="00DA3953"/>
    <w:rsid w:val="00DA3C7C"/>
    <w:rsid w:val="00DA3D23"/>
    <w:rsid w:val="00DA3D54"/>
    <w:rsid w:val="00DA3F0F"/>
    <w:rsid w:val="00DA3FAE"/>
    <w:rsid w:val="00DA42B2"/>
    <w:rsid w:val="00DA473B"/>
    <w:rsid w:val="00DA4F33"/>
    <w:rsid w:val="00DA4FD8"/>
    <w:rsid w:val="00DA5353"/>
    <w:rsid w:val="00DA559D"/>
    <w:rsid w:val="00DA562C"/>
    <w:rsid w:val="00DA5669"/>
    <w:rsid w:val="00DA5992"/>
    <w:rsid w:val="00DA5E0F"/>
    <w:rsid w:val="00DA6AB2"/>
    <w:rsid w:val="00DA6F05"/>
    <w:rsid w:val="00DA7107"/>
    <w:rsid w:val="00DA735F"/>
    <w:rsid w:val="00DA755F"/>
    <w:rsid w:val="00DA772A"/>
    <w:rsid w:val="00DA786C"/>
    <w:rsid w:val="00DA79D2"/>
    <w:rsid w:val="00DA7F52"/>
    <w:rsid w:val="00DB024E"/>
    <w:rsid w:val="00DB02EF"/>
    <w:rsid w:val="00DB050D"/>
    <w:rsid w:val="00DB07E4"/>
    <w:rsid w:val="00DB09F5"/>
    <w:rsid w:val="00DB143F"/>
    <w:rsid w:val="00DB1ABE"/>
    <w:rsid w:val="00DB1B41"/>
    <w:rsid w:val="00DB1F94"/>
    <w:rsid w:val="00DB26BD"/>
    <w:rsid w:val="00DB3579"/>
    <w:rsid w:val="00DB438A"/>
    <w:rsid w:val="00DB454B"/>
    <w:rsid w:val="00DB4A80"/>
    <w:rsid w:val="00DB51FA"/>
    <w:rsid w:val="00DB53C2"/>
    <w:rsid w:val="00DB5409"/>
    <w:rsid w:val="00DB5BA3"/>
    <w:rsid w:val="00DB6469"/>
    <w:rsid w:val="00DB64BA"/>
    <w:rsid w:val="00DB6790"/>
    <w:rsid w:val="00DB681A"/>
    <w:rsid w:val="00DB6B8B"/>
    <w:rsid w:val="00DB6F68"/>
    <w:rsid w:val="00DB70C8"/>
    <w:rsid w:val="00DB7186"/>
    <w:rsid w:val="00DB718E"/>
    <w:rsid w:val="00DB7221"/>
    <w:rsid w:val="00DB760B"/>
    <w:rsid w:val="00DB78DE"/>
    <w:rsid w:val="00DB7F3E"/>
    <w:rsid w:val="00DB7F79"/>
    <w:rsid w:val="00DC0AD9"/>
    <w:rsid w:val="00DC12B6"/>
    <w:rsid w:val="00DC1539"/>
    <w:rsid w:val="00DC192F"/>
    <w:rsid w:val="00DC1A90"/>
    <w:rsid w:val="00DC1C17"/>
    <w:rsid w:val="00DC1CFD"/>
    <w:rsid w:val="00DC1F6F"/>
    <w:rsid w:val="00DC1F74"/>
    <w:rsid w:val="00DC20E5"/>
    <w:rsid w:val="00DC22B2"/>
    <w:rsid w:val="00DC24A3"/>
    <w:rsid w:val="00DC3713"/>
    <w:rsid w:val="00DC3F56"/>
    <w:rsid w:val="00DC413F"/>
    <w:rsid w:val="00DC4D61"/>
    <w:rsid w:val="00DC4EC9"/>
    <w:rsid w:val="00DC5180"/>
    <w:rsid w:val="00DC58ED"/>
    <w:rsid w:val="00DC604E"/>
    <w:rsid w:val="00DC6085"/>
    <w:rsid w:val="00DC619A"/>
    <w:rsid w:val="00DC62FE"/>
    <w:rsid w:val="00DC6997"/>
    <w:rsid w:val="00DC69AC"/>
    <w:rsid w:val="00DC6A1A"/>
    <w:rsid w:val="00DC6A88"/>
    <w:rsid w:val="00DC6CAF"/>
    <w:rsid w:val="00DC722E"/>
    <w:rsid w:val="00DC7BD4"/>
    <w:rsid w:val="00DC7C93"/>
    <w:rsid w:val="00DC7FA6"/>
    <w:rsid w:val="00DD002F"/>
    <w:rsid w:val="00DD003A"/>
    <w:rsid w:val="00DD149B"/>
    <w:rsid w:val="00DD16B8"/>
    <w:rsid w:val="00DD17A8"/>
    <w:rsid w:val="00DD1A6E"/>
    <w:rsid w:val="00DD1CB8"/>
    <w:rsid w:val="00DD246C"/>
    <w:rsid w:val="00DD25FD"/>
    <w:rsid w:val="00DD28A4"/>
    <w:rsid w:val="00DD2BA5"/>
    <w:rsid w:val="00DD2CD2"/>
    <w:rsid w:val="00DD3347"/>
    <w:rsid w:val="00DD33F1"/>
    <w:rsid w:val="00DD33FC"/>
    <w:rsid w:val="00DD37F7"/>
    <w:rsid w:val="00DD381E"/>
    <w:rsid w:val="00DD3C5D"/>
    <w:rsid w:val="00DD4134"/>
    <w:rsid w:val="00DD42E1"/>
    <w:rsid w:val="00DD45FD"/>
    <w:rsid w:val="00DD478B"/>
    <w:rsid w:val="00DD47C4"/>
    <w:rsid w:val="00DD47DF"/>
    <w:rsid w:val="00DD4A2A"/>
    <w:rsid w:val="00DD4C17"/>
    <w:rsid w:val="00DD4C56"/>
    <w:rsid w:val="00DD4F84"/>
    <w:rsid w:val="00DD4F92"/>
    <w:rsid w:val="00DD507D"/>
    <w:rsid w:val="00DD509C"/>
    <w:rsid w:val="00DD5247"/>
    <w:rsid w:val="00DD549F"/>
    <w:rsid w:val="00DD6167"/>
    <w:rsid w:val="00DD6373"/>
    <w:rsid w:val="00DD6C7E"/>
    <w:rsid w:val="00DD6E39"/>
    <w:rsid w:val="00DD6ECE"/>
    <w:rsid w:val="00DD7211"/>
    <w:rsid w:val="00DD756D"/>
    <w:rsid w:val="00DD78F0"/>
    <w:rsid w:val="00DD7A03"/>
    <w:rsid w:val="00DD7C8B"/>
    <w:rsid w:val="00DE001A"/>
    <w:rsid w:val="00DE0437"/>
    <w:rsid w:val="00DE09B0"/>
    <w:rsid w:val="00DE0DD4"/>
    <w:rsid w:val="00DE0E5D"/>
    <w:rsid w:val="00DE1147"/>
    <w:rsid w:val="00DE13D5"/>
    <w:rsid w:val="00DE1605"/>
    <w:rsid w:val="00DE1658"/>
    <w:rsid w:val="00DE1733"/>
    <w:rsid w:val="00DE1769"/>
    <w:rsid w:val="00DE1B46"/>
    <w:rsid w:val="00DE2025"/>
    <w:rsid w:val="00DE205C"/>
    <w:rsid w:val="00DE2339"/>
    <w:rsid w:val="00DE2388"/>
    <w:rsid w:val="00DE2BD6"/>
    <w:rsid w:val="00DE3E8E"/>
    <w:rsid w:val="00DE4073"/>
    <w:rsid w:val="00DE4106"/>
    <w:rsid w:val="00DE45FA"/>
    <w:rsid w:val="00DE461A"/>
    <w:rsid w:val="00DE4C4D"/>
    <w:rsid w:val="00DE4C74"/>
    <w:rsid w:val="00DE54DC"/>
    <w:rsid w:val="00DE5890"/>
    <w:rsid w:val="00DE5F0A"/>
    <w:rsid w:val="00DE62AE"/>
    <w:rsid w:val="00DE6451"/>
    <w:rsid w:val="00DE671B"/>
    <w:rsid w:val="00DE6C5D"/>
    <w:rsid w:val="00DE6D0D"/>
    <w:rsid w:val="00DE73D7"/>
    <w:rsid w:val="00DE7660"/>
    <w:rsid w:val="00DE7B8C"/>
    <w:rsid w:val="00DE7C23"/>
    <w:rsid w:val="00DE7CFD"/>
    <w:rsid w:val="00DF13BF"/>
    <w:rsid w:val="00DF1CFC"/>
    <w:rsid w:val="00DF1FCA"/>
    <w:rsid w:val="00DF2003"/>
    <w:rsid w:val="00DF2087"/>
    <w:rsid w:val="00DF22BE"/>
    <w:rsid w:val="00DF2337"/>
    <w:rsid w:val="00DF279F"/>
    <w:rsid w:val="00DF2ABF"/>
    <w:rsid w:val="00DF2EC9"/>
    <w:rsid w:val="00DF2EE3"/>
    <w:rsid w:val="00DF302C"/>
    <w:rsid w:val="00DF375B"/>
    <w:rsid w:val="00DF413D"/>
    <w:rsid w:val="00DF447D"/>
    <w:rsid w:val="00DF47CA"/>
    <w:rsid w:val="00DF4A02"/>
    <w:rsid w:val="00DF4BFD"/>
    <w:rsid w:val="00DF4D70"/>
    <w:rsid w:val="00DF53F9"/>
    <w:rsid w:val="00DF5D5F"/>
    <w:rsid w:val="00DF60C1"/>
    <w:rsid w:val="00DF6619"/>
    <w:rsid w:val="00DF6B6C"/>
    <w:rsid w:val="00DF6D58"/>
    <w:rsid w:val="00DF713A"/>
    <w:rsid w:val="00DF7A8D"/>
    <w:rsid w:val="00DF7C8A"/>
    <w:rsid w:val="00DF7DF5"/>
    <w:rsid w:val="00E001D5"/>
    <w:rsid w:val="00E00428"/>
    <w:rsid w:val="00E00DCC"/>
    <w:rsid w:val="00E011BD"/>
    <w:rsid w:val="00E01647"/>
    <w:rsid w:val="00E01AAC"/>
    <w:rsid w:val="00E01D39"/>
    <w:rsid w:val="00E020DF"/>
    <w:rsid w:val="00E02642"/>
    <w:rsid w:val="00E026A8"/>
    <w:rsid w:val="00E028CB"/>
    <w:rsid w:val="00E028FA"/>
    <w:rsid w:val="00E02B41"/>
    <w:rsid w:val="00E02C59"/>
    <w:rsid w:val="00E02C69"/>
    <w:rsid w:val="00E032B8"/>
    <w:rsid w:val="00E040FB"/>
    <w:rsid w:val="00E042C4"/>
    <w:rsid w:val="00E04327"/>
    <w:rsid w:val="00E04707"/>
    <w:rsid w:val="00E04951"/>
    <w:rsid w:val="00E04DD4"/>
    <w:rsid w:val="00E051EE"/>
    <w:rsid w:val="00E0533A"/>
    <w:rsid w:val="00E054DC"/>
    <w:rsid w:val="00E05783"/>
    <w:rsid w:val="00E05ABB"/>
    <w:rsid w:val="00E0618F"/>
    <w:rsid w:val="00E065FA"/>
    <w:rsid w:val="00E06E19"/>
    <w:rsid w:val="00E06FE0"/>
    <w:rsid w:val="00E07732"/>
    <w:rsid w:val="00E10579"/>
    <w:rsid w:val="00E108A6"/>
    <w:rsid w:val="00E108EA"/>
    <w:rsid w:val="00E1113F"/>
    <w:rsid w:val="00E1116D"/>
    <w:rsid w:val="00E1119D"/>
    <w:rsid w:val="00E11211"/>
    <w:rsid w:val="00E11774"/>
    <w:rsid w:val="00E11F8C"/>
    <w:rsid w:val="00E11FD7"/>
    <w:rsid w:val="00E12004"/>
    <w:rsid w:val="00E124C3"/>
    <w:rsid w:val="00E12668"/>
    <w:rsid w:val="00E126BB"/>
    <w:rsid w:val="00E1285E"/>
    <w:rsid w:val="00E12A3F"/>
    <w:rsid w:val="00E135EF"/>
    <w:rsid w:val="00E13616"/>
    <w:rsid w:val="00E13D80"/>
    <w:rsid w:val="00E141C2"/>
    <w:rsid w:val="00E14704"/>
    <w:rsid w:val="00E154CB"/>
    <w:rsid w:val="00E154D1"/>
    <w:rsid w:val="00E1559A"/>
    <w:rsid w:val="00E15B77"/>
    <w:rsid w:val="00E16143"/>
    <w:rsid w:val="00E1676B"/>
    <w:rsid w:val="00E17A79"/>
    <w:rsid w:val="00E17C6F"/>
    <w:rsid w:val="00E20878"/>
    <w:rsid w:val="00E20C99"/>
    <w:rsid w:val="00E20D89"/>
    <w:rsid w:val="00E20FE3"/>
    <w:rsid w:val="00E213CC"/>
    <w:rsid w:val="00E2154D"/>
    <w:rsid w:val="00E225F1"/>
    <w:rsid w:val="00E22689"/>
    <w:rsid w:val="00E22790"/>
    <w:rsid w:val="00E22B19"/>
    <w:rsid w:val="00E22C5D"/>
    <w:rsid w:val="00E22D6B"/>
    <w:rsid w:val="00E22E12"/>
    <w:rsid w:val="00E23115"/>
    <w:rsid w:val="00E23AD5"/>
    <w:rsid w:val="00E23E38"/>
    <w:rsid w:val="00E24719"/>
    <w:rsid w:val="00E247E4"/>
    <w:rsid w:val="00E24815"/>
    <w:rsid w:val="00E248C4"/>
    <w:rsid w:val="00E25019"/>
    <w:rsid w:val="00E2527A"/>
    <w:rsid w:val="00E254A0"/>
    <w:rsid w:val="00E26335"/>
    <w:rsid w:val="00E27CEB"/>
    <w:rsid w:val="00E27EED"/>
    <w:rsid w:val="00E30327"/>
    <w:rsid w:val="00E30E98"/>
    <w:rsid w:val="00E310D6"/>
    <w:rsid w:val="00E3126B"/>
    <w:rsid w:val="00E31726"/>
    <w:rsid w:val="00E31CDE"/>
    <w:rsid w:val="00E31D19"/>
    <w:rsid w:val="00E31EA6"/>
    <w:rsid w:val="00E321FC"/>
    <w:rsid w:val="00E32472"/>
    <w:rsid w:val="00E32AAB"/>
    <w:rsid w:val="00E3301A"/>
    <w:rsid w:val="00E3314D"/>
    <w:rsid w:val="00E33245"/>
    <w:rsid w:val="00E336B9"/>
    <w:rsid w:val="00E33705"/>
    <w:rsid w:val="00E3424B"/>
    <w:rsid w:val="00E34636"/>
    <w:rsid w:val="00E34CE5"/>
    <w:rsid w:val="00E34DDC"/>
    <w:rsid w:val="00E355B7"/>
    <w:rsid w:val="00E357B6"/>
    <w:rsid w:val="00E36126"/>
    <w:rsid w:val="00E363B0"/>
    <w:rsid w:val="00E36479"/>
    <w:rsid w:val="00E365C8"/>
    <w:rsid w:val="00E371FC"/>
    <w:rsid w:val="00E37417"/>
    <w:rsid w:val="00E3791F"/>
    <w:rsid w:val="00E37BD3"/>
    <w:rsid w:val="00E37D4B"/>
    <w:rsid w:val="00E37FFA"/>
    <w:rsid w:val="00E40425"/>
    <w:rsid w:val="00E4046E"/>
    <w:rsid w:val="00E4163A"/>
    <w:rsid w:val="00E41C09"/>
    <w:rsid w:val="00E41DAE"/>
    <w:rsid w:val="00E42102"/>
    <w:rsid w:val="00E42656"/>
    <w:rsid w:val="00E42942"/>
    <w:rsid w:val="00E42BE2"/>
    <w:rsid w:val="00E42DBD"/>
    <w:rsid w:val="00E42FCB"/>
    <w:rsid w:val="00E4349F"/>
    <w:rsid w:val="00E43C07"/>
    <w:rsid w:val="00E43C71"/>
    <w:rsid w:val="00E43C9A"/>
    <w:rsid w:val="00E44133"/>
    <w:rsid w:val="00E4415B"/>
    <w:rsid w:val="00E4436F"/>
    <w:rsid w:val="00E444A9"/>
    <w:rsid w:val="00E444E4"/>
    <w:rsid w:val="00E44829"/>
    <w:rsid w:val="00E45910"/>
    <w:rsid w:val="00E45A5B"/>
    <w:rsid w:val="00E463C7"/>
    <w:rsid w:val="00E46414"/>
    <w:rsid w:val="00E466D0"/>
    <w:rsid w:val="00E46806"/>
    <w:rsid w:val="00E46D1E"/>
    <w:rsid w:val="00E46EC8"/>
    <w:rsid w:val="00E4743C"/>
    <w:rsid w:val="00E47587"/>
    <w:rsid w:val="00E47DBB"/>
    <w:rsid w:val="00E505DD"/>
    <w:rsid w:val="00E508A5"/>
    <w:rsid w:val="00E50BD1"/>
    <w:rsid w:val="00E50E25"/>
    <w:rsid w:val="00E50EFF"/>
    <w:rsid w:val="00E50F6B"/>
    <w:rsid w:val="00E51240"/>
    <w:rsid w:val="00E5144A"/>
    <w:rsid w:val="00E515DF"/>
    <w:rsid w:val="00E51934"/>
    <w:rsid w:val="00E5193A"/>
    <w:rsid w:val="00E51A73"/>
    <w:rsid w:val="00E51C04"/>
    <w:rsid w:val="00E522FD"/>
    <w:rsid w:val="00E525A6"/>
    <w:rsid w:val="00E53D11"/>
    <w:rsid w:val="00E54179"/>
    <w:rsid w:val="00E54499"/>
    <w:rsid w:val="00E54A72"/>
    <w:rsid w:val="00E5528A"/>
    <w:rsid w:val="00E5532A"/>
    <w:rsid w:val="00E55A2C"/>
    <w:rsid w:val="00E55D3F"/>
    <w:rsid w:val="00E56055"/>
    <w:rsid w:val="00E56132"/>
    <w:rsid w:val="00E56CD3"/>
    <w:rsid w:val="00E5710D"/>
    <w:rsid w:val="00E57A5E"/>
    <w:rsid w:val="00E57BC3"/>
    <w:rsid w:val="00E57C23"/>
    <w:rsid w:val="00E57F3D"/>
    <w:rsid w:val="00E57FAD"/>
    <w:rsid w:val="00E603A4"/>
    <w:rsid w:val="00E6062A"/>
    <w:rsid w:val="00E60A3A"/>
    <w:rsid w:val="00E61789"/>
    <w:rsid w:val="00E61F2F"/>
    <w:rsid w:val="00E61F52"/>
    <w:rsid w:val="00E62241"/>
    <w:rsid w:val="00E623CA"/>
    <w:rsid w:val="00E62419"/>
    <w:rsid w:val="00E6285B"/>
    <w:rsid w:val="00E62C14"/>
    <w:rsid w:val="00E630A5"/>
    <w:rsid w:val="00E635AC"/>
    <w:rsid w:val="00E63B70"/>
    <w:rsid w:val="00E64265"/>
    <w:rsid w:val="00E6433D"/>
    <w:rsid w:val="00E646D3"/>
    <w:rsid w:val="00E64B03"/>
    <w:rsid w:val="00E64D9F"/>
    <w:rsid w:val="00E64F38"/>
    <w:rsid w:val="00E65A49"/>
    <w:rsid w:val="00E65A81"/>
    <w:rsid w:val="00E6647C"/>
    <w:rsid w:val="00E66571"/>
    <w:rsid w:val="00E66587"/>
    <w:rsid w:val="00E665DA"/>
    <w:rsid w:val="00E665EF"/>
    <w:rsid w:val="00E66B27"/>
    <w:rsid w:val="00E67063"/>
    <w:rsid w:val="00E67301"/>
    <w:rsid w:val="00E67AD0"/>
    <w:rsid w:val="00E67BF7"/>
    <w:rsid w:val="00E67D74"/>
    <w:rsid w:val="00E7048D"/>
    <w:rsid w:val="00E70563"/>
    <w:rsid w:val="00E709F6"/>
    <w:rsid w:val="00E70CFF"/>
    <w:rsid w:val="00E71169"/>
    <w:rsid w:val="00E716EF"/>
    <w:rsid w:val="00E71AE3"/>
    <w:rsid w:val="00E71B18"/>
    <w:rsid w:val="00E71C07"/>
    <w:rsid w:val="00E71E1E"/>
    <w:rsid w:val="00E71E91"/>
    <w:rsid w:val="00E7202B"/>
    <w:rsid w:val="00E72363"/>
    <w:rsid w:val="00E7283F"/>
    <w:rsid w:val="00E72F2B"/>
    <w:rsid w:val="00E72FFD"/>
    <w:rsid w:val="00E730B5"/>
    <w:rsid w:val="00E7323E"/>
    <w:rsid w:val="00E733E1"/>
    <w:rsid w:val="00E73740"/>
    <w:rsid w:val="00E73766"/>
    <w:rsid w:val="00E73D46"/>
    <w:rsid w:val="00E73E88"/>
    <w:rsid w:val="00E73F38"/>
    <w:rsid w:val="00E74017"/>
    <w:rsid w:val="00E7487D"/>
    <w:rsid w:val="00E74A8A"/>
    <w:rsid w:val="00E74BBD"/>
    <w:rsid w:val="00E74BF6"/>
    <w:rsid w:val="00E74D0A"/>
    <w:rsid w:val="00E74F08"/>
    <w:rsid w:val="00E755CC"/>
    <w:rsid w:val="00E7562E"/>
    <w:rsid w:val="00E75A09"/>
    <w:rsid w:val="00E75A42"/>
    <w:rsid w:val="00E768D2"/>
    <w:rsid w:val="00E769AC"/>
    <w:rsid w:val="00E76AC8"/>
    <w:rsid w:val="00E76C35"/>
    <w:rsid w:val="00E76D94"/>
    <w:rsid w:val="00E76EAA"/>
    <w:rsid w:val="00E77408"/>
    <w:rsid w:val="00E77D5D"/>
    <w:rsid w:val="00E8011A"/>
    <w:rsid w:val="00E803FE"/>
    <w:rsid w:val="00E80927"/>
    <w:rsid w:val="00E8095F"/>
    <w:rsid w:val="00E813BC"/>
    <w:rsid w:val="00E815AB"/>
    <w:rsid w:val="00E81707"/>
    <w:rsid w:val="00E8194B"/>
    <w:rsid w:val="00E821E0"/>
    <w:rsid w:val="00E82499"/>
    <w:rsid w:val="00E8267E"/>
    <w:rsid w:val="00E82A44"/>
    <w:rsid w:val="00E82C00"/>
    <w:rsid w:val="00E82D30"/>
    <w:rsid w:val="00E831AC"/>
    <w:rsid w:val="00E8326F"/>
    <w:rsid w:val="00E83582"/>
    <w:rsid w:val="00E83588"/>
    <w:rsid w:val="00E837F5"/>
    <w:rsid w:val="00E83825"/>
    <w:rsid w:val="00E83901"/>
    <w:rsid w:val="00E8399C"/>
    <w:rsid w:val="00E843E9"/>
    <w:rsid w:val="00E856D0"/>
    <w:rsid w:val="00E85874"/>
    <w:rsid w:val="00E8596D"/>
    <w:rsid w:val="00E85D9C"/>
    <w:rsid w:val="00E85E5E"/>
    <w:rsid w:val="00E85FAB"/>
    <w:rsid w:val="00E860CE"/>
    <w:rsid w:val="00E86402"/>
    <w:rsid w:val="00E8645E"/>
    <w:rsid w:val="00E86979"/>
    <w:rsid w:val="00E86AF7"/>
    <w:rsid w:val="00E86BAF"/>
    <w:rsid w:val="00E86F2E"/>
    <w:rsid w:val="00E86F8B"/>
    <w:rsid w:val="00E871E4"/>
    <w:rsid w:val="00E879C5"/>
    <w:rsid w:val="00E87A0C"/>
    <w:rsid w:val="00E87F20"/>
    <w:rsid w:val="00E9087C"/>
    <w:rsid w:val="00E90DE5"/>
    <w:rsid w:val="00E9144F"/>
    <w:rsid w:val="00E92371"/>
    <w:rsid w:val="00E92B41"/>
    <w:rsid w:val="00E92BEA"/>
    <w:rsid w:val="00E9313C"/>
    <w:rsid w:val="00E931C9"/>
    <w:rsid w:val="00E932ED"/>
    <w:rsid w:val="00E9345A"/>
    <w:rsid w:val="00E93F73"/>
    <w:rsid w:val="00E9401C"/>
    <w:rsid w:val="00E9412A"/>
    <w:rsid w:val="00E9412C"/>
    <w:rsid w:val="00E9417D"/>
    <w:rsid w:val="00E9441F"/>
    <w:rsid w:val="00E94D65"/>
    <w:rsid w:val="00E9527A"/>
    <w:rsid w:val="00E95689"/>
    <w:rsid w:val="00E95693"/>
    <w:rsid w:val="00E957AC"/>
    <w:rsid w:val="00E957C9"/>
    <w:rsid w:val="00E95A66"/>
    <w:rsid w:val="00E96478"/>
    <w:rsid w:val="00E9673A"/>
    <w:rsid w:val="00E968D4"/>
    <w:rsid w:val="00E96999"/>
    <w:rsid w:val="00E9734B"/>
    <w:rsid w:val="00E974FA"/>
    <w:rsid w:val="00E975A4"/>
    <w:rsid w:val="00E979F1"/>
    <w:rsid w:val="00E97A60"/>
    <w:rsid w:val="00E97ACE"/>
    <w:rsid w:val="00E97B6F"/>
    <w:rsid w:val="00E97C8F"/>
    <w:rsid w:val="00E97E96"/>
    <w:rsid w:val="00EA0078"/>
    <w:rsid w:val="00EA02B2"/>
    <w:rsid w:val="00EA03E8"/>
    <w:rsid w:val="00EA0B5B"/>
    <w:rsid w:val="00EA0F54"/>
    <w:rsid w:val="00EA0FC4"/>
    <w:rsid w:val="00EA10E6"/>
    <w:rsid w:val="00EA1BB9"/>
    <w:rsid w:val="00EA1C3C"/>
    <w:rsid w:val="00EA1D73"/>
    <w:rsid w:val="00EA1D7E"/>
    <w:rsid w:val="00EA232D"/>
    <w:rsid w:val="00EA247C"/>
    <w:rsid w:val="00EA281A"/>
    <w:rsid w:val="00EA28D5"/>
    <w:rsid w:val="00EA2BE2"/>
    <w:rsid w:val="00EA2CB5"/>
    <w:rsid w:val="00EA2E7A"/>
    <w:rsid w:val="00EA302D"/>
    <w:rsid w:val="00EA3067"/>
    <w:rsid w:val="00EA336D"/>
    <w:rsid w:val="00EA3A59"/>
    <w:rsid w:val="00EA3EB7"/>
    <w:rsid w:val="00EA3F6B"/>
    <w:rsid w:val="00EA4951"/>
    <w:rsid w:val="00EA4C61"/>
    <w:rsid w:val="00EA4CEA"/>
    <w:rsid w:val="00EA546A"/>
    <w:rsid w:val="00EA5A7D"/>
    <w:rsid w:val="00EA608C"/>
    <w:rsid w:val="00EA636D"/>
    <w:rsid w:val="00EA6ECF"/>
    <w:rsid w:val="00EA73BB"/>
    <w:rsid w:val="00EA74E5"/>
    <w:rsid w:val="00EA79E3"/>
    <w:rsid w:val="00EA7A66"/>
    <w:rsid w:val="00EA7AEE"/>
    <w:rsid w:val="00EB0080"/>
    <w:rsid w:val="00EB051C"/>
    <w:rsid w:val="00EB06C8"/>
    <w:rsid w:val="00EB0E4D"/>
    <w:rsid w:val="00EB12DB"/>
    <w:rsid w:val="00EB1310"/>
    <w:rsid w:val="00EB1788"/>
    <w:rsid w:val="00EB179B"/>
    <w:rsid w:val="00EB1B7C"/>
    <w:rsid w:val="00EB1BBC"/>
    <w:rsid w:val="00EB2214"/>
    <w:rsid w:val="00EB2355"/>
    <w:rsid w:val="00EB2A1B"/>
    <w:rsid w:val="00EB2B93"/>
    <w:rsid w:val="00EB2C4D"/>
    <w:rsid w:val="00EB3C54"/>
    <w:rsid w:val="00EB3C59"/>
    <w:rsid w:val="00EB3D0A"/>
    <w:rsid w:val="00EB3F7B"/>
    <w:rsid w:val="00EB40BA"/>
    <w:rsid w:val="00EB40D3"/>
    <w:rsid w:val="00EB410B"/>
    <w:rsid w:val="00EB4259"/>
    <w:rsid w:val="00EB471C"/>
    <w:rsid w:val="00EB4AFC"/>
    <w:rsid w:val="00EB4CE8"/>
    <w:rsid w:val="00EB4D08"/>
    <w:rsid w:val="00EB4D71"/>
    <w:rsid w:val="00EB4DF6"/>
    <w:rsid w:val="00EB540A"/>
    <w:rsid w:val="00EB55AF"/>
    <w:rsid w:val="00EB5601"/>
    <w:rsid w:val="00EB5824"/>
    <w:rsid w:val="00EB63AF"/>
    <w:rsid w:val="00EB6916"/>
    <w:rsid w:val="00EB6A88"/>
    <w:rsid w:val="00EB72D3"/>
    <w:rsid w:val="00EB73F3"/>
    <w:rsid w:val="00EB74AE"/>
    <w:rsid w:val="00EB74CB"/>
    <w:rsid w:val="00EB76CF"/>
    <w:rsid w:val="00EB7BF7"/>
    <w:rsid w:val="00EB7C68"/>
    <w:rsid w:val="00EC04DC"/>
    <w:rsid w:val="00EC1440"/>
    <w:rsid w:val="00EC1800"/>
    <w:rsid w:val="00EC254C"/>
    <w:rsid w:val="00EC25B4"/>
    <w:rsid w:val="00EC2682"/>
    <w:rsid w:val="00EC2A7E"/>
    <w:rsid w:val="00EC2C4D"/>
    <w:rsid w:val="00EC34CC"/>
    <w:rsid w:val="00EC36A5"/>
    <w:rsid w:val="00EC3847"/>
    <w:rsid w:val="00EC38AE"/>
    <w:rsid w:val="00EC3B6D"/>
    <w:rsid w:val="00EC3BBD"/>
    <w:rsid w:val="00EC3D16"/>
    <w:rsid w:val="00EC49AA"/>
    <w:rsid w:val="00EC4E72"/>
    <w:rsid w:val="00EC5491"/>
    <w:rsid w:val="00EC561D"/>
    <w:rsid w:val="00EC5EEF"/>
    <w:rsid w:val="00EC5F6E"/>
    <w:rsid w:val="00EC6015"/>
    <w:rsid w:val="00EC6561"/>
    <w:rsid w:val="00EC69F2"/>
    <w:rsid w:val="00EC6CE1"/>
    <w:rsid w:val="00EC6FA0"/>
    <w:rsid w:val="00EC751C"/>
    <w:rsid w:val="00EC7626"/>
    <w:rsid w:val="00EC77E8"/>
    <w:rsid w:val="00EC7C67"/>
    <w:rsid w:val="00EC7CD6"/>
    <w:rsid w:val="00EC7E68"/>
    <w:rsid w:val="00ED0053"/>
    <w:rsid w:val="00ED00C0"/>
    <w:rsid w:val="00ED0678"/>
    <w:rsid w:val="00ED0C4E"/>
    <w:rsid w:val="00ED14C1"/>
    <w:rsid w:val="00ED16F4"/>
    <w:rsid w:val="00ED1838"/>
    <w:rsid w:val="00ED190F"/>
    <w:rsid w:val="00ED1CAF"/>
    <w:rsid w:val="00ED21B2"/>
    <w:rsid w:val="00ED23C8"/>
    <w:rsid w:val="00ED2693"/>
    <w:rsid w:val="00ED28A4"/>
    <w:rsid w:val="00ED2D5A"/>
    <w:rsid w:val="00ED2D83"/>
    <w:rsid w:val="00ED300C"/>
    <w:rsid w:val="00ED3117"/>
    <w:rsid w:val="00ED32C3"/>
    <w:rsid w:val="00ED34DC"/>
    <w:rsid w:val="00ED3706"/>
    <w:rsid w:val="00ED40BF"/>
    <w:rsid w:val="00ED417F"/>
    <w:rsid w:val="00ED4249"/>
    <w:rsid w:val="00ED42A9"/>
    <w:rsid w:val="00ED4689"/>
    <w:rsid w:val="00ED46BB"/>
    <w:rsid w:val="00ED4A25"/>
    <w:rsid w:val="00ED4AA1"/>
    <w:rsid w:val="00ED4B43"/>
    <w:rsid w:val="00ED4F22"/>
    <w:rsid w:val="00ED52AC"/>
    <w:rsid w:val="00ED56A6"/>
    <w:rsid w:val="00ED5D18"/>
    <w:rsid w:val="00ED5D44"/>
    <w:rsid w:val="00ED5F2C"/>
    <w:rsid w:val="00ED5F73"/>
    <w:rsid w:val="00ED75BF"/>
    <w:rsid w:val="00ED767C"/>
    <w:rsid w:val="00ED7D08"/>
    <w:rsid w:val="00EE01BD"/>
    <w:rsid w:val="00EE024A"/>
    <w:rsid w:val="00EE02DA"/>
    <w:rsid w:val="00EE0407"/>
    <w:rsid w:val="00EE0886"/>
    <w:rsid w:val="00EE09BF"/>
    <w:rsid w:val="00EE1249"/>
    <w:rsid w:val="00EE1AE0"/>
    <w:rsid w:val="00EE1FB7"/>
    <w:rsid w:val="00EE2185"/>
    <w:rsid w:val="00EE23F2"/>
    <w:rsid w:val="00EE29AC"/>
    <w:rsid w:val="00EE3478"/>
    <w:rsid w:val="00EE37BF"/>
    <w:rsid w:val="00EE3816"/>
    <w:rsid w:val="00EE3F0C"/>
    <w:rsid w:val="00EE3F1E"/>
    <w:rsid w:val="00EE428A"/>
    <w:rsid w:val="00EE455E"/>
    <w:rsid w:val="00EE4768"/>
    <w:rsid w:val="00EE4A0D"/>
    <w:rsid w:val="00EE4D2C"/>
    <w:rsid w:val="00EE4D50"/>
    <w:rsid w:val="00EE55C2"/>
    <w:rsid w:val="00EE5829"/>
    <w:rsid w:val="00EE5B11"/>
    <w:rsid w:val="00EE5BC4"/>
    <w:rsid w:val="00EE5EF4"/>
    <w:rsid w:val="00EE60C1"/>
    <w:rsid w:val="00EE62C9"/>
    <w:rsid w:val="00EE639C"/>
    <w:rsid w:val="00EE653C"/>
    <w:rsid w:val="00EE6C4C"/>
    <w:rsid w:val="00EE709F"/>
    <w:rsid w:val="00EE7A15"/>
    <w:rsid w:val="00EE7CE4"/>
    <w:rsid w:val="00EE7FF5"/>
    <w:rsid w:val="00EF0428"/>
    <w:rsid w:val="00EF046F"/>
    <w:rsid w:val="00EF061C"/>
    <w:rsid w:val="00EF0B2B"/>
    <w:rsid w:val="00EF0DE2"/>
    <w:rsid w:val="00EF0EAE"/>
    <w:rsid w:val="00EF1210"/>
    <w:rsid w:val="00EF134E"/>
    <w:rsid w:val="00EF135E"/>
    <w:rsid w:val="00EF18A0"/>
    <w:rsid w:val="00EF1CF1"/>
    <w:rsid w:val="00EF1DC7"/>
    <w:rsid w:val="00EF2241"/>
    <w:rsid w:val="00EF2254"/>
    <w:rsid w:val="00EF227B"/>
    <w:rsid w:val="00EF2426"/>
    <w:rsid w:val="00EF2462"/>
    <w:rsid w:val="00EF290C"/>
    <w:rsid w:val="00EF2A5C"/>
    <w:rsid w:val="00EF2E07"/>
    <w:rsid w:val="00EF3A71"/>
    <w:rsid w:val="00EF42EE"/>
    <w:rsid w:val="00EF4A91"/>
    <w:rsid w:val="00EF4DBA"/>
    <w:rsid w:val="00EF4EA3"/>
    <w:rsid w:val="00EF55C0"/>
    <w:rsid w:val="00EF56AF"/>
    <w:rsid w:val="00EF5773"/>
    <w:rsid w:val="00EF58B1"/>
    <w:rsid w:val="00EF595C"/>
    <w:rsid w:val="00EF5DA5"/>
    <w:rsid w:val="00EF5DC3"/>
    <w:rsid w:val="00EF5DF2"/>
    <w:rsid w:val="00EF61F1"/>
    <w:rsid w:val="00EF62E3"/>
    <w:rsid w:val="00EF66DC"/>
    <w:rsid w:val="00EF7021"/>
    <w:rsid w:val="00EF7134"/>
    <w:rsid w:val="00EF7267"/>
    <w:rsid w:val="00EF7344"/>
    <w:rsid w:val="00EF7529"/>
    <w:rsid w:val="00EF7642"/>
    <w:rsid w:val="00EF7730"/>
    <w:rsid w:val="00EF78F4"/>
    <w:rsid w:val="00EF7FDD"/>
    <w:rsid w:val="00EF7FE2"/>
    <w:rsid w:val="00F00A4F"/>
    <w:rsid w:val="00F01130"/>
    <w:rsid w:val="00F019B0"/>
    <w:rsid w:val="00F019BD"/>
    <w:rsid w:val="00F01CA6"/>
    <w:rsid w:val="00F01CFC"/>
    <w:rsid w:val="00F01FF1"/>
    <w:rsid w:val="00F020F6"/>
    <w:rsid w:val="00F021F0"/>
    <w:rsid w:val="00F0233B"/>
    <w:rsid w:val="00F024BC"/>
    <w:rsid w:val="00F0279A"/>
    <w:rsid w:val="00F027DD"/>
    <w:rsid w:val="00F02CF9"/>
    <w:rsid w:val="00F0302F"/>
    <w:rsid w:val="00F032D2"/>
    <w:rsid w:val="00F03674"/>
    <w:rsid w:val="00F036AF"/>
    <w:rsid w:val="00F038AC"/>
    <w:rsid w:val="00F03C55"/>
    <w:rsid w:val="00F03E41"/>
    <w:rsid w:val="00F04BF3"/>
    <w:rsid w:val="00F04E6B"/>
    <w:rsid w:val="00F04F7E"/>
    <w:rsid w:val="00F051A6"/>
    <w:rsid w:val="00F058D8"/>
    <w:rsid w:val="00F05C96"/>
    <w:rsid w:val="00F05D3C"/>
    <w:rsid w:val="00F05D6F"/>
    <w:rsid w:val="00F063D9"/>
    <w:rsid w:val="00F063FB"/>
    <w:rsid w:val="00F06786"/>
    <w:rsid w:val="00F0687C"/>
    <w:rsid w:val="00F0758A"/>
    <w:rsid w:val="00F07EEE"/>
    <w:rsid w:val="00F1002B"/>
    <w:rsid w:val="00F1010C"/>
    <w:rsid w:val="00F10CF5"/>
    <w:rsid w:val="00F10DBD"/>
    <w:rsid w:val="00F1103A"/>
    <w:rsid w:val="00F118B0"/>
    <w:rsid w:val="00F11C3B"/>
    <w:rsid w:val="00F11E3F"/>
    <w:rsid w:val="00F12071"/>
    <w:rsid w:val="00F12705"/>
    <w:rsid w:val="00F12C2E"/>
    <w:rsid w:val="00F12E0E"/>
    <w:rsid w:val="00F13322"/>
    <w:rsid w:val="00F1346F"/>
    <w:rsid w:val="00F13732"/>
    <w:rsid w:val="00F139E0"/>
    <w:rsid w:val="00F13EB2"/>
    <w:rsid w:val="00F14204"/>
    <w:rsid w:val="00F146D7"/>
    <w:rsid w:val="00F14B21"/>
    <w:rsid w:val="00F14BD3"/>
    <w:rsid w:val="00F15102"/>
    <w:rsid w:val="00F1547D"/>
    <w:rsid w:val="00F154F5"/>
    <w:rsid w:val="00F157B7"/>
    <w:rsid w:val="00F15E05"/>
    <w:rsid w:val="00F160EE"/>
    <w:rsid w:val="00F1640A"/>
    <w:rsid w:val="00F16573"/>
    <w:rsid w:val="00F16731"/>
    <w:rsid w:val="00F16F33"/>
    <w:rsid w:val="00F175A5"/>
    <w:rsid w:val="00F176AC"/>
    <w:rsid w:val="00F17BFB"/>
    <w:rsid w:val="00F17FBE"/>
    <w:rsid w:val="00F2064C"/>
    <w:rsid w:val="00F20DED"/>
    <w:rsid w:val="00F20F53"/>
    <w:rsid w:val="00F2125A"/>
    <w:rsid w:val="00F2179B"/>
    <w:rsid w:val="00F21863"/>
    <w:rsid w:val="00F21A8B"/>
    <w:rsid w:val="00F21B89"/>
    <w:rsid w:val="00F21F8D"/>
    <w:rsid w:val="00F22115"/>
    <w:rsid w:val="00F22231"/>
    <w:rsid w:val="00F22694"/>
    <w:rsid w:val="00F22CC2"/>
    <w:rsid w:val="00F22CCA"/>
    <w:rsid w:val="00F233D6"/>
    <w:rsid w:val="00F23436"/>
    <w:rsid w:val="00F23D7E"/>
    <w:rsid w:val="00F24089"/>
    <w:rsid w:val="00F2435A"/>
    <w:rsid w:val="00F243D9"/>
    <w:rsid w:val="00F253F8"/>
    <w:rsid w:val="00F25490"/>
    <w:rsid w:val="00F25538"/>
    <w:rsid w:val="00F25BC7"/>
    <w:rsid w:val="00F26AA6"/>
    <w:rsid w:val="00F26E4E"/>
    <w:rsid w:val="00F270FF"/>
    <w:rsid w:val="00F272AB"/>
    <w:rsid w:val="00F273CA"/>
    <w:rsid w:val="00F27827"/>
    <w:rsid w:val="00F27987"/>
    <w:rsid w:val="00F30220"/>
    <w:rsid w:val="00F304C7"/>
    <w:rsid w:val="00F30D78"/>
    <w:rsid w:val="00F3176A"/>
    <w:rsid w:val="00F3194F"/>
    <w:rsid w:val="00F31DEF"/>
    <w:rsid w:val="00F3212D"/>
    <w:rsid w:val="00F322C6"/>
    <w:rsid w:val="00F32350"/>
    <w:rsid w:val="00F32695"/>
    <w:rsid w:val="00F327EA"/>
    <w:rsid w:val="00F328B5"/>
    <w:rsid w:val="00F32936"/>
    <w:rsid w:val="00F32976"/>
    <w:rsid w:val="00F32A28"/>
    <w:rsid w:val="00F32BD0"/>
    <w:rsid w:val="00F32CC9"/>
    <w:rsid w:val="00F33241"/>
    <w:rsid w:val="00F341AB"/>
    <w:rsid w:val="00F34470"/>
    <w:rsid w:val="00F346D1"/>
    <w:rsid w:val="00F347A6"/>
    <w:rsid w:val="00F3499B"/>
    <w:rsid w:val="00F349A3"/>
    <w:rsid w:val="00F34D79"/>
    <w:rsid w:val="00F35299"/>
    <w:rsid w:val="00F35707"/>
    <w:rsid w:val="00F3594D"/>
    <w:rsid w:val="00F36466"/>
    <w:rsid w:val="00F368A5"/>
    <w:rsid w:val="00F378D6"/>
    <w:rsid w:val="00F4007D"/>
    <w:rsid w:val="00F406BD"/>
    <w:rsid w:val="00F40A73"/>
    <w:rsid w:val="00F40F29"/>
    <w:rsid w:val="00F410CB"/>
    <w:rsid w:val="00F41B4D"/>
    <w:rsid w:val="00F42365"/>
    <w:rsid w:val="00F42794"/>
    <w:rsid w:val="00F42B5E"/>
    <w:rsid w:val="00F4362F"/>
    <w:rsid w:val="00F43767"/>
    <w:rsid w:val="00F43B4B"/>
    <w:rsid w:val="00F43C8B"/>
    <w:rsid w:val="00F443AE"/>
    <w:rsid w:val="00F449FC"/>
    <w:rsid w:val="00F44C3F"/>
    <w:rsid w:val="00F45014"/>
    <w:rsid w:val="00F452A1"/>
    <w:rsid w:val="00F45E9E"/>
    <w:rsid w:val="00F45FA5"/>
    <w:rsid w:val="00F45FD7"/>
    <w:rsid w:val="00F4648E"/>
    <w:rsid w:val="00F46C89"/>
    <w:rsid w:val="00F4787D"/>
    <w:rsid w:val="00F479CC"/>
    <w:rsid w:val="00F500F3"/>
    <w:rsid w:val="00F50252"/>
    <w:rsid w:val="00F502FD"/>
    <w:rsid w:val="00F50346"/>
    <w:rsid w:val="00F508F2"/>
    <w:rsid w:val="00F50B97"/>
    <w:rsid w:val="00F50EF1"/>
    <w:rsid w:val="00F50F08"/>
    <w:rsid w:val="00F5226D"/>
    <w:rsid w:val="00F526DB"/>
    <w:rsid w:val="00F52F1A"/>
    <w:rsid w:val="00F531B9"/>
    <w:rsid w:val="00F533C7"/>
    <w:rsid w:val="00F535B2"/>
    <w:rsid w:val="00F5400C"/>
    <w:rsid w:val="00F54641"/>
    <w:rsid w:val="00F54A44"/>
    <w:rsid w:val="00F54B88"/>
    <w:rsid w:val="00F54E87"/>
    <w:rsid w:val="00F5550F"/>
    <w:rsid w:val="00F55806"/>
    <w:rsid w:val="00F55A06"/>
    <w:rsid w:val="00F55B22"/>
    <w:rsid w:val="00F55DBD"/>
    <w:rsid w:val="00F5601D"/>
    <w:rsid w:val="00F56F29"/>
    <w:rsid w:val="00F574F7"/>
    <w:rsid w:val="00F57F8A"/>
    <w:rsid w:val="00F60133"/>
    <w:rsid w:val="00F602D0"/>
    <w:rsid w:val="00F60A06"/>
    <w:rsid w:val="00F61030"/>
    <w:rsid w:val="00F61605"/>
    <w:rsid w:val="00F616D8"/>
    <w:rsid w:val="00F61723"/>
    <w:rsid w:val="00F61D95"/>
    <w:rsid w:val="00F61EA5"/>
    <w:rsid w:val="00F61ED9"/>
    <w:rsid w:val="00F6272D"/>
    <w:rsid w:val="00F62B82"/>
    <w:rsid w:val="00F62B83"/>
    <w:rsid w:val="00F62CB8"/>
    <w:rsid w:val="00F62F08"/>
    <w:rsid w:val="00F63563"/>
    <w:rsid w:val="00F637DF"/>
    <w:rsid w:val="00F63C70"/>
    <w:rsid w:val="00F63F71"/>
    <w:rsid w:val="00F64183"/>
    <w:rsid w:val="00F641BA"/>
    <w:rsid w:val="00F64E34"/>
    <w:rsid w:val="00F6543D"/>
    <w:rsid w:val="00F65905"/>
    <w:rsid w:val="00F65B28"/>
    <w:rsid w:val="00F65C4A"/>
    <w:rsid w:val="00F66209"/>
    <w:rsid w:val="00F664C4"/>
    <w:rsid w:val="00F66905"/>
    <w:rsid w:val="00F66965"/>
    <w:rsid w:val="00F66E27"/>
    <w:rsid w:val="00F677DC"/>
    <w:rsid w:val="00F678AF"/>
    <w:rsid w:val="00F70020"/>
    <w:rsid w:val="00F70228"/>
    <w:rsid w:val="00F7040B"/>
    <w:rsid w:val="00F70413"/>
    <w:rsid w:val="00F7094E"/>
    <w:rsid w:val="00F70C1B"/>
    <w:rsid w:val="00F71B02"/>
    <w:rsid w:val="00F71D7E"/>
    <w:rsid w:val="00F720BE"/>
    <w:rsid w:val="00F7217A"/>
    <w:rsid w:val="00F7249D"/>
    <w:rsid w:val="00F727B0"/>
    <w:rsid w:val="00F730EF"/>
    <w:rsid w:val="00F736C9"/>
    <w:rsid w:val="00F73C70"/>
    <w:rsid w:val="00F7439A"/>
    <w:rsid w:val="00F7475B"/>
    <w:rsid w:val="00F751E0"/>
    <w:rsid w:val="00F75318"/>
    <w:rsid w:val="00F758E9"/>
    <w:rsid w:val="00F75E8A"/>
    <w:rsid w:val="00F76739"/>
    <w:rsid w:val="00F76C99"/>
    <w:rsid w:val="00F76F38"/>
    <w:rsid w:val="00F77BAF"/>
    <w:rsid w:val="00F77C43"/>
    <w:rsid w:val="00F77D45"/>
    <w:rsid w:val="00F77E2A"/>
    <w:rsid w:val="00F800B7"/>
    <w:rsid w:val="00F802AA"/>
    <w:rsid w:val="00F81076"/>
    <w:rsid w:val="00F81149"/>
    <w:rsid w:val="00F8122A"/>
    <w:rsid w:val="00F812B5"/>
    <w:rsid w:val="00F81589"/>
    <w:rsid w:val="00F818BC"/>
    <w:rsid w:val="00F818FE"/>
    <w:rsid w:val="00F81D05"/>
    <w:rsid w:val="00F82050"/>
    <w:rsid w:val="00F82062"/>
    <w:rsid w:val="00F821B7"/>
    <w:rsid w:val="00F82AAE"/>
    <w:rsid w:val="00F82ADC"/>
    <w:rsid w:val="00F8302D"/>
    <w:rsid w:val="00F830AA"/>
    <w:rsid w:val="00F83214"/>
    <w:rsid w:val="00F834BF"/>
    <w:rsid w:val="00F83516"/>
    <w:rsid w:val="00F83898"/>
    <w:rsid w:val="00F83AAA"/>
    <w:rsid w:val="00F83DF4"/>
    <w:rsid w:val="00F84D5C"/>
    <w:rsid w:val="00F84F82"/>
    <w:rsid w:val="00F84FB3"/>
    <w:rsid w:val="00F8507C"/>
    <w:rsid w:val="00F85087"/>
    <w:rsid w:val="00F8578F"/>
    <w:rsid w:val="00F85A5B"/>
    <w:rsid w:val="00F85D4A"/>
    <w:rsid w:val="00F86366"/>
    <w:rsid w:val="00F8648D"/>
    <w:rsid w:val="00F8682D"/>
    <w:rsid w:val="00F86C61"/>
    <w:rsid w:val="00F86FB4"/>
    <w:rsid w:val="00F87919"/>
    <w:rsid w:val="00F87B57"/>
    <w:rsid w:val="00F87F76"/>
    <w:rsid w:val="00F906EB"/>
    <w:rsid w:val="00F909CA"/>
    <w:rsid w:val="00F910A8"/>
    <w:rsid w:val="00F91223"/>
    <w:rsid w:val="00F91278"/>
    <w:rsid w:val="00F917A6"/>
    <w:rsid w:val="00F91C95"/>
    <w:rsid w:val="00F91E5F"/>
    <w:rsid w:val="00F92382"/>
    <w:rsid w:val="00F9255F"/>
    <w:rsid w:val="00F92672"/>
    <w:rsid w:val="00F92798"/>
    <w:rsid w:val="00F9287A"/>
    <w:rsid w:val="00F929E2"/>
    <w:rsid w:val="00F92A4E"/>
    <w:rsid w:val="00F92E89"/>
    <w:rsid w:val="00F931AC"/>
    <w:rsid w:val="00F932CE"/>
    <w:rsid w:val="00F93A00"/>
    <w:rsid w:val="00F942F2"/>
    <w:rsid w:val="00F9437B"/>
    <w:rsid w:val="00F9453A"/>
    <w:rsid w:val="00F94579"/>
    <w:rsid w:val="00F95686"/>
    <w:rsid w:val="00F9581A"/>
    <w:rsid w:val="00F9588E"/>
    <w:rsid w:val="00F9609C"/>
    <w:rsid w:val="00F96442"/>
    <w:rsid w:val="00F96784"/>
    <w:rsid w:val="00F967B0"/>
    <w:rsid w:val="00F9680D"/>
    <w:rsid w:val="00F968E5"/>
    <w:rsid w:val="00F97062"/>
    <w:rsid w:val="00F970B4"/>
    <w:rsid w:val="00F970DB"/>
    <w:rsid w:val="00F971F8"/>
    <w:rsid w:val="00F97239"/>
    <w:rsid w:val="00F97531"/>
    <w:rsid w:val="00F97D3C"/>
    <w:rsid w:val="00FA00F4"/>
    <w:rsid w:val="00FA0783"/>
    <w:rsid w:val="00FA0A32"/>
    <w:rsid w:val="00FA0D68"/>
    <w:rsid w:val="00FA1110"/>
    <w:rsid w:val="00FA1360"/>
    <w:rsid w:val="00FA145A"/>
    <w:rsid w:val="00FA1700"/>
    <w:rsid w:val="00FA1927"/>
    <w:rsid w:val="00FA1B12"/>
    <w:rsid w:val="00FA1C25"/>
    <w:rsid w:val="00FA1D68"/>
    <w:rsid w:val="00FA2708"/>
    <w:rsid w:val="00FA3066"/>
    <w:rsid w:val="00FA3269"/>
    <w:rsid w:val="00FA3295"/>
    <w:rsid w:val="00FA3595"/>
    <w:rsid w:val="00FA38B8"/>
    <w:rsid w:val="00FA3974"/>
    <w:rsid w:val="00FA3E41"/>
    <w:rsid w:val="00FA41D9"/>
    <w:rsid w:val="00FA4E30"/>
    <w:rsid w:val="00FA520E"/>
    <w:rsid w:val="00FA54AB"/>
    <w:rsid w:val="00FA5938"/>
    <w:rsid w:val="00FA5A14"/>
    <w:rsid w:val="00FA5BF6"/>
    <w:rsid w:val="00FA60A8"/>
    <w:rsid w:val="00FA61EE"/>
    <w:rsid w:val="00FA6B25"/>
    <w:rsid w:val="00FA6B84"/>
    <w:rsid w:val="00FA6ED8"/>
    <w:rsid w:val="00FA70A3"/>
    <w:rsid w:val="00FA723B"/>
    <w:rsid w:val="00FA76A7"/>
    <w:rsid w:val="00FA7E0E"/>
    <w:rsid w:val="00FB088E"/>
    <w:rsid w:val="00FB0A56"/>
    <w:rsid w:val="00FB0DD3"/>
    <w:rsid w:val="00FB1002"/>
    <w:rsid w:val="00FB1623"/>
    <w:rsid w:val="00FB1630"/>
    <w:rsid w:val="00FB1662"/>
    <w:rsid w:val="00FB1B2D"/>
    <w:rsid w:val="00FB1FB6"/>
    <w:rsid w:val="00FB2178"/>
    <w:rsid w:val="00FB24E1"/>
    <w:rsid w:val="00FB28B2"/>
    <w:rsid w:val="00FB2C01"/>
    <w:rsid w:val="00FB328B"/>
    <w:rsid w:val="00FB35C0"/>
    <w:rsid w:val="00FB3609"/>
    <w:rsid w:val="00FB3C3B"/>
    <w:rsid w:val="00FB3D4B"/>
    <w:rsid w:val="00FB419C"/>
    <w:rsid w:val="00FB41D4"/>
    <w:rsid w:val="00FB4787"/>
    <w:rsid w:val="00FB5297"/>
    <w:rsid w:val="00FB5E4C"/>
    <w:rsid w:val="00FB6467"/>
    <w:rsid w:val="00FB68D1"/>
    <w:rsid w:val="00FB69D7"/>
    <w:rsid w:val="00FB6AAE"/>
    <w:rsid w:val="00FB6AB6"/>
    <w:rsid w:val="00FB74FD"/>
    <w:rsid w:val="00FB754A"/>
    <w:rsid w:val="00FB780C"/>
    <w:rsid w:val="00FB7B04"/>
    <w:rsid w:val="00FB7D1C"/>
    <w:rsid w:val="00FC0207"/>
    <w:rsid w:val="00FC035F"/>
    <w:rsid w:val="00FC0451"/>
    <w:rsid w:val="00FC0706"/>
    <w:rsid w:val="00FC09CE"/>
    <w:rsid w:val="00FC0B04"/>
    <w:rsid w:val="00FC0B1D"/>
    <w:rsid w:val="00FC1183"/>
    <w:rsid w:val="00FC1344"/>
    <w:rsid w:val="00FC1556"/>
    <w:rsid w:val="00FC15B9"/>
    <w:rsid w:val="00FC16A7"/>
    <w:rsid w:val="00FC201F"/>
    <w:rsid w:val="00FC26D5"/>
    <w:rsid w:val="00FC26F0"/>
    <w:rsid w:val="00FC29A7"/>
    <w:rsid w:val="00FC29FB"/>
    <w:rsid w:val="00FC2C80"/>
    <w:rsid w:val="00FC2CAA"/>
    <w:rsid w:val="00FC2D1B"/>
    <w:rsid w:val="00FC2F90"/>
    <w:rsid w:val="00FC3443"/>
    <w:rsid w:val="00FC3C8E"/>
    <w:rsid w:val="00FC3D1C"/>
    <w:rsid w:val="00FC4251"/>
    <w:rsid w:val="00FC42CD"/>
    <w:rsid w:val="00FC48BE"/>
    <w:rsid w:val="00FC4AB5"/>
    <w:rsid w:val="00FC4FE7"/>
    <w:rsid w:val="00FC6183"/>
    <w:rsid w:val="00FC654A"/>
    <w:rsid w:val="00FC6D00"/>
    <w:rsid w:val="00FC6D39"/>
    <w:rsid w:val="00FC749C"/>
    <w:rsid w:val="00FC7793"/>
    <w:rsid w:val="00FC790B"/>
    <w:rsid w:val="00FC797A"/>
    <w:rsid w:val="00FC79ED"/>
    <w:rsid w:val="00FD027D"/>
    <w:rsid w:val="00FD0C46"/>
    <w:rsid w:val="00FD0E73"/>
    <w:rsid w:val="00FD14E5"/>
    <w:rsid w:val="00FD17BC"/>
    <w:rsid w:val="00FD1DBC"/>
    <w:rsid w:val="00FD2098"/>
    <w:rsid w:val="00FD2626"/>
    <w:rsid w:val="00FD28A1"/>
    <w:rsid w:val="00FD2A9E"/>
    <w:rsid w:val="00FD3028"/>
    <w:rsid w:val="00FD3739"/>
    <w:rsid w:val="00FD3A8F"/>
    <w:rsid w:val="00FD3DAC"/>
    <w:rsid w:val="00FD3F3F"/>
    <w:rsid w:val="00FD461A"/>
    <w:rsid w:val="00FD4724"/>
    <w:rsid w:val="00FD475E"/>
    <w:rsid w:val="00FD4CC6"/>
    <w:rsid w:val="00FD4D1D"/>
    <w:rsid w:val="00FD51DF"/>
    <w:rsid w:val="00FD5823"/>
    <w:rsid w:val="00FD5AD7"/>
    <w:rsid w:val="00FD5B25"/>
    <w:rsid w:val="00FD5E32"/>
    <w:rsid w:val="00FD5E86"/>
    <w:rsid w:val="00FD5FFC"/>
    <w:rsid w:val="00FD6461"/>
    <w:rsid w:val="00FD65B3"/>
    <w:rsid w:val="00FD67A8"/>
    <w:rsid w:val="00FD67D7"/>
    <w:rsid w:val="00FD6835"/>
    <w:rsid w:val="00FD698D"/>
    <w:rsid w:val="00FD7221"/>
    <w:rsid w:val="00FD775C"/>
    <w:rsid w:val="00FD7E84"/>
    <w:rsid w:val="00FD7EB9"/>
    <w:rsid w:val="00FD7F81"/>
    <w:rsid w:val="00FE027B"/>
    <w:rsid w:val="00FE07AC"/>
    <w:rsid w:val="00FE0A30"/>
    <w:rsid w:val="00FE0BA1"/>
    <w:rsid w:val="00FE0EF1"/>
    <w:rsid w:val="00FE18F5"/>
    <w:rsid w:val="00FE1CBF"/>
    <w:rsid w:val="00FE1F46"/>
    <w:rsid w:val="00FE1F57"/>
    <w:rsid w:val="00FE2B17"/>
    <w:rsid w:val="00FE2C9D"/>
    <w:rsid w:val="00FE3230"/>
    <w:rsid w:val="00FE3344"/>
    <w:rsid w:val="00FE349A"/>
    <w:rsid w:val="00FE3672"/>
    <w:rsid w:val="00FE3C4C"/>
    <w:rsid w:val="00FE4301"/>
    <w:rsid w:val="00FE44FB"/>
    <w:rsid w:val="00FE4574"/>
    <w:rsid w:val="00FE4622"/>
    <w:rsid w:val="00FE48AB"/>
    <w:rsid w:val="00FE4ED9"/>
    <w:rsid w:val="00FE5A96"/>
    <w:rsid w:val="00FE5AD4"/>
    <w:rsid w:val="00FE6128"/>
    <w:rsid w:val="00FE6390"/>
    <w:rsid w:val="00FE6522"/>
    <w:rsid w:val="00FE6882"/>
    <w:rsid w:val="00FE6B49"/>
    <w:rsid w:val="00FE6D18"/>
    <w:rsid w:val="00FE7AF9"/>
    <w:rsid w:val="00FE7EA6"/>
    <w:rsid w:val="00FF077D"/>
    <w:rsid w:val="00FF0834"/>
    <w:rsid w:val="00FF09EF"/>
    <w:rsid w:val="00FF0BE1"/>
    <w:rsid w:val="00FF0E20"/>
    <w:rsid w:val="00FF0F9A"/>
    <w:rsid w:val="00FF1845"/>
    <w:rsid w:val="00FF1EE9"/>
    <w:rsid w:val="00FF21F9"/>
    <w:rsid w:val="00FF24D5"/>
    <w:rsid w:val="00FF297E"/>
    <w:rsid w:val="00FF2DE9"/>
    <w:rsid w:val="00FF2EA8"/>
    <w:rsid w:val="00FF343F"/>
    <w:rsid w:val="00FF3B4B"/>
    <w:rsid w:val="00FF45EC"/>
    <w:rsid w:val="00FF4605"/>
    <w:rsid w:val="00FF4649"/>
    <w:rsid w:val="00FF5EED"/>
    <w:rsid w:val="00FF65A6"/>
    <w:rsid w:val="00FF6C07"/>
    <w:rsid w:val="00FF6FE2"/>
    <w:rsid w:val="00FF710A"/>
    <w:rsid w:val="00FF72F7"/>
    <w:rsid w:val="00FF74A9"/>
    <w:rsid w:val="00FF7564"/>
    <w:rsid w:val="00FF75BC"/>
    <w:rsid w:val="00FF765B"/>
    <w:rsid w:val="00FF7999"/>
    <w:rsid w:val="00FF7AB7"/>
    <w:rsid w:val="00FF7E05"/>
    <w:rsid w:val="00FF7F64"/>
    <w:rsid w:val="01076E03"/>
    <w:rsid w:val="0167FDD9"/>
    <w:rsid w:val="03063CCF"/>
    <w:rsid w:val="04795B5F"/>
    <w:rsid w:val="048B4954"/>
    <w:rsid w:val="055719D0"/>
    <w:rsid w:val="05A8E5BA"/>
    <w:rsid w:val="05C9B7F4"/>
    <w:rsid w:val="0697333D"/>
    <w:rsid w:val="07AEA52A"/>
    <w:rsid w:val="0A145A91"/>
    <w:rsid w:val="0A4B4F19"/>
    <w:rsid w:val="0B213F86"/>
    <w:rsid w:val="0B3CD992"/>
    <w:rsid w:val="0C75BFF4"/>
    <w:rsid w:val="0CBAB82A"/>
    <w:rsid w:val="0CDC6E18"/>
    <w:rsid w:val="0D26F599"/>
    <w:rsid w:val="0D8AAA54"/>
    <w:rsid w:val="0DA67B53"/>
    <w:rsid w:val="0E758294"/>
    <w:rsid w:val="0E801A44"/>
    <w:rsid w:val="0EF9C3C5"/>
    <w:rsid w:val="0F3EDB32"/>
    <w:rsid w:val="101B2507"/>
    <w:rsid w:val="10B3441C"/>
    <w:rsid w:val="10F25998"/>
    <w:rsid w:val="10F4F7F6"/>
    <w:rsid w:val="119C44D8"/>
    <w:rsid w:val="1391648A"/>
    <w:rsid w:val="152152DA"/>
    <w:rsid w:val="15846D9E"/>
    <w:rsid w:val="1661B57C"/>
    <w:rsid w:val="17DEA98C"/>
    <w:rsid w:val="18D8BE76"/>
    <w:rsid w:val="1A1D5560"/>
    <w:rsid w:val="1AAAF6D1"/>
    <w:rsid w:val="1AE4AC42"/>
    <w:rsid w:val="1B82C7A5"/>
    <w:rsid w:val="1BAC2F40"/>
    <w:rsid w:val="1C169E42"/>
    <w:rsid w:val="1F2B0550"/>
    <w:rsid w:val="1F6A98CD"/>
    <w:rsid w:val="20696B57"/>
    <w:rsid w:val="2167159F"/>
    <w:rsid w:val="21C00663"/>
    <w:rsid w:val="21DD82F7"/>
    <w:rsid w:val="224BDE8E"/>
    <w:rsid w:val="22621AD4"/>
    <w:rsid w:val="2386ABC2"/>
    <w:rsid w:val="23AAF5A9"/>
    <w:rsid w:val="23C29F64"/>
    <w:rsid w:val="24295933"/>
    <w:rsid w:val="250B1580"/>
    <w:rsid w:val="2531F862"/>
    <w:rsid w:val="2596C605"/>
    <w:rsid w:val="25C809B7"/>
    <w:rsid w:val="25D73F80"/>
    <w:rsid w:val="2610E1C5"/>
    <w:rsid w:val="2656E779"/>
    <w:rsid w:val="265B46AD"/>
    <w:rsid w:val="270BAE91"/>
    <w:rsid w:val="2799671C"/>
    <w:rsid w:val="288EB589"/>
    <w:rsid w:val="28D82AE5"/>
    <w:rsid w:val="2B4C5F76"/>
    <w:rsid w:val="2B802CEA"/>
    <w:rsid w:val="2C9CE881"/>
    <w:rsid w:val="2D74A2BD"/>
    <w:rsid w:val="2DC43036"/>
    <w:rsid w:val="2E3F11D4"/>
    <w:rsid w:val="2E965614"/>
    <w:rsid w:val="2EAEC8F8"/>
    <w:rsid w:val="2F419C28"/>
    <w:rsid w:val="2FA3BFA5"/>
    <w:rsid w:val="3067D524"/>
    <w:rsid w:val="327105C7"/>
    <w:rsid w:val="34C44F10"/>
    <w:rsid w:val="35417F56"/>
    <w:rsid w:val="363EC427"/>
    <w:rsid w:val="3685C64E"/>
    <w:rsid w:val="37EC4212"/>
    <w:rsid w:val="3846A87C"/>
    <w:rsid w:val="39672E22"/>
    <w:rsid w:val="3A5C2930"/>
    <w:rsid w:val="3B725A85"/>
    <w:rsid w:val="3C76CC5D"/>
    <w:rsid w:val="3DE76E58"/>
    <w:rsid w:val="3E9902C0"/>
    <w:rsid w:val="3F1F64C7"/>
    <w:rsid w:val="3FD87888"/>
    <w:rsid w:val="40171E42"/>
    <w:rsid w:val="403D98F1"/>
    <w:rsid w:val="4136EB7B"/>
    <w:rsid w:val="44347664"/>
    <w:rsid w:val="4470A0EF"/>
    <w:rsid w:val="44A000F1"/>
    <w:rsid w:val="44D78ACE"/>
    <w:rsid w:val="475FC8A8"/>
    <w:rsid w:val="487490FC"/>
    <w:rsid w:val="4906E010"/>
    <w:rsid w:val="492CB271"/>
    <w:rsid w:val="49762211"/>
    <w:rsid w:val="49BCB00B"/>
    <w:rsid w:val="49C57B53"/>
    <w:rsid w:val="4A0E114C"/>
    <w:rsid w:val="4B8ADE27"/>
    <w:rsid w:val="4B9A6CA9"/>
    <w:rsid w:val="4BD2CF08"/>
    <w:rsid w:val="4BDADA8D"/>
    <w:rsid w:val="4C5D84F7"/>
    <w:rsid w:val="4CC38864"/>
    <w:rsid w:val="4D36E7DA"/>
    <w:rsid w:val="4DF8A479"/>
    <w:rsid w:val="4DFDAC28"/>
    <w:rsid w:val="4EB7BD6B"/>
    <w:rsid w:val="506E269F"/>
    <w:rsid w:val="50C4290E"/>
    <w:rsid w:val="511A5A28"/>
    <w:rsid w:val="51240AF8"/>
    <w:rsid w:val="515C3CB6"/>
    <w:rsid w:val="522350BD"/>
    <w:rsid w:val="524829D2"/>
    <w:rsid w:val="52BFD72F"/>
    <w:rsid w:val="538CBB24"/>
    <w:rsid w:val="5427EEF4"/>
    <w:rsid w:val="5659F8E2"/>
    <w:rsid w:val="587C0D7A"/>
    <w:rsid w:val="58B07B8F"/>
    <w:rsid w:val="590B5754"/>
    <w:rsid w:val="596F8A68"/>
    <w:rsid w:val="597A7A27"/>
    <w:rsid w:val="5B4F26A0"/>
    <w:rsid w:val="5BD3D9CE"/>
    <w:rsid w:val="5CDF76E2"/>
    <w:rsid w:val="5D4091B6"/>
    <w:rsid w:val="5D6526A1"/>
    <w:rsid w:val="5EB350ED"/>
    <w:rsid w:val="606C542A"/>
    <w:rsid w:val="62C33384"/>
    <w:rsid w:val="62D40339"/>
    <w:rsid w:val="62D786C4"/>
    <w:rsid w:val="64D086E6"/>
    <w:rsid w:val="6558DC33"/>
    <w:rsid w:val="66386C0E"/>
    <w:rsid w:val="66446800"/>
    <w:rsid w:val="666B0CE7"/>
    <w:rsid w:val="66C61276"/>
    <w:rsid w:val="675B2F12"/>
    <w:rsid w:val="67973A20"/>
    <w:rsid w:val="67A66181"/>
    <w:rsid w:val="67DB2256"/>
    <w:rsid w:val="683992A9"/>
    <w:rsid w:val="69E36587"/>
    <w:rsid w:val="69F78C6B"/>
    <w:rsid w:val="6A180846"/>
    <w:rsid w:val="6A1EE78B"/>
    <w:rsid w:val="6AD21921"/>
    <w:rsid w:val="6BC9F19F"/>
    <w:rsid w:val="6D0B7035"/>
    <w:rsid w:val="6DA9A72D"/>
    <w:rsid w:val="6DCCFF81"/>
    <w:rsid w:val="6F1AFDD0"/>
    <w:rsid w:val="6FC0A74C"/>
    <w:rsid w:val="6FCFE9B7"/>
    <w:rsid w:val="700B8771"/>
    <w:rsid w:val="70C5EE3F"/>
    <w:rsid w:val="70E8C2E6"/>
    <w:rsid w:val="710ACA04"/>
    <w:rsid w:val="725A13FA"/>
    <w:rsid w:val="7294C3D0"/>
    <w:rsid w:val="73C90B18"/>
    <w:rsid w:val="73E16BDF"/>
    <w:rsid w:val="73E1AF1D"/>
    <w:rsid w:val="7406015B"/>
    <w:rsid w:val="747FE45A"/>
    <w:rsid w:val="75EDAF72"/>
    <w:rsid w:val="7852ADED"/>
    <w:rsid w:val="7956A5CE"/>
    <w:rsid w:val="7964735E"/>
    <w:rsid w:val="79F5FC10"/>
    <w:rsid w:val="7B492BE8"/>
    <w:rsid w:val="7B8995AC"/>
    <w:rsid w:val="7C30B724"/>
    <w:rsid w:val="7CB73F24"/>
    <w:rsid w:val="7CC8E72A"/>
    <w:rsid w:val="7DE399A8"/>
    <w:rsid w:val="7E39B8E8"/>
    <w:rsid w:val="7E3D36B0"/>
    <w:rsid w:val="7FD7D9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F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353"/>
  </w:style>
  <w:style w:type="paragraph" w:styleId="Heading2">
    <w:name w:val="heading 2"/>
    <w:basedOn w:val="Normal"/>
    <w:next w:val="Normal"/>
    <w:link w:val="Heading2Char"/>
    <w:uiPriority w:val="9"/>
    <w:semiHidden/>
    <w:unhideWhenUsed/>
    <w:qFormat/>
    <w:rsid w:val="00F032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123F82"/>
    <w:pPr>
      <w:spacing w:before="100" w:beforeAutospacing="1" w:after="100" w:afterAutospacing="1" w:line="240" w:lineRule="auto"/>
      <w:outlineLvl w:val="3"/>
    </w:pPr>
    <w:rPr>
      <w:rFonts w:ascii="Times New Roman" w:eastAsia="Times New Roman" w:hAnsi="Times New Roman" w:cs="Times New Roman"/>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0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B67"/>
    <w:rPr>
      <w:rFonts w:ascii="Tahoma" w:hAnsi="Tahoma" w:cs="Tahoma"/>
      <w:sz w:val="16"/>
      <w:szCs w:val="16"/>
    </w:rPr>
  </w:style>
  <w:style w:type="paragraph" w:styleId="ListParagraph">
    <w:name w:val="List Paragraph"/>
    <w:aliases w:val="Bullets,List Paragraph1,List Paragraph (numbered (a)),Lapis Bulleted List,Dot pt,F5 List Paragraph,No Spacing1,List Paragraph Char Char Char,Indicator Text,Numbered Para 1,Bullet 1,List Paragraph12,Bullet Points,MAIN CONTENT,List 100s,L,3"/>
    <w:basedOn w:val="Normal"/>
    <w:link w:val="ListParagraphChar"/>
    <w:uiPriority w:val="34"/>
    <w:qFormat/>
    <w:rsid w:val="00322B67"/>
    <w:pPr>
      <w:ind w:left="720"/>
      <w:contextualSpacing/>
    </w:pPr>
  </w:style>
  <w:style w:type="paragraph" w:styleId="Header">
    <w:name w:val="header"/>
    <w:basedOn w:val="Normal"/>
    <w:link w:val="HeaderChar"/>
    <w:uiPriority w:val="99"/>
    <w:unhideWhenUsed/>
    <w:rsid w:val="00AE4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1D0"/>
  </w:style>
  <w:style w:type="paragraph" w:styleId="Footer">
    <w:name w:val="footer"/>
    <w:basedOn w:val="Normal"/>
    <w:link w:val="FooterChar"/>
    <w:uiPriority w:val="99"/>
    <w:unhideWhenUsed/>
    <w:rsid w:val="00AE4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1D0"/>
  </w:style>
  <w:style w:type="character" w:styleId="CommentReference">
    <w:name w:val="annotation reference"/>
    <w:basedOn w:val="DefaultParagraphFont"/>
    <w:uiPriority w:val="99"/>
    <w:semiHidden/>
    <w:unhideWhenUsed/>
    <w:rsid w:val="00B00998"/>
    <w:rPr>
      <w:sz w:val="16"/>
      <w:szCs w:val="16"/>
    </w:rPr>
  </w:style>
  <w:style w:type="paragraph" w:styleId="CommentText">
    <w:name w:val="annotation text"/>
    <w:basedOn w:val="Normal"/>
    <w:link w:val="CommentTextChar"/>
    <w:autoRedefine/>
    <w:uiPriority w:val="99"/>
    <w:unhideWhenUsed/>
    <w:qFormat/>
    <w:rsid w:val="005C26A1"/>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5C26A1"/>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B00998"/>
    <w:rPr>
      <w:b/>
      <w:bCs/>
    </w:rPr>
  </w:style>
  <w:style w:type="character" w:customStyle="1" w:styleId="CommentSubjectChar">
    <w:name w:val="Comment Subject Char"/>
    <w:basedOn w:val="CommentTextChar"/>
    <w:link w:val="CommentSubject"/>
    <w:uiPriority w:val="99"/>
    <w:semiHidden/>
    <w:rsid w:val="00B00998"/>
    <w:rPr>
      <w:rFonts w:ascii="Cambria" w:hAnsi="Cambria"/>
      <w:b/>
      <w:bCs/>
      <w:sz w:val="20"/>
      <w:szCs w:val="20"/>
    </w:rPr>
  </w:style>
  <w:style w:type="character" w:styleId="Hyperlink">
    <w:name w:val="Hyperlink"/>
    <w:basedOn w:val="DefaultParagraphFont"/>
    <w:uiPriority w:val="99"/>
    <w:unhideWhenUsed/>
    <w:rsid w:val="00DA17A8"/>
    <w:rPr>
      <w:color w:val="0000FF" w:themeColor="hyperlink"/>
      <w:u w:val="single"/>
    </w:rPr>
  </w:style>
  <w:style w:type="paragraph" w:customStyle="1" w:styleId="Default">
    <w:name w:val="Default"/>
    <w:rsid w:val="00885497"/>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487906"/>
    <w:pPr>
      <w:spacing w:after="0" w:line="240" w:lineRule="auto"/>
    </w:pPr>
  </w:style>
  <w:style w:type="paragraph" w:styleId="NormalWeb">
    <w:name w:val="Normal (Web)"/>
    <w:basedOn w:val="Normal"/>
    <w:uiPriority w:val="99"/>
    <w:unhideWhenUsed/>
    <w:rsid w:val="000971C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2">
    <w:name w:val="2"/>
    <w:basedOn w:val="TableNormal"/>
    <w:rsid w:val="005650A1"/>
    <w:pPr>
      <w:spacing w:after="0"/>
    </w:pPr>
    <w:rPr>
      <w:rFonts w:ascii="Cambria" w:eastAsia="Arial" w:hAnsi="Cambria" w:cs="Arial"/>
      <w:color w:val="000000"/>
      <w:sz w:val="20"/>
      <w:lang w:eastAsia="en-GB"/>
    </w:rPr>
    <w:tblPr>
      <w:tblStyleRowBandSize w:val="1"/>
      <w:tblStyleColBandSize w:val="1"/>
    </w:tblPr>
  </w:style>
  <w:style w:type="character" w:styleId="PageNumber">
    <w:name w:val="page number"/>
    <w:basedOn w:val="DefaultParagraphFont"/>
    <w:uiPriority w:val="99"/>
    <w:semiHidden/>
    <w:unhideWhenUsed/>
    <w:rsid w:val="00966B6A"/>
  </w:style>
  <w:style w:type="paragraph" w:styleId="FootnoteText">
    <w:name w:val="footnote text"/>
    <w:basedOn w:val="Normal"/>
    <w:link w:val="FootnoteTextChar"/>
    <w:uiPriority w:val="99"/>
    <w:semiHidden/>
    <w:unhideWhenUsed/>
    <w:rsid w:val="00ED14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14C1"/>
    <w:rPr>
      <w:sz w:val="20"/>
      <w:szCs w:val="20"/>
    </w:rPr>
  </w:style>
  <w:style w:type="character" w:styleId="FootnoteReference">
    <w:name w:val="footnote reference"/>
    <w:basedOn w:val="DefaultParagraphFont"/>
    <w:uiPriority w:val="99"/>
    <w:semiHidden/>
    <w:unhideWhenUsed/>
    <w:rsid w:val="00ED14C1"/>
    <w:rPr>
      <w:vertAlign w:val="superscript"/>
    </w:rPr>
  </w:style>
  <w:style w:type="paragraph" w:styleId="BodyText">
    <w:name w:val="Body Text"/>
    <w:basedOn w:val="Normal"/>
    <w:link w:val="BodyTextChar"/>
    <w:uiPriority w:val="1"/>
    <w:qFormat/>
    <w:rsid w:val="005D1210"/>
    <w:pPr>
      <w:widowControl w:val="0"/>
      <w:autoSpaceDE w:val="0"/>
      <w:autoSpaceDN w:val="0"/>
      <w:spacing w:after="0" w:line="240" w:lineRule="auto"/>
      <w:ind w:left="1220" w:hanging="361"/>
    </w:pPr>
    <w:rPr>
      <w:rFonts w:ascii="Cambria" w:eastAsia="Cambria" w:hAnsi="Cambria" w:cs="Cambria"/>
      <w:lang w:val="en-US"/>
    </w:rPr>
  </w:style>
  <w:style w:type="character" w:customStyle="1" w:styleId="BodyTextChar">
    <w:name w:val="Body Text Char"/>
    <w:basedOn w:val="DefaultParagraphFont"/>
    <w:link w:val="BodyText"/>
    <w:uiPriority w:val="1"/>
    <w:rsid w:val="005D1210"/>
    <w:rPr>
      <w:rFonts w:ascii="Cambria" w:eastAsia="Cambria" w:hAnsi="Cambria" w:cs="Cambria"/>
      <w:lang w:val="en-US"/>
    </w:rPr>
  </w:style>
  <w:style w:type="paragraph" w:customStyle="1" w:styleId="TableParagraph">
    <w:name w:val="Table Paragraph"/>
    <w:basedOn w:val="Normal"/>
    <w:uiPriority w:val="1"/>
    <w:qFormat/>
    <w:rsid w:val="005D1210"/>
    <w:pPr>
      <w:widowControl w:val="0"/>
      <w:autoSpaceDE w:val="0"/>
      <w:autoSpaceDN w:val="0"/>
      <w:spacing w:after="0" w:line="240" w:lineRule="auto"/>
    </w:pPr>
    <w:rPr>
      <w:rFonts w:ascii="Cambria" w:eastAsia="Cambria" w:hAnsi="Cambria" w:cs="Cambria"/>
      <w:lang w:val="en-US"/>
    </w:rPr>
  </w:style>
  <w:style w:type="character" w:customStyle="1" w:styleId="ListParagraphChar">
    <w:name w:val="List Paragraph Char"/>
    <w:aliases w:val="Bullets Char,List Paragraph1 Char,List Paragraph (numbered (a)) Char,Lapis Bulleted List Char,Dot pt Char,F5 List Paragraph Char,No Spacing1 Char,List Paragraph Char Char Char Char,Indicator Text Char,Numbered Para 1 Char,L Char"/>
    <w:basedOn w:val="DefaultParagraphFont"/>
    <w:link w:val="ListParagraph"/>
    <w:uiPriority w:val="34"/>
    <w:qFormat/>
    <w:locked/>
    <w:rsid w:val="008B3C3F"/>
  </w:style>
  <w:style w:type="character" w:styleId="UnresolvedMention">
    <w:name w:val="Unresolved Mention"/>
    <w:basedOn w:val="DefaultParagraphFont"/>
    <w:uiPriority w:val="99"/>
    <w:unhideWhenUsed/>
    <w:rsid w:val="00C962A1"/>
    <w:rPr>
      <w:color w:val="605E5C"/>
      <w:shd w:val="clear" w:color="auto" w:fill="E1DFDD"/>
    </w:rPr>
  </w:style>
  <w:style w:type="character" w:styleId="Mention">
    <w:name w:val="Mention"/>
    <w:basedOn w:val="DefaultParagraphFont"/>
    <w:uiPriority w:val="99"/>
    <w:unhideWhenUsed/>
    <w:rsid w:val="00C962A1"/>
    <w:rPr>
      <w:color w:val="2B579A"/>
      <w:shd w:val="clear" w:color="auto" w:fill="E1DFDD"/>
    </w:rPr>
  </w:style>
  <w:style w:type="character" w:styleId="FollowedHyperlink">
    <w:name w:val="FollowedHyperlink"/>
    <w:basedOn w:val="DefaultParagraphFont"/>
    <w:uiPriority w:val="99"/>
    <w:semiHidden/>
    <w:unhideWhenUsed/>
    <w:rsid w:val="00B61E86"/>
    <w:rPr>
      <w:color w:val="800080" w:themeColor="followedHyperlink"/>
      <w:u w:val="single"/>
    </w:rPr>
  </w:style>
  <w:style w:type="paragraph" w:customStyle="1" w:styleId="paragraph">
    <w:name w:val="paragraph"/>
    <w:basedOn w:val="Normal"/>
    <w:rsid w:val="000370CD"/>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normaltextrun">
    <w:name w:val="normaltextrun"/>
    <w:basedOn w:val="DefaultParagraphFont"/>
    <w:rsid w:val="000370CD"/>
  </w:style>
  <w:style w:type="character" w:customStyle="1" w:styleId="eop">
    <w:name w:val="eop"/>
    <w:basedOn w:val="DefaultParagraphFont"/>
    <w:rsid w:val="000370CD"/>
  </w:style>
  <w:style w:type="character" w:customStyle="1" w:styleId="Heading4Char">
    <w:name w:val="Heading 4 Char"/>
    <w:basedOn w:val="DefaultParagraphFont"/>
    <w:link w:val="Heading4"/>
    <w:uiPriority w:val="9"/>
    <w:rsid w:val="00123F82"/>
    <w:rPr>
      <w:rFonts w:ascii="Times New Roman" w:eastAsia="Times New Roman" w:hAnsi="Times New Roman" w:cs="Times New Roman"/>
      <w:b/>
      <w:bCs/>
      <w:sz w:val="24"/>
      <w:szCs w:val="24"/>
      <w:lang w:val="en-US" w:eastAsia="zh-CN"/>
    </w:rPr>
  </w:style>
  <w:style w:type="character" w:customStyle="1" w:styleId="question-number">
    <w:name w:val="question-number"/>
    <w:basedOn w:val="DefaultParagraphFont"/>
    <w:rsid w:val="00123F82"/>
  </w:style>
  <w:style w:type="character" w:customStyle="1" w:styleId="user-generated">
    <w:name w:val="user-generated"/>
    <w:basedOn w:val="DefaultParagraphFont"/>
    <w:rsid w:val="00123F82"/>
  </w:style>
  <w:style w:type="character" w:styleId="Emphasis">
    <w:name w:val="Emphasis"/>
    <w:basedOn w:val="DefaultParagraphFont"/>
    <w:uiPriority w:val="20"/>
    <w:qFormat/>
    <w:rsid w:val="00E126BB"/>
    <w:rPr>
      <w:i/>
      <w:iCs/>
    </w:rPr>
  </w:style>
  <w:style w:type="character" w:customStyle="1" w:styleId="matrix-row-label">
    <w:name w:val="matrix-row-label"/>
    <w:basedOn w:val="DefaultParagraphFont"/>
    <w:rsid w:val="00E126BB"/>
  </w:style>
  <w:style w:type="character" w:styleId="Strong">
    <w:name w:val="Strong"/>
    <w:basedOn w:val="DefaultParagraphFont"/>
    <w:uiPriority w:val="22"/>
    <w:qFormat/>
    <w:rsid w:val="00F032D2"/>
    <w:rPr>
      <w:b/>
      <w:bCs/>
    </w:rPr>
  </w:style>
  <w:style w:type="character" w:customStyle="1" w:styleId="Heading2Char">
    <w:name w:val="Heading 2 Char"/>
    <w:basedOn w:val="DefaultParagraphFont"/>
    <w:link w:val="Heading2"/>
    <w:uiPriority w:val="9"/>
    <w:semiHidden/>
    <w:rsid w:val="00F032D2"/>
    <w:rPr>
      <w:rFonts w:asciiTheme="majorHAnsi" w:eastAsiaTheme="majorEastAsia" w:hAnsiTheme="majorHAnsi" w:cstheme="majorBidi"/>
      <w:color w:val="365F91" w:themeColor="accent1" w:themeShade="BF"/>
      <w:sz w:val="26"/>
      <w:szCs w:val="26"/>
    </w:rPr>
  </w:style>
  <w:style w:type="character" w:customStyle="1" w:styleId="page-title">
    <w:name w:val="page-title"/>
    <w:basedOn w:val="DefaultParagraphFont"/>
    <w:rsid w:val="00F032D2"/>
  </w:style>
  <w:style w:type="character" w:customStyle="1" w:styleId="ts-alignment-element">
    <w:name w:val="ts-alignment-element"/>
    <w:basedOn w:val="DefaultParagraphFont"/>
    <w:rsid w:val="0005494A"/>
  </w:style>
  <w:style w:type="table" w:styleId="PlainTable1">
    <w:name w:val="Plain Table 1"/>
    <w:basedOn w:val="TableNormal"/>
    <w:uiPriority w:val="41"/>
    <w:rsid w:val="00EA7A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Preformatted">
    <w:name w:val="HTML Preformatted"/>
    <w:basedOn w:val="Normal"/>
    <w:link w:val="HTMLPreformattedChar"/>
    <w:uiPriority w:val="99"/>
    <w:semiHidden/>
    <w:unhideWhenUsed/>
    <w:rsid w:val="00E0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ja-JP"/>
    </w:rPr>
  </w:style>
  <w:style w:type="character" w:customStyle="1" w:styleId="HTMLPreformattedChar">
    <w:name w:val="HTML Preformatted Char"/>
    <w:basedOn w:val="DefaultParagraphFont"/>
    <w:link w:val="HTMLPreformatted"/>
    <w:uiPriority w:val="99"/>
    <w:semiHidden/>
    <w:rsid w:val="00E00428"/>
    <w:rPr>
      <w:rFonts w:ascii="Courier New" w:eastAsia="Times New Roman" w:hAnsi="Courier New" w:cs="Courier New"/>
      <w:sz w:val="20"/>
      <w:szCs w:val="20"/>
      <w:lang w:val="en-CA" w:eastAsia="ja-JP"/>
    </w:rPr>
  </w:style>
  <w:style w:type="character" w:customStyle="1" w:styleId="y2iqfc">
    <w:name w:val="y2iqfc"/>
    <w:basedOn w:val="DefaultParagraphFont"/>
    <w:rsid w:val="00E00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793">
      <w:bodyDiv w:val="1"/>
      <w:marLeft w:val="0"/>
      <w:marRight w:val="0"/>
      <w:marTop w:val="0"/>
      <w:marBottom w:val="0"/>
      <w:divBdr>
        <w:top w:val="none" w:sz="0" w:space="0" w:color="auto"/>
        <w:left w:val="none" w:sz="0" w:space="0" w:color="auto"/>
        <w:bottom w:val="none" w:sz="0" w:space="0" w:color="auto"/>
        <w:right w:val="none" w:sz="0" w:space="0" w:color="auto"/>
      </w:divBdr>
    </w:div>
    <w:div w:id="7414641">
      <w:bodyDiv w:val="1"/>
      <w:marLeft w:val="0"/>
      <w:marRight w:val="0"/>
      <w:marTop w:val="0"/>
      <w:marBottom w:val="0"/>
      <w:divBdr>
        <w:top w:val="none" w:sz="0" w:space="0" w:color="auto"/>
        <w:left w:val="none" w:sz="0" w:space="0" w:color="auto"/>
        <w:bottom w:val="none" w:sz="0" w:space="0" w:color="auto"/>
        <w:right w:val="none" w:sz="0" w:space="0" w:color="auto"/>
      </w:divBdr>
    </w:div>
    <w:div w:id="36200441">
      <w:bodyDiv w:val="1"/>
      <w:marLeft w:val="0"/>
      <w:marRight w:val="0"/>
      <w:marTop w:val="0"/>
      <w:marBottom w:val="0"/>
      <w:divBdr>
        <w:top w:val="none" w:sz="0" w:space="0" w:color="auto"/>
        <w:left w:val="none" w:sz="0" w:space="0" w:color="auto"/>
        <w:bottom w:val="none" w:sz="0" w:space="0" w:color="auto"/>
        <w:right w:val="none" w:sz="0" w:space="0" w:color="auto"/>
      </w:divBdr>
    </w:div>
    <w:div w:id="45301196">
      <w:bodyDiv w:val="1"/>
      <w:marLeft w:val="0"/>
      <w:marRight w:val="0"/>
      <w:marTop w:val="0"/>
      <w:marBottom w:val="0"/>
      <w:divBdr>
        <w:top w:val="none" w:sz="0" w:space="0" w:color="auto"/>
        <w:left w:val="none" w:sz="0" w:space="0" w:color="auto"/>
        <w:bottom w:val="none" w:sz="0" w:space="0" w:color="auto"/>
        <w:right w:val="none" w:sz="0" w:space="0" w:color="auto"/>
      </w:divBdr>
      <w:divsChild>
        <w:div w:id="857624622">
          <w:marLeft w:val="0"/>
          <w:marRight w:val="0"/>
          <w:marTop w:val="0"/>
          <w:marBottom w:val="240"/>
          <w:divBdr>
            <w:top w:val="none" w:sz="0" w:space="0" w:color="auto"/>
            <w:left w:val="none" w:sz="0" w:space="0" w:color="auto"/>
            <w:bottom w:val="none" w:sz="0" w:space="0" w:color="auto"/>
            <w:right w:val="none" w:sz="0" w:space="0" w:color="auto"/>
          </w:divBdr>
          <w:divsChild>
            <w:div w:id="1383751628">
              <w:marLeft w:val="0"/>
              <w:marRight w:val="0"/>
              <w:marTop w:val="0"/>
              <w:marBottom w:val="600"/>
              <w:divBdr>
                <w:top w:val="none" w:sz="0" w:space="0" w:color="auto"/>
                <w:left w:val="none" w:sz="0" w:space="0" w:color="auto"/>
                <w:bottom w:val="none" w:sz="0" w:space="0" w:color="auto"/>
                <w:right w:val="none" w:sz="0" w:space="0" w:color="auto"/>
              </w:divBdr>
              <w:divsChild>
                <w:div w:id="782964366">
                  <w:marLeft w:val="0"/>
                  <w:marRight w:val="0"/>
                  <w:marTop w:val="0"/>
                  <w:marBottom w:val="0"/>
                  <w:divBdr>
                    <w:top w:val="none" w:sz="0" w:space="0" w:color="auto"/>
                    <w:left w:val="none" w:sz="0" w:space="0" w:color="auto"/>
                    <w:bottom w:val="none" w:sz="0" w:space="0" w:color="auto"/>
                    <w:right w:val="none" w:sz="0" w:space="0" w:color="auto"/>
                  </w:divBdr>
                  <w:divsChild>
                    <w:div w:id="1293681325">
                      <w:marLeft w:val="0"/>
                      <w:marRight w:val="0"/>
                      <w:marTop w:val="0"/>
                      <w:marBottom w:val="0"/>
                      <w:divBdr>
                        <w:top w:val="none" w:sz="0" w:space="0" w:color="auto"/>
                        <w:left w:val="none" w:sz="0" w:space="0" w:color="auto"/>
                        <w:bottom w:val="none" w:sz="0" w:space="0" w:color="auto"/>
                        <w:right w:val="none" w:sz="0" w:space="0" w:color="auto"/>
                      </w:divBdr>
                      <w:divsChild>
                        <w:div w:id="20100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8356">
      <w:bodyDiv w:val="1"/>
      <w:marLeft w:val="0"/>
      <w:marRight w:val="0"/>
      <w:marTop w:val="0"/>
      <w:marBottom w:val="0"/>
      <w:divBdr>
        <w:top w:val="none" w:sz="0" w:space="0" w:color="auto"/>
        <w:left w:val="none" w:sz="0" w:space="0" w:color="auto"/>
        <w:bottom w:val="none" w:sz="0" w:space="0" w:color="auto"/>
        <w:right w:val="none" w:sz="0" w:space="0" w:color="auto"/>
      </w:divBdr>
    </w:div>
    <w:div w:id="63527987">
      <w:bodyDiv w:val="1"/>
      <w:marLeft w:val="0"/>
      <w:marRight w:val="0"/>
      <w:marTop w:val="0"/>
      <w:marBottom w:val="0"/>
      <w:divBdr>
        <w:top w:val="none" w:sz="0" w:space="0" w:color="auto"/>
        <w:left w:val="none" w:sz="0" w:space="0" w:color="auto"/>
        <w:bottom w:val="none" w:sz="0" w:space="0" w:color="auto"/>
        <w:right w:val="none" w:sz="0" w:space="0" w:color="auto"/>
      </w:divBdr>
    </w:div>
    <w:div w:id="67768602">
      <w:bodyDiv w:val="1"/>
      <w:marLeft w:val="0"/>
      <w:marRight w:val="0"/>
      <w:marTop w:val="0"/>
      <w:marBottom w:val="0"/>
      <w:divBdr>
        <w:top w:val="none" w:sz="0" w:space="0" w:color="auto"/>
        <w:left w:val="none" w:sz="0" w:space="0" w:color="auto"/>
        <w:bottom w:val="none" w:sz="0" w:space="0" w:color="auto"/>
        <w:right w:val="none" w:sz="0" w:space="0" w:color="auto"/>
      </w:divBdr>
    </w:div>
    <w:div w:id="72437045">
      <w:bodyDiv w:val="1"/>
      <w:marLeft w:val="0"/>
      <w:marRight w:val="0"/>
      <w:marTop w:val="0"/>
      <w:marBottom w:val="0"/>
      <w:divBdr>
        <w:top w:val="none" w:sz="0" w:space="0" w:color="auto"/>
        <w:left w:val="none" w:sz="0" w:space="0" w:color="auto"/>
        <w:bottom w:val="none" w:sz="0" w:space="0" w:color="auto"/>
        <w:right w:val="none" w:sz="0" w:space="0" w:color="auto"/>
      </w:divBdr>
    </w:div>
    <w:div w:id="81219504">
      <w:bodyDiv w:val="1"/>
      <w:marLeft w:val="0"/>
      <w:marRight w:val="0"/>
      <w:marTop w:val="0"/>
      <w:marBottom w:val="0"/>
      <w:divBdr>
        <w:top w:val="none" w:sz="0" w:space="0" w:color="auto"/>
        <w:left w:val="none" w:sz="0" w:space="0" w:color="auto"/>
        <w:bottom w:val="none" w:sz="0" w:space="0" w:color="auto"/>
        <w:right w:val="none" w:sz="0" w:space="0" w:color="auto"/>
      </w:divBdr>
    </w:div>
    <w:div w:id="81223268">
      <w:bodyDiv w:val="1"/>
      <w:marLeft w:val="0"/>
      <w:marRight w:val="0"/>
      <w:marTop w:val="0"/>
      <w:marBottom w:val="0"/>
      <w:divBdr>
        <w:top w:val="none" w:sz="0" w:space="0" w:color="auto"/>
        <w:left w:val="none" w:sz="0" w:space="0" w:color="auto"/>
        <w:bottom w:val="none" w:sz="0" w:space="0" w:color="auto"/>
        <w:right w:val="none" w:sz="0" w:space="0" w:color="auto"/>
      </w:divBdr>
    </w:div>
    <w:div w:id="83961472">
      <w:bodyDiv w:val="1"/>
      <w:marLeft w:val="0"/>
      <w:marRight w:val="0"/>
      <w:marTop w:val="0"/>
      <w:marBottom w:val="0"/>
      <w:divBdr>
        <w:top w:val="none" w:sz="0" w:space="0" w:color="auto"/>
        <w:left w:val="none" w:sz="0" w:space="0" w:color="auto"/>
        <w:bottom w:val="none" w:sz="0" w:space="0" w:color="auto"/>
        <w:right w:val="none" w:sz="0" w:space="0" w:color="auto"/>
      </w:divBdr>
    </w:div>
    <w:div w:id="84112594">
      <w:bodyDiv w:val="1"/>
      <w:marLeft w:val="0"/>
      <w:marRight w:val="0"/>
      <w:marTop w:val="0"/>
      <w:marBottom w:val="0"/>
      <w:divBdr>
        <w:top w:val="none" w:sz="0" w:space="0" w:color="auto"/>
        <w:left w:val="none" w:sz="0" w:space="0" w:color="auto"/>
        <w:bottom w:val="none" w:sz="0" w:space="0" w:color="auto"/>
        <w:right w:val="none" w:sz="0" w:space="0" w:color="auto"/>
      </w:divBdr>
    </w:div>
    <w:div w:id="94713024">
      <w:bodyDiv w:val="1"/>
      <w:marLeft w:val="0"/>
      <w:marRight w:val="0"/>
      <w:marTop w:val="0"/>
      <w:marBottom w:val="0"/>
      <w:divBdr>
        <w:top w:val="none" w:sz="0" w:space="0" w:color="auto"/>
        <w:left w:val="none" w:sz="0" w:space="0" w:color="auto"/>
        <w:bottom w:val="none" w:sz="0" w:space="0" w:color="auto"/>
        <w:right w:val="none" w:sz="0" w:space="0" w:color="auto"/>
      </w:divBdr>
    </w:div>
    <w:div w:id="105783352">
      <w:bodyDiv w:val="1"/>
      <w:marLeft w:val="0"/>
      <w:marRight w:val="0"/>
      <w:marTop w:val="0"/>
      <w:marBottom w:val="0"/>
      <w:divBdr>
        <w:top w:val="none" w:sz="0" w:space="0" w:color="auto"/>
        <w:left w:val="none" w:sz="0" w:space="0" w:color="auto"/>
        <w:bottom w:val="none" w:sz="0" w:space="0" w:color="auto"/>
        <w:right w:val="none" w:sz="0" w:space="0" w:color="auto"/>
      </w:divBdr>
    </w:div>
    <w:div w:id="117458985">
      <w:bodyDiv w:val="1"/>
      <w:marLeft w:val="0"/>
      <w:marRight w:val="0"/>
      <w:marTop w:val="0"/>
      <w:marBottom w:val="0"/>
      <w:divBdr>
        <w:top w:val="none" w:sz="0" w:space="0" w:color="auto"/>
        <w:left w:val="none" w:sz="0" w:space="0" w:color="auto"/>
        <w:bottom w:val="none" w:sz="0" w:space="0" w:color="auto"/>
        <w:right w:val="none" w:sz="0" w:space="0" w:color="auto"/>
      </w:divBdr>
    </w:div>
    <w:div w:id="166290201">
      <w:bodyDiv w:val="1"/>
      <w:marLeft w:val="0"/>
      <w:marRight w:val="0"/>
      <w:marTop w:val="0"/>
      <w:marBottom w:val="0"/>
      <w:divBdr>
        <w:top w:val="none" w:sz="0" w:space="0" w:color="auto"/>
        <w:left w:val="none" w:sz="0" w:space="0" w:color="auto"/>
        <w:bottom w:val="none" w:sz="0" w:space="0" w:color="auto"/>
        <w:right w:val="none" w:sz="0" w:space="0" w:color="auto"/>
      </w:divBdr>
    </w:div>
    <w:div w:id="167988999">
      <w:bodyDiv w:val="1"/>
      <w:marLeft w:val="0"/>
      <w:marRight w:val="0"/>
      <w:marTop w:val="0"/>
      <w:marBottom w:val="0"/>
      <w:divBdr>
        <w:top w:val="none" w:sz="0" w:space="0" w:color="auto"/>
        <w:left w:val="none" w:sz="0" w:space="0" w:color="auto"/>
        <w:bottom w:val="none" w:sz="0" w:space="0" w:color="auto"/>
        <w:right w:val="none" w:sz="0" w:space="0" w:color="auto"/>
      </w:divBdr>
    </w:div>
    <w:div w:id="181550708">
      <w:bodyDiv w:val="1"/>
      <w:marLeft w:val="0"/>
      <w:marRight w:val="0"/>
      <w:marTop w:val="0"/>
      <w:marBottom w:val="0"/>
      <w:divBdr>
        <w:top w:val="none" w:sz="0" w:space="0" w:color="auto"/>
        <w:left w:val="none" w:sz="0" w:space="0" w:color="auto"/>
        <w:bottom w:val="none" w:sz="0" w:space="0" w:color="auto"/>
        <w:right w:val="none" w:sz="0" w:space="0" w:color="auto"/>
      </w:divBdr>
    </w:div>
    <w:div w:id="200559725">
      <w:bodyDiv w:val="1"/>
      <w:marLeft w:val="0"/>
      <w:marRight w:val="0"/>
      <w:marTop w:val="0"/>
      <w:marBottom w:val="0"/>
      <w:divBdr>
        <w:top w:val="none" w:sz="0" w:space="0" w:color="auto"/>
        <w:left w:val="none" w:sz="0" w:space="0" w:color="auto"/>
        <w:bottom w:val="none" w:sz="0" w:space="0" w:color="auto"/>
        <w:right w:val="none" w:sz="0" w:space="0" w:color="auto"/>
      </w:divBdr>
    </w:div>
    <w:div w:id="215749830">
      <w:bodyDiv w:val="1"/>
      <w:marLeft w:val="0"/>
      <w:marRight w:val="0"/>
      <w:marTop w:val="0"/>
      <w:marBottom w:val="0"/>
      <w:divBdr>
        <w:top w:val="none" w:sz="0" w:space="0" w:color="auto"/>
        <w:left w:val="none" w:sz="0" w:space="0" w:color="auto"/>
        <w:bottom w:val="none" w:sz="0" w:space="0" w:color="auto"/>
        <w:right w:val="none" w:sz="0" w:space="0" w:color="auto"/>
      </w:divBdr>
    </w:div>
    <w:div w:id="248004976">
      <w:bodyDiv w:val="1"/>
      <w:marLeft w:val="0"/>
      <w:marRight w:val="0"/>
      <w:marTop w:val="0"/>
      <w:marBottom w:val="0"/>
      <w:divBdr>
        <w:top w:val="none" w:sz="0" w:space="0" w:color="auto"/>
        <w:left w:val="none" w:sz="0" w:space="0" w:color="auto"/>
        <w:bottom w:val="none" w:sz="0" w:space="0" w:color="auto"/>
        <w:right w:val="none" w:sz="0" w:space="0" w:color="auto"/>
      </w:divBdr>
    </w:div>
    <w:div w:id="250746017">
      <w:bodyDiv w:val="1"/>
      <w:marLeft w:val="0"/>
      <w:marRight w:val="0"/>
      <w:marTop w:val="0"/>
      <w:marBottom w:val="0"/>
      <w:divBdr>
        <w:top w:val="none" w:sz="0" w:space="0" w:color="auto"/>
        <w:left w:val="none" w:sz="0" w:space="0" w:color="auto"/>
        <w:bottom w:val="none" w:sz="0" w:space="0" w:color="auto"/>
        <w:right w:val="none" w:sz="0" w:space="0" w:color="auto"/>
      </w:divBdr>
    </w:div>
    <w:div w:id="265118288">
      <w:bodyDiv w:val="1"/>
      <w:marLeft w:val="0"/>
      <w:marRight w:val="0"/>
      <w:marTop w:val="0"/>
      <w:marBottom w:val="0"/>
      <w:divBdr>
        <w:top w:val="none" w:sz="0" w:space="0" w:color="auto"/>
        <w:left w:val="none" w:sz="0" w:space="0" w:color="auto"/>
        <w:bottom w:val="none" w:sz="0" w:space="0" w:color="auto"/>
        <w:right w:val="none" w:sz="0" w:space="0" w:color="auto"/>
      </w:divBdr>
    </w:div>
    <w:div w:id="269746549">
      <w:bodyDiv w:val="1"/>
      <w:marLeft w:val="0"/>
      <w:marRight w:val="0"/>
      <w:marTop w:val="0"/>
      <w:marBottom w:val="0"/>
      <w:divBdr>
        <w:top w:val="none" w:sz="0" w:space="0" w:color="auto"/>
        <w:left w:val="none" w:sz="0" w:space="0" w:color="auto"/>
        <w:bottom w:val="none" w:sz="0" w:space="0" w:color="auto"/>
        <w:right w:val="none" w:sz="0" w:space="0" w:color="auto"/>
      </w:divBdr>
    </w:div>
    <w:div w:id="293560608">
      <w:bodyDiv w:val="1"/>
      <w:marLeft w:val="0"/>
      <w:marRight w:val="0"/>
      <w:marTop w:val="0"/>
      <w:marBottom w:val="0"/>
      <w:divBdr>
        <w:top w:val="none" w:sz="0" w:space="0" w:color="auto"/>
        <w:left w:val="none" w:sz="0" w:space="0" w:color="auto"/>
        <w:bottom w:val="none" w:sz="0" w:space="0" w:color="auto"/>
        <w:right w:val="none" w:sz="0" w:space="0" w:color="auto"/>
      </w:divBdr>
    </w:div>
    <w:div w:id="299573761">
      <w:bodyDiv w:val="1"/>
      <w:marLeft w:val="0"/>
      <w:marRight w:val="0"/>
      <w:marTop w:val="0"/>
      <w:marBottom w:val="0"/>
      <w:divBdr>
        <w:top w:val="none" w:sz="0" w:space="0" w:color="auto"/>
        <w:left w:val="none" w:sz="0" w:space="0" w:color="auto"/>
        <w:bottom w:val="none" w:sz="0" w:space="0" w:color="auto"/>
        <w:right w:val="none" w:sz="0" w:space="0" w:color="auto"/>
      </w:divBdr>
    </w:div>
    <w:div w:id="309093120">
      <w:bodyDiv w:val="1"/>
      <w:marLeft w:val="0"/>
      <w:marRight w:val="0"/>
      <w:marTop w:val="0"/>
      <w:marBottom w:val="0"/>
      <w:divBdr>
        <w:top w:val="none" w:sz="0" w:space="0" w:color="auto"/>
        <w:left w:val="none" w:sz="0" w:space="0" w:color="auto"/>
        <w:bottom w:val="none" w:sz="0" w:space="0" w:color="auto"/>
        <w:right w:val="none" w:sz="0" w:space="0" w:color="auto"/>
      </w:divBdr>
    </w:div>
    <w:div w:id="328364725">
      <w:bodyDiv w:val="1"/>
      <w:marLeft w:val="0"/>
      <w:marRight w:val="0"/>
      <w:marTop w:val="0"/>
      <w:marBottom w:val="0"/>
      <w:divBdr>
        <w:top w:val="none" w:sz="0" w:space="0" w:color="auto"/>
        <w:left w:val="none" w:sz="0" w:space="0" w:color="auto"/>
        <w:bottom w:val="none" w:sz="0" w:space="0" w:color="auto"/>
        <w:right w:val="none" w:sz="0" w:space="0" w:color="auto"/>
      </w:divBdr>
    </w:div>
    <w:div w:id="334504360">
      <w:bodyDiv w:val="1"/>
      <w:marLeft w:val="0"/>
      <w:marRight w:val="0"/>
      <w:marTop w:val="0"/>
      <w:marBottom w:val="0"/>
      <w:divBdr>
        <w:top w:val="none" w:sz="0" w:space="0" w:color="auto"/>
        <w:left w:val="none" w:sz="0" w:space="0" w:color="auto"/>
        <w:bottom w:val="none" w:sz="0" w:space="0" w:color="auto"/>
        <w:right w:val="none" w:sz="0" w:space="0" w:color="auto"/>
      </w:divBdr>
    </w:div>
    <w:div w:id="335574430">
      <w:bodyDiv w:val="1"/>
      <w:marLeft w:val="0"/>
      <w:marRight w:val="0"/>
      <w:marTop w:val="0"/>
      <w:marBottom w:val="0"/>
      <w:divBdr>
        <w:top w:val="none" w:sz="0" w:space="0" w:color="auto"/>
        <w:left w:val="none" w:sz="0" w:space="0" w:color="auto"/>
        <w:bottom w:val="none" w:sz="0" w:space="0" w:color="auto"/>
        <w:right w:val="none" w:sz="0" w:space="0" w:color="auto"/>
      </w:divBdr>
    </w:div>
    <w:div w:id="341199730">
      <w:bodyDiv w:val="1"/>
      <w:marLeft w:val="0"/>
      <w:marRight w:val="0"/>
      <w:marTop w:val="0"/>
      <w:marBottom w:val="0"/>
      <w:divBdr>
        <w:top w:val="none" w:sz="0" w:space="0" w:color="auto"/>
        <w:left w:val="none" w:sz="0" w:space="0" w:color="auto"/>
        <w:bottom w:val="none" w:sz="0" w:space="0" w:color="auto"/>
        <w:right w:val="none" w:sz="0" w:space="0" w:color="auto"/>
      </w:divBdr>
    </w:div>
    <w:div w:id="341516731">
      <w:bodyDiv w:val="1"/>
      <w:marLeft w:val="0"/>
      <w:marRight w:val="0"/>
      <w:marTop w:val="0"/>
      <w:marBottom w:val="0"/>
      <w:divBdr>
        <w:top w:val="none" w:sz="0" w:space="0" w:color="auto"/>
        <w:left w:val="none" w:sz="0" w:space="0" w:color="auto"/>
        <w:bottom w:val="none" w:sz="0" w:space="0" w:color="auto"/>
        <w:right w:val="none" w:sz="0" w:space="0" w:color="auto"/>
      </w:divBdr>
    </w:div>
    <w:div w:id="350911863">
      <w:bodyDiv w:val="1"/>
      <w:marLeft w:val="0"/>
      <w:marRight w:val="0"/>
      <w:marTop w:val="0"/>
      <w:marBottom w:val="0"/>
      <w:divBdr>
        <w:top w:val="none" w:sz="0" w:space="0" w:color="auto"/>
        <w:left w:val="none" w:sz="0" w:space="0" w:color="auto"/>
        <w:bottom w:val="none" w:sz="0" w:space="0" w:color="auto"/>
        <w:right w:val="none" w:sz="0" w:space="0" w:color="auto"/>
      </w:divBdr>
    </w:div>
    <w:div w:id="407700853">
      <w:bodyDiv w:val="1"/>
      <w:marLeft w:val="0"/>
      <w:marRight w:val="0"/>
      <w:marTop w:val="0"/>
      <w:marBottom w:val="0"/>
      <w:divBdr>
        <w:top w:val="none" w:sz="0" w:space="0" w:color="auto"/>
        <w:left w:val="none" w:sz="0" w:space="0" w:color="auto"/>
        <w:bottom w:val="none" w:sz="0" w:space="0" w:color="auto"/>
        <w:right w:val="none" w:sz="0" w:space="0" w:color="auto"/>
      </w:divBdr>
    </w:div>
    <w:div w:id="421922327">
      <w:bodyDiv w:val="1"/>
      <w:marLeft w:val="0"/>
      <w:marRight w:val="0"/>
      <w:marTop w:val="0"/>
      <w:marBottom w:val="0"/>
      <w:divBdr>
        <w:top w:val="none" w:sz="0" w:space="0" w:color="auto"/>
        <w:left w:val="none" w:sz="0" w:space="0" w:color="auto"/>
        <w:bottom w:val="none" w:sz="0" w:space="0" w:color="auto"/>
        <w:right w:val="none" w:sz="0" w:space="0" w:color="auto"/>
      </w:divBdr>
    </w:div>
    <w:div w:id="437990314">
      <w:bodyDiv w:val="1"/>
      <w:marLeft w:val="0"/>
      <w:marRight w:val="0"/>
      <w:marTop w:val="0"/>
      <w:marBottom w:val="0"/>
      <w:divBdr>
        <w:top w:val="none" w:sz="0" w:space="0" w:color="auto"/>
        <w:left w:val="none" w:sz="0" w:space="0" w:color="auto"/>
        <w:bottom w:val="none" w:sz="0" w:space="0" w:color="auto"/>
        <w:right w:val="none" w:sz="0" w:space="0" w:color="auto"/>
      </w:divBdr>
      <w:divsChild>
        <w:div w:id="655916076">
          <w:marLeft w:val="0"/>
          <w:marRight w:val="0"/>
          <w:marTop w:val="0"/>
          <w:marBottom w:val="0"/>
          <w:divBdr>
            <w:top w:val="none" w:sz="0" w:space="0" w:color="auto"/>
            <w:left w:val="none" w:sz="0" w:space="0" w:color="auto"/>
            <w:bottom w:val="none" w:sz="0" w:space="0" w:color="auto"/>
            <w:right w:val="none" w:sz="0" w:space="0" w:color="auto"/>
          </w:divBdr>
          <w:divsChild>
            <w:div w:id="9185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1692">
      <w:bodyDiv w:val="1"/>
      <w:marLeft w:val="0"/>
      <w:marRight w:val="0"/>
      <w:marTop w:val="0"/>
      <w:marBottom w:val="0"/>
      <w:divBdr>
        <w:top w:val="none" w:sz="0" w:space="0" w:color="auto"/>
        <w:left w:val="none" w:sz="0" w:space="0" w:color="auto"/>
        <w:bottom w:val="none" w:sz="0" w:space="0" w:color="auto"/>
        <w:right w:val="none" w:sz="0" w:space="0" w:color="auto"/>
      </w:divBdr>
    </w:div>
    <w:div w:id="474295282">
      <w:bodyDiv w:val="1"/>
      <w:marLeft w:val="0"/>
      <w:marRight w:val="0"/>
      <w:marTop w:val="0"/>
      <w:marBottom w:val="0"/>
      <w:divBdr>
        <w:top w:val="none" w:sz="0" w:space="0" w:color="auto"/>
        <w:left w:val="none" w:sz="0" w:space="0" w:color="auto"/>
        <w:bottom w:val="none" w:sz="0" w:space="0" w:color="auto"/>
        <w:right w:val="none" w:sz="0" w:space="0" w:color="auto"/>
      </w:divBdr>
    </w:div>
    <w:div w:id="490676722">
      <w:bodyDiv w:val="1"/>
      <w:marLeft w:val="0"/>
      <w:marRight w:val="0"/>
      <w:marTop w:val="0"/>
      <w:marBottom w:val="0"/>
      <w:divBdr>
        <w:top w:val="none" w:sz="0" w:space="0" w:color="auto"/>
        <w:left w:val="none" w:sz="0" w:space="0" w:color="auto"/>
        <w:bottom w:val="none" w:sz="0" w:space="0" w:color="auto"/>
        <w:right w:val="none" w:sz="0" w:space="0" w:color="auto"/>
      </w:divBdr>
    </w:div>
    <w:div w:id="497304718">
      <w:bodyDiv w:val="1"/>
      <w:marLeft w:val="0"/>
      <w:marRight w:val="0"/>
      <w:marTop w:val="0"/>
      <w:marBottom w:val="0"/>
      <w:divBdr>
        <w:top w:val="none" w:sz="0" w:space="0" w:color="auto"/>
        <w:left w:val="none" w:sz="0" w:space="0" w:color="auto"/>
        <w:bottom w:val="none" w:sz="0" w:space="0" w:color="auto"/>
        <w:right w:val="none" w:sz="0" w:space="0" w:color="auto"/>
      </w:divBdr>
    </w:div>
    <w:div w:id="497696788">
      <w:bodyDiv w:val="1"/>
      <w:marLeft w:val="0"/>
      <w:marRight w:val="0"/>
      <w:marTop w:val="0"/>
      <w:marBottom w:val="0"/>
      <w:divBdr>
        <w:top w:val="none" w:sz="0" w:space="0" w:color="auto"/>
        <w:left w:val="none" w:sz="0" w:space="0" w:color="auto"/>
        <w:bottom w:val="none" w:sz="0" w:space="0" w:color="auto"/>
        <w:right w:val="none" w:sz="0" w:space="0" w:color="auto"/>
      </w:divBdr>
    </w:div>
    <w:div w:id="498620149">
      <w:bodyDiv w:val="1"/>
      <w:marLeft w:val="0"/>
      <w:marRight w:val="0"/>
      <w:marTop w:val="0"/>
      <w:marBottom w:val="0"/>
      <w:divBdr>
        <w:top w:val="none" w:sz="0" w:space="0" w:color="auto"/>
        <w:left w:val="none" w:sz="0" w:space="0" w:color="auto"/>
        <w:bottom w:val="none" w:sz="0" w:space="0" w:color="auto"/>
        <w:right w:val="none" w:sz="0" w:space="0" w:color="auto"/>
      </w:divBdr>
    </w:div>
    <w:div w:id="500463250">
      <w:bodyDiv w:val="1"/>
      <w:marLeft w:val="0"/>
      <w:marRight w:val="0"/>
      <w:marTop w:val="0"/>
      <w:marBottom w:val="0"/>
      <w:divBdr>
        <w:top w:val="none" w:sz="0" w:space="0" w:color="auto"/>
        <w:left w:val="none" w:sz="0" w:space="0" w:color="auto"/>
        <w:bottom w:val="none" w:sz="0" w:space="0" w:color="auto"/>
        <w:right w:val="none" w:sz="0" w:space="0" w:color="auto"/>
      </w:divBdr>
    </w:div>
    <w:div w:id="532545758">
      <w:bodyDiv w:val="1"/>
      <w:marLeft w:val="0"/>
      <w:marRight w:val="0"/>
      <w:marTop w:val="0"/>
      <w:marBottom w:val="0"/>
      <w:divBdr>
        <w:top w:val="none" w:sz="0" w:space="0" w:color="auto"/>
        <w:left w:val="none" w:sz="0" w:space="0" w:color="auto"/>
        <w:bottom w:val="none" w:sz="0" w:space="0" w:color="auto"/>
        <w:right w:val="none" w:sz="0" w:space="0" w:color="auto"/>
      </w:divBdr>
    </w:div>
    <w:div w:id="541986478">
      <w:bodyDiv w:val="1"/>
      <w:marLeft w:val="0"/>
      <w:marRight w:val="0"/>
      <w:marTop w:val="0"/>
      <w:marBottom w:val="0"/>
      <w:divBdr>
        <w:top w:val="none" w:sz="0" w:space="0" w:color="auto"/>
        <w:left w:val="none" w:sz="0" w:space="0" w:color="auto"/>
        <w:bottom w:val="none" w:sz="0" w:space="0" w:color="auto"/>
        <w:right w:val="none" w:sz="0" w:space="0" w:color="auto"/>
      </w:divBdr>
    </w:div>
    <w:div w:id="547226088">
      <w:bodyDiv w:val="1"/>
      <w:marLeft w:val="0"/>
      <w:marRight w:val="0"/>
      <w:marTop w:val="0"/>
      <w:marBottom w:val="0"/>
      <w:divBdr>
        <w:top w:val="none" w:sz="0" w:space="0" w:color="auto"/>
        <w:left w:val="none" w:sz="0" w:space="0" w:color="auto"/>
        <w:bottom w:val="none" w:sz="0" w:space="0" w:color="auto"/>
        <w:right w:val="none" w:sz="0" w:space="0" w:color="auto"/>
      </w:divBdr>
    </w:div>
    <w:div w:id="582569918">
      <w:bodyDiv w:val="1"/>
      <w:marLeft w:val="0"/>
      <w:marRight w:val="0"/>
      <w:marTop w:val="0"/>
      <w:marBottom w:val="0"/>
      <w:divBdr>
        <w:top w:val="none" w:sz="0" w:space="0" w:color="auto"/>
        <w:left w:val="none" w:sz="0" w:space="0" w:color="auto"/>
        <w:bottom w:val="none" w:sz="0" w:space="0" w:color="auto"/>
        <w:right w:val="none" w:sz="0" w:space="0" w:color="auto"/>
      </w:divBdr>
    </w:div>
    <w:div w:id="585460729">
      <w:bodyDiv w:val="1"/>
      <w:marLeft w:val="0"/>
      <w:marRight w:val="0"/>
      <w:marTop w:val="0"/>
      <w:marBottom w:val="0"/>
      <w:divBdr>
        <w:top w:val="none" w:sz="0" w:space="0" w:color="auto"/>
        <w:left w:val="none" w:sz="0" w:space="0" w:color="auto"/>
        <w:bottom w:val="none" w:sz="0" w:space="0" w:color="auto"/>
        <w:right w:val="none" w:sz="0" w:space="0" w:color="auto"/>
      </w:divBdr>
      <w:divsChild>
        <w:div w:id="203059592">
          <w:marLeft w:val="0"/>
          <w:marRight w:val="0"/>
          <w:marTop w:val="0"/>
          <w:marBottom w:val="0"/>
          <w:divBdr>
            <w:top w:val="none" w:sz="0" w:space="0" w:color="auto"/>
            <w:left w:val="none" w:sz="0" w:space="0" w:color="auto"/>
            <w:bottom w:val="none" w:sz="0" w:space="0" w:color="auto"/>
            <w:right w:val="none" w:sz="0" w:space="0" w:color="auto"/>
          </w:divBdr>
        </w:div>
        <w:div w:id="892231392">
          <w:marLeft w:val="0"/>
          <w:marRight w:val="0"/>
          <w:marTop w:val="0"/>
          <w:marBottom w:val="0"/>
          <w:divBdr>
            <w:top w:val="none" w:sz="0" w:space="0" w:color="auto"/>
            <w:left w:val="none" w:sz="0" w:space="0" w:color="auto"/>
            <w:bottom w:val="none" w:sz="0" w:space="0" w:color="auto"/>
            <w:right w:val="none" w:sz="0" w:space="0" w:color="auto"/>
          </w:divBdr>
        </w:div>
        <w:div w:id="1455636655">
          <w:marLeft w:val="0"/>
          <w:marRight w:val="0"/>
          <w:marTop w:val="0"/>
          <w:marBottom w:val="0"/>
          <w:divBdr>
            <w:top w:val="none" w:sz="0" w:space="0" w:color="auto"/>
            <w:left w:val="none" w:sz="0" w:space="0" w:color="auto"/>
            <w:bottom w:val="none" w:sz="0" w:space="0" w:color="auto"/>
            <w:right w:val="none" w:sz="0" w:space="0" w:color="auto"/>
          </w:divBdr>
        </w:div>
        <w:div w:id="1768189444">
          <w:marLeft w:val="0"/>
          <w:marRight w:val="0"/>
          <w:marTop w:val="0"/>
          <w:marBottom w:val="0"/>
          <w:divBdr>
            <w:top w:val="none" w:sz="0" w:space="0" w:color="auto"/>
            <w:left w:val="none" w:sz="0" w:space="0" w:color="auto"/>
            <w:bottom w:val="none" w:sz="0" w:space="0" w:color="auto"/>
            <w:right w:val="none" w:sz="0" w:space="0" w:color="auto"/>
          </w:divBdr>
        </w:div>
        <w:div w:id="2109496189">
          <w:marLeft w:val="0"/>
          <w:marRight w:val="0"/>
          <w:marTop w:val="0"/>
          <w:marBottom w:val="0"/>
          <w:divBdr>
            <w:top w:val="none" w:sz="0" w:space="0" w:color="auto"/>
            <w:left w:val="none" w:sz="0" w:space="0" w:color="auto"/>
            <w:bottom w:val="none" w:sz="0" w:space="0" w:color="auto"/>
            <w:right w:val="none" w:sz="0" w:space="0" w:color="auto"/>
          </w:divBdr>
        </w:div>
      </w:divsChild>
    </w:div>
    <w:div w:id="602809448">
      <w:bodyDiv w:val="1"/>
      <w:marLeft w:val="0"/>
      <w:marRight w:val="0"/>
      <w:marTop w:val="0"/>
      <w:marBottom w:val="0"/>
      <w:divBdr>
        <w:top w:val="none" w:sz="0" w:space="0" w:color="auto"/>
        <w:left w:val="none" w:sz="0" w:space="0" w:color="auto"/>
        <w:bottom w:val="none" w:sz="0" w:space="0" w:color="auto"/>
        <w:right w:val="none" w:sz="0" w:space="0" w:color="auto"/>
      </w:divBdr>
    </w:div>
    <w:div w:id="606153788">
      <w:bodyDiv w:val="1"/>
      <w:marLeft w:val="0"/>
      <w:marRight w:val="0"/>
      <w:marTop w:val="0"/>
      <w:marBottom w:val="0"/>
      <w:divBdr>
        <w:top w:val="none" w:sz="0" w:space="0" w:color="auto"/>
        <w:left w:val="none" w:sz="0" w:space="0" w:color="auto"/>
        <w:bottom w:val="none" w:sz="0" w:space="0" w:color="auto"/>
        <w:right w:val="none" w:sz="0" w:space="0" w:color="auto"/>
      </w:divBdr>
    </w:div>
    <w:div w:id="641352361">
      <w:bodyDiv w:val="1"/>
      <w:marLeft w:val="0"/>
      <w:marRight w:val="0"/>
      <w:marTop w:val="0"/>
      <w:marBottom w:val="0"/>
      <w:divBdr>
        <w:top w:val="none" w:sz="0" w:space="0" w:color="auto"/>
        <w:left w:val="none" w:sz="0" w:space="0" w:color="auto"/>
        <w:bottom w:val="none" w:sz="0" w:space="0" w:color="auto"/>
        <w:right w:val="none" w:sz="0" w:space="0" w:color="auto"/>
      </w:divBdr>
    </w:div>
    <w:div w:id="647906772">
      <w:bodyDiv w:val="1"/>
      <w:marLeft w:val="0"/>
      <w:marRight w:val="0"/>
      <w:marTop w:val="0"/>
      <w:marBottom w:val="0"/>
      <w:divBdr>
        <w:top w:val="none" w:sz="0" w:space="0" w:color="auto"/>
        <w:left w:val="none" w:sz="0" w:space="0" w:color="auto"/>
        <w:bottom w:val="none" w:sz="0" w:space="0" w:color="auto"/>
        <w:right w:val="none" w:sz="0" w:space="0" w:color="auto"/>
      </w:divBdr>
    </w:div>
    <w:div w:id="668949388">
      <w:bodyDiv w:val="1"/>
      <w:marLeft w:val="0"/>
      <w:marRight w:val="0"/>
      <w:marTop w:val="0"/>
      <w:marBottom w:val="0"/>
      <w:divBdr>
        <w:top w:val="none" w:sz="0" w:space="0" w:color="auto"/>
        <w:left w:val="none" w:sz="0" w:space="0" w:color="auto"/>
        <w:bottom w:val="none" w:sz="0" w:space="0" w:color="auto"/>
        <w:right w:val="none" w:sz="0" w:space="0" w:color="auto"/>
      </w:divBdr>
    </w:div>
    <w:div w:id="671294745">
      <w:bodyDiv w:val="1"/>
      <w:marLeft w:val="0"/>
      <w:marRight w:val="0"/>
      <w:marTop w:val="0"/>
      <w:marBottom w:val="0"/>
      <w:divBdr>
        <w:top w:val="none" w:sz="0" w:space="0" w:color="auto"/>
        <w:left w:val="none" w:sz="0" w:space="0" w:color="auto"/>
        <w:bottom w:val="none" w:sz="0" w:space="0" w:color="auto"/>
        <w:right w:val="none" w:sz="0" w:space="0" w:color="auto"/>
      </w:divBdr>
    </w:div>
    <w:div w:id="679429028">
      <w:bodyDiv w:val="1"/>
      <w:marLeft w:val="0"/>
      <w:marRight w:val="0"/>
      <w:marTop w:val="0"/>
      <w:marBottom w:val="0"/>
      <w:divBdr>
        <w:top w:val="none" w:sz="0" w:space="0" w:color="auto"/>
        <w:left w:val="none" w:sz="0" w:space="0" w:color="auto"/>
        <w:bottom w:val="none" w:sz="0" w:space="0" w:color="auto"/>
        <w:right w:val="none" w:sz="0" w:space="0" w:color="auto"/>
      </w:divBdr>
      <w:divsChild>
        <w:div w:id="1148327542">
          <w:marLeft w:val="0"/>
          <w:marRight w:val="0"/>
          <w:marTop w:val="0"/>
          <w:marBottom w:val="0"/>
          <w:divBdr>
            <w:top w:val="none" w:sz="0" w:space="0" w:color="auto"/>
            <w:left w:val="none" w:sz="0" w:space="0" w:color="auto"/>
            <w:bottom w:val="none" w:sz="0" w:space="0" w:color="auto"/>
            <w:right w:val="none" w:sz="0" w:space="0" w:color="auto"/>
          </w:divBdr>
          <w:divsChild>
            <w:div w:id="188690097">
              <w:marLeft w:val="0"/>
              <w:marRight w:val="0"/>
              <w:marTop w:val="0"/>
              <w:marBottom w:val="0"/>
              <w:divBdr>
                <w:top w:val="none" w:sz="0" w:space="0" w:color="auto"/>
                <w:left w:val="none" w:sz="0" w:space="0" w:color="auto"/>
                <w:bottom w:val="none" w:sz="0" w:space="0" w:color="auto"/>
                <w:right w:val="none" w:sz="0" w:space="0" w:color="auto"/>
              </w:divBdr>
            </w:div>
          </w:divsChild>
        </w:div>
        <w:div w:id="1217087513">
          <w:marLeft w:val="0"/>
          <w:marRight w:val="0"/>
          <w:marTop w:val="0"/>
          <w:marBottom w:val="0"/>
          <w:divBdr>
            <w:top w:val="none" w:sz="0" w:space="0" w:color="auto"/>
            <w:left w:val="none" w:sz="0" w:space="0" w:color="auto"/>
            <w:bottom w:val="none" w:sz="0" w:space="0" w:color="auto"/>
            <w:right w:val="none" w:sz="0" w:space="0" w:color="auto"/>
          </w:divBdr>
          <w:divsChild>
            <w:div w:id="1456217952">
              <w:marLeft w:val="0"/>
              <w:marRight w:val="0"/>
              <w:marTop w:val="0"/>
              <w:marBottom w:val="0"/>
              <w:divBdr>
                <w:top w:val="none" w:sz="0" w:space="0" w:color="auto"/>
                <w:left w:val="none" w:sz="0" w:space="0" w:color="auto"/>
                <w:bottom w:val="none" w:sz="0" w:space="0" w:color="auto"/>
                <w:right w:val="none" w:sz="0" w:space="0" w:color="auto"/>
              </w:divBdr>
            </w:div>
          </w:divsChild>
        </w:div>
        <w:div w:id="1323049300">
          <w:marLeft w:val="0"/>
          <w:marRight w:val="0"/>
          <w:marTop w:val="0"/>
          <w:marBottom w:val="0"/>
          <w:divBdr>
            <w:top w:val="none" w:sz="0" w:space="0" w:color="auto"/>
            <w:left w:val="none" w:sz="0" w:space="0" w:color="auto"/>
            <w:bottom w:val="none" w:sz="0" w:space="0" w:color="auto"/>
            <w:right w:val="none" w:sz="0" w:space="0" w:color="auto"/>
          </w:divBdr>
          <w:divsChild>
            <w:div w:id="1868369563">
              <w:marLeft w:val="0"/>
              <w:marRight w:val="0"/>
              <w:marTop w:val="0"/>
              <w:marBottom w:val="0"/>
              <w:divBdr>
                <w:top w:val="none" w:sz="0" w:space="0" w:color="auto"/>
                <w:left w:val="none" w:sz="0" w:space="0" w:color="auto"/>
                <w:bottom w:val="none" w:sz="0" w:space="0" w:color="auto"/>
                <w:right w:val="none" w:sz="0" w:space="0" w:color="auto"/>
              </w:divBdr>
            </w:div>
          </w:divsChild>
        </w:div>
        <w:div w:id="1383291589">
          <w:marLeft w:val="0"/>
          <w:marRight w:val="0"/>
          <w:marTop w:val="0"/>
          <w:marBottom w:val="0"/>
          <w:divBdr>
            <w:top w:val="none" w:sz="0" w:space="0" w:color="auto"/>
            <w:left w:val="none" w:sz="0" w:space="0" w:color="auto"/>
            <w:bottom w:val="none" w:sz="0" w:space="0" w:color="auto"/>
            <w:right w:val="none" w:sz="0" w:space="0" w:color="auto"/>
          </w:divBdr>
          <w:divsChild>
            <w:div w:id="4203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5270">
      <w:bodyDiv w:val="1"/>
      <w:marLeft w:val="0"/>
      <w:marRight w:val="0"/>
      <w:marTop w:val="0"/>
      <w:marBottom w:val="0"/>
      <w:divBdr>
        <w:top w:val="none" w:sz="0" w:space="0" w:color="auto"/>
        <w:left w:val="none" w:sz="0" w:space="0" w:color="auto"/>
        <w:bottom w:val="none" w:sz="0" w:space="0" w:color="auto"/>
        <w:right w:val="none" w:sz="0" w:space="0" w:color="auto"/>
      </w:divBdr>
    </w:div>
    <w:div w:id="692615844">
      <w:bodyDiv w:val="1"/>
      <w:marLeft w:val="0"/>
      <w:marRight w:val="0"/>
      <w:marTop w:val="0"/>
      <w:marBottom w:val="0"/>
      <w:divBdr>
        <w:top w:val="none" w:sz="0" w:space="0" w:color="auto"/>
        <w:left w:val="none" w:sz="0" w:space="0" w:color="auto"/>
        <w:bottom w:val="none" w:sz="0" w:space="0" w:color="auto"/>
        <w:right w:val="none" w:sz="0" w:space="0" w:color="auto"/>
      </w:divBdr>
    </w:div>
    <w:div w:id="694230878">
      <w:bodyDiv w:val="1"/>
      <w:marLeft w:val="0"/>
      <w:marRight w:val="0"/>
      <w:marTop w:val="0"/>
      <w:marBottom w:val="0"/>
      <w:divBdr>
        <w:top w:val="none" w:sz="0" w:space="0" w:color="auto"/>
        <w:left w:val="none" w:sz="0" w:space="0" w:color="auto"/>
        <w:bottom w:val="none" w:sz="0" w:space="0" w:color="auto"/>
        <w:right w:val="none" w:sz="0" w:space="0" w:color="auto"/>
      </w:divBdr>
    </w:div>
    <w:div w:id="698359151">
      <w:bodyDiv w:val="1"/>
      <w:marLeft w:val="0"/>
      <w:marRight w:val="0"/>
      <w:marTop w:val="0"/>
      <w:marBottom w:val="0"/>
      <w:divBdr>
        <w:top w:val="none" w:sz="0" w:space="0" w:color="auto"/>
        <w:left w:val="none" w:sz="0" w:space="0" w:color="auto"/>
        <w:bottom w:val="none" w:sz="0" w:space="0" w:color="auto"/>
        <w:right w:val="none" w:sz="0" w:space="0" w:color="auto"/>
      </w:divBdr>
    </w:div>
    <w:div w:id="699932658">
      <w:bodyDiv w:val="1"/>
      <w:marLeft w:val="0"/>
      <w:marRight w:val="0"/>
      <w:marTop w:val="0"/>
      <w:marBottom w:val="0"/>
      <w:divBdr>
        <w:top w:val="none" w:sz="0" w:space="0" w:color="auto"/>
        <w:left w:val="none" w:sz="0" w:space="0" w:color="auto"/>
        <w:bottom w:val="none" w:sz="0" w:space="0" w:color="auto"/>
        <w:right w:val="none" w:sz="0" w:space="0" w:color="auto"/>
      </w:divBdr>
    </w:div>
    <w:div w:id="711534767">
      <w:bodyDiv w:val="1"/>
      <w:marLeft w:val="0"/>
      <w:marRight w:val="0"/>
      <w:marTop w:val="0"/>
      <w:marBottom w:val="0"/>
      <w:divBdr>
        <w:top w:val="none" w:sz="0" w:space="0" w:color="auto"/>
        <w:left w:val="none" w:sz="0" w:space="0" w:color="auto"/>
        <w:bottom w:val="none" w:sz="0" w:space="0" w:color="auto"/>
        <w:right w:val="none" w:sz="0" w:space="0" w:color="auto"/>
      </w:divBdr>
    </w:div>
    <w:div w:id="726689508">
      <w:bodyDiv w:val="1"/>
      <w:marLeft w:val="0"/>
      <w:marRight w:val="0"/>
      <w:marTop w:val="0"/>
      <w:marBottom w:val="0"/>
      <w:divBdr>
        <w:top w:val="none" w:sz="0" w:space="0" w:color="auto"/>
        <w:left w:val="none" w:sz="0" w:space="0" w:color="auto"/>
        <w:bottom w:val="none" w:sz="0" w:space="0" w:color="auto"/>
        <w:right w:val="none" w:sz="0" w:space="0" w:color="auto"/>
      </w:divBdr>
    </w:div>
    <w:div w:id="730035499">
      <w:bodyDiv w:val="1"/>
      <w:marLeft w:val="0"/>
      <w:marRight w:val="0"/>
      <w:marTop w:val="0"/>
      <w:marBottom w:val="0"/>
      <w:divBdr>
        <w:top w:val="none" w:sz="0" w:space="0" w:color="auto"/>
        <w:left w:val="none" w:sz="0" w:space="0" w:color="auto"/>
        <w:bottom w:val="none" w:sz="0" w:space="0" w:color="auto"/>
        <w:right w:val="none" w:sz="0" w:space="0" w:color="auto"/>
      </w:divBdr>
    </w:div>
    <w:div w:id="741948324">
      <w:bodyDiv w:val="1"/>
      <w:marLeft w:val="0"/>
      <w:marRight w:val="0"/>
      <w:marTop w:val="0"/>
      <w:marBottom w:val="0"/>
      <w:divBdr>
        <w:top w:val="none" w:sz="0" w:space="0" w:color="auto"/>
        <w:left w:val="none" w:sz="0" w:space="0" w:color="auto"/>
        <w:bottom w:val="none" w:sz="0" w:space="0" w:color="auto"/>
        <w:right w:val="none" w:sz="0" w:space="0" w:color="auto"/>
      </w:divBdr>
    </w:div>
    <w:div w:id="753940086">
      <w:bodyDiv w:val="1"/>
      <w:marLeft w:val="0"/>
      <w:marRight w:val="0"/>
      <w:marTop w:val="0"/>
      <w:marBottom w:val="0"/>
      <w:divBdr>
        <w:top w:val="none" w:sz="0" w:space="0" w:color="auto"/>
        <w:left w:val="none" w:sz="0" w:space="0" w:color="auto"/>
        <w:bottom w:val="none" w:sz="0" w:space="0" w:color="auto"/>
        <w:right w:val="none" w:sz="0" w:space="0" w:color="auto"/>
      </w:divBdr>
    </w:div>
    <w:div w:id="756903410">
      <w:bodyDiv w:val="1"/>
      <w:marLeft w:val="0"/>
      <w:marRight w:val="0"/>
      <w:marTop w:val="0"/>
      <w:marBottom w:val="0"/>
      <w:divBdr>
        <w:top w:val="none" w:sz="0" w:space="0" w:color="auto"/>
        <w:left w:val="none" w:sz="0" w:space="0" w:color="auto"/>
        <w:bottom w:val="none" w:sz="0" w:space="0" w:color="auto"/>
        <w:right w:val="none" w:sz="0" w:space="0" w:color="auto"/>
      </w:divBdr>
    </w:div>
    <w:div w:id="758450744">
      <w:bodyDiv w:val="1"/>
      <w:marLeft w:val="0"/>
      <w:marRight w:val="0"/>
      <w:marTop w:val="0"/>
      <w:marBottom w:val="0"/>
      <w:divBdr>
        <w:top w:val="none" w:sz="0" w:space="0" w:color="auto"/>
        <w:left w:val="none" w:sz="0" w:space="0" w:color="auto"/>
        <w:bottom w:val="none" w:sz="0" w:space="0" w:color="auto"/>
        <w:right w:val="none" w:sz="0" w:space="0" w:color="auto"/>
      </w:divBdr>
      <w:divsChild>
        <w:div w:id="730469784">
          <w:marLeft w:val="0"/>
          <w:marRight w:val="0"/>
          <w:marTop w:val="0"/>
          <w:marBottom w:val="0"/>
          <w:divBdr>
            <w:top w:val="none" w:sz="0" w:space="0" w:color="auto"/>
            <w:left w:val="none" w:sz="0" w:space="0" w:color="auto"/>
            <w:bottom w:val="none" w:sz="0" w:space="0" w:color="auto"/>
            <w:right w:val="none" w:sz="0" w:space="0" w:color="auto"/>
          </w:divBdr>
        </w:div>
      </w:divsChild>
    </w:div>
    <w:div w:id="782113956">
      <w:bodyDiv w:val="1"/>
      <w:marLeft w:val="0"/>
      <w:marRight w:val="0"/>
      <w:marTop w:val="0"/>
      <w:marBottom w:val="0"/>
      <w:divBdr>
        <w:top w:val="none" w:sz="0" w:space="0" w:color="auto"/>
        <w:left w:val="none" w:sz="0" w:space="0" w:color="auto"/>
        <w:bottom w:val="none" w:sz="0" w:space="0" w:color="auto"/>
        <w:right w:val="none" w:sz="0" w:space="0" w:color="auto"/>
      </w:divBdr>
    </w:div>
    <w:div w:id="785923505">
      <w:bodyDiv w:val="1"/>
      <w:marLeft w:val="0"/>
      <w:marRight w:val="0"/>
      <w:marTop w:val="0"/>
      <w:marBottom w:val="0"/>
      <w:divBdr>
        <w:top w:val="none" w:sz="0" w:space="0" w:color="auto"/>
        <w:left w:val="none" w:sz="0" w:space="0" w:color="auto"/>
        <w:bottom w:val="none" w:sz="0" w:space="0" w:color="auto"/>
        <w:right w:val="none" w:sz="0" w:space="0" w:color="auto"/>
      </w:divBdr>
    </w:div>
    <w:div w:id="797574038">
      <w:bodyDiv w:val="1"/>
      <w:marLeft w:val="0"/>
      <w:marRight w:val="0"/>
      <w:marTop w:val="0"/>
      <w:marBottom w:val="0"/>
      <w:divBdr>
        <w:top w:val="none" w:sz="0" w:space="0" w:color="auto"/>
        <w:left w:val="none" w:sz="0" w:space="0" w:color="auto"/>
        <w:bottom w:val="none" w:sz="0" w:space="0" w:color="auto"/>
        <w:right w:val="none" w:sz="0" w:space="0" w:color="auto"/>
      </w:divBdr>
    </w:div>
    <w:div w:id="799416009">
      <w:bodyDiv w:val="1"/>
      <w:marLeft w:val="0"/>
      <w:marRight w:val="0"/>
      <w:marTop w:val="0"/>
      <w:marBottom w:val="0"/>
      <w:divBdr>
        <w:top w:val="none" w:sz="0" w:space="0" w:color="auto"/>
        <w:left w:val="none" w:sz="0" w:space="0" w:color="auto"/>
        <w:bottom w:val="none" w:sz="0" w:space="0" w:color="auto"/>
        <w:right w:val="none" w:sz="0" w:space="0" w:color="auto"/>
      </w:divBdr>
    </w:div>
    <w:div w:id="812717042">
      <w:bodyDiv w:val="1"/>
      <w:marLeft w:val="0"/>
      <w:marRight w:val="0"/>
      <w:marTop w:val="0"/>
      <w:marBottom w:val="0"/>
      <w:divBdr>
        <w:top w:val="none" w:sz="0" w:space="0" w:color="auto"/>
        <w:left w:val="none" w:sz="0" w:space="0" w:color="auto"/>
        <w:bottom w:val="none" w:sz="0" w:space="0" w:color="auto"/>
        <w:right w:val="none" w:sz="0" w:space="0" w:color="auto"/>
      </w:divBdr>
    </w:div>
    <w:div w:id="817842610">
      <w:bodyDiv w:val="1"/>
      <w:marLeft w:val="0"/>
      <w:marRight w:val="0"/>
      <w:marTop w:val="0"/>
      <w:marBottom w:val="0"/>
      <w:divBdr>
        <w:top w:val="none" w:sz="0" w:space="0" w:color="auto"/>
        <w:left w:val="none" w:sz="0" w:space="0" w:color="auto"/>
        <w:bottom w:val="none" w:sz="0" w:space="0" w:color="auto"/>
        <w:right w:val="none" w:sz="0" w:space="0" w:color="auto"/>
      </w:divBdr>
    </w:div>
    <w:div w:id="825630998">
      <w:bodyDiv w:val="1"/>
      <w:marLeft w:val="0"/>
      <w:marRight w:val="0"/>
      <w:marTop w:val="0"/>
      <w:marBottom w:val="0"/>
      <w:divBdr>
        <w:top w:val="none" w:sz="0" w:space="0" w:color="auto"/>
        <w:left w:val="none" w:sz="0" w:space="0" w:color="auto"/>
        <w:bottom w:val="none" w:sz="0" w:space="0" w:color="auto"/>
        <w:right w:val="none" w:sz="0" w:space="0" w:color="auto"/>
      </w:divBdr>
    </w:div>
    <w:div w:id="848831475">
      <w:bodyDiv w:val="1"/>
      <w:marLeft w:val="0"/>
      <w:marRight w:val="0"/>
      <w:marTop w:val="0"/>
      <w:marBottom w:val="0"/>
      <w:divBdr>
        <w:top w:val="none" w:sz="0" w:space="0" w:color="auto"/>
        <w:left w:val="none" w:sz="0" w:space="0" w:color="auto"/>
        <w:bottom w:val="none" w:sz="0" w:space="0" w:color="auto"/>
        <w:right w:val="none" w:sz="0" w:space="0" w:color="auto"/>
      </w:divBdr>
    </w:div>
    <w:div w:id="878904981">
      <w:bodyDiv w:val="1"/>
      <w:marLeft w:val="0"/>
      <w:marRight w:val="0"/>
      <w:marTop w:val="0"/>
      <w:marBottom w:val="0"/>
      <w:divBdr>
        <w:top w:val="none" w:sz="0" w:space="0" w:color="auto"/>
        <w:left w:val="none" w:sz="0" w:space="0" w:color="auto"/>
        <w:bottom w:val="none" w:sz="0" w:space="0" w:color="auto"/>
        <w:right w:val="none" w:sz="0" w:space="0" w:color="auto"/>
      </w:divBdr>
    </w:div>
    <w:div w:id="879174065">
      <w:bodyDiv w:val="1"/>
      <w:marLeft w:val="0"/>
      <w:marRight w:val="0"/>
      <w:marTop w:val="0"/>
      <w:marBottom w:val="0"/>
      <w:divBdr>
        <w:top w:val="none" w:sz="0" w:space="0" w:color="auto"/>
        <w:left w:val="none" w:sz="0" w:space="0" w:color="auto"/>
        <w:bottom w:val="none" w:sz="0" w:space="0" w:color="auto"/>
        <w:right w:val="none" w:sz="0" w:space="0" w:color="auto"/>
      </w:divBdr>
    </w:div>
    <w:div w:id="889610392">
      <w:bodyDiv w:val="1"/>
      <w:marLeft w:val="0"/>
      <w:marRight w:val="0"/>
      <w:marTop w:val="0"/>
      <w:marBottom w:val="0"/>
      <w:divBdr>
        <w:top w:val="none" w:sz="0" w:space="0" w:color="auto"/>
        <w:left w:val="none" w:sz="0" w:space="0" w:color="auto"/>
        <w:bottom w:val="none" w:sz="0" w:space="0" w:color="auto"/>
        <w:right w:val="none" w:sz="0" w:space="0" w:color="auto"/>
      </w:divBdr>
    </w:div>
    <w:div w:id="891966370">
      <w:bodyDiv w:val="1"/>
      <w:marLeft w:val="0"/>
      <w:marRight w:val="0"/>
      <w:marTop w:val="0"/>
      <w:marBottom w:val="0"/>
      <w:divBdr>
        <w:top w:val="none" w:sz="0" w:space="0" w:color="auto"/>
        <w:left w:val="none" w:sz="0" w:space="0" w:color="auto"/>
        <w:bottom w:val="none" w:sz="0" w:space="0" w:color="auto"/>
        <w:right w:val="none" w:sz="0" w:space="0" w:color="auto"/>
      </w:divBdr>
    </w:div>
    <w:div w:id="955720610">
      <w:bodyDiv w:val="1"/>
      <w:marLeft w:val="0"/>
      <w:marRight w:val="0"/>
      <w:marTop w:val="0"/>
      <w:marBottom w:val="0"/>
      <w:divBdr>
        <w:top w:val="none" w:sz="0" w:space="0" w:color="auto"/>
        <w:left w:val="none" w:sz="0" w:space="0" w:color="auto"/>
        <w:bottom w:val="none" w:sz="0" w:space="0" w:color="auto"/>
        <w:right w:val="none" w:sz="0" w:space="0" w:color="auto"/>
      </w:divBdr>
    </w:div>
    <w:div w:id="957489462">
      <w:bodyDiv w:val="1"/>
      <w:marLeft w:val="0"/>
      <w:marRight w:val="0"/>
      <w:marTop w:val="0"/>
      <w:marBottom w:val="0"/>
      <w:divBdr>
        <w:top w:val="none" w:sz="0" w:space="0" w:color="auto"/>
        <w:left w:val="none" w:sz="0" w:space="0" w:color="auto"/>
        <w:bottom w:val="none" w:sz="0" w:space="0" w:color="auto"/>
        <w:right w:val="none" w:sz="0" w:space="0" w:color="auto"/>
      </w:divBdr>
    </w:div>
    <w:div w:id="977807350">
      <w:bodyDiv w:val="1"/>
      <w:marLeft w:val="0"/>
      <w:marRight w:val="0"/>
      <w:marTop w:val="0"/>
      <w:marBottom w:val="0"/>
      <w:divBdr>
        <w:top w:val="none" w:sz="0" w:space="0" w:color="auto"/>
        <w:left w:val="none" w:sz="0" w:space="0" w:color="auto"/>
        <w:bottom w:val="none" w:sz="0" w:space="0" w:color="auto"/>
        <w:right w:val="none" w:sz="0" w:space="0" w:color="auto"/>
      </w:divBdr>
    </w:div>
    <w:div w:id="992028900">
      <w:bodyDiv w:val="1"/>
      <w:marLeft w:val="0"/>
      <w:marRight w:val="0"/>
      <w:marTop w:val="0"/>
      <w:marBottom w:val="0"/>
      <w:divBdr>
        <w:top w:val="none" w:sz="0" w:space="0" w:color="auto"/>
        <w:left w:val="none" w:sz="0" w:space="0" w:color="auto"/>
        <w:bottom w:val="none" w:sz="0" w:space="0" w:color="auto"/>
        <w:right w:val="none" w:sz="0" w:space="0" w:color="auto"/>
      </w:divBdr>
    </w:div>
    <w:div w:id="1017275669">
      <w:bodyDiv w:val="1"/>
      <w:marLeft w:val="0"/>
      <w:marRight w:val="0"/>
      <w:marTop w:val="0"/>
      <w:marBottom w:val="0"/>
      <w:divBdr>
        <w:top w:val="none" w:sz="0" w:space="0" w:color="auto"/>
        <w:left w:val="none" w:sz="0" w:space="0" w:color="auto"/>
        <w:bottom w:val="none" w:sz="0" w:space="0" w:color="auto"/>
        <w:right w:val="none" w:sz="0" w:space="0" w:color="auto"/>
      </w:divBdr>
    </w:div>
    <w:div w:id="1034695799">
      <w:bodyDiv w:val="1"/>
      <w:marLeft w:val="0"/>
      <w:marRight w:val="0"/>
      <w:marTop w:val="0"/>
      <w:marBottom w:val="0"/>
      <w:divBdr>
        <w:top w:val="none" w:sz="0" w:space="0" w:color="auto"/>
        <w:left w:val="none" w:sz="0" w:space="0" w:color="auto"/>
        <w:bottom w:val="none" w:sz="0" w:space="0" w:color="auto"/>
        <w:right w:val="none" w:sz="0" w:space="0" w:color="auto"/>
      </w:divBdr>
    </w:div>
    <w:div w:id="1037244878">
      <w:bodyDiv w:val="1"/>
      <w:marLeft w:val="0"/>
      <w:marRight w:val="0"/>
      <w:marTop w:val="0"/>
      <w:marBottom w:val="0"/>
      <w:divBdr>
        <w:top w:val="none" w:sz="0" w:space="0" w:color="auto"/>
        <w:left w:val="none" w:sz="0" w:space="0" w:color="auto"/>
        <w:bottom w:val="none" w:sz="0" w:space="0" w:color="auto"/>
        <w:right w:val="none" w:sz="0" w:space="0" w:color="auto"/>
      </w:divBdr>
    </w:div>
    <w:div w:id="1038967935">
      <w:bodyDiv w:val="1"/>
      <w:marLeft w:val="0"/>
      <w:marRight w:val="0"/>
      <w:marTop w:val="0"/>
      <w:marBottom w:val="0"/>
      <w:divBdr>
        <w:top w:val="none" w:sz="0" w:space="0" w:color="auto"/>
        <w:left w:val="none" w:sz="0" w:space="0" w:color="auto"/>
        <w:bottom w:val="none" w:sz="0" w:space="0" w:color="auto"/>
        <w:right w:val="none" w:sz="0" w:space="0" w:color="auto"/>
      </w:divBdr>
    </w:div>
    <w:div w:id="1047801887">
      <w:bodyDiv w:val="1"/>
      <w:marLeft w:val="0"/>
      <w:marRight w:val="0"/>
      <w:marTop w:val="0"/>
      <w:marBottom w:val="0"/>
      <w:divBdr>
        <w:top w:val="none" w:sz="0" w:space="0" w:color="auto"/>
        <w:left w:val="none" w:sz="0" w:space="0" w:color="auto"/>
        <w:bottom w:val="none" w:sz="0" w:space="0" w:color="auto"/>
        <w:right w:val="none" w:sz="0" w:space="0" w:color="auto"/>
      </w:divBdr>
    </w:div>
    <w:div w:id="1054541877">
      <w:bodyDiv w:val="1"/>
      <w:marLeft w:val="0"/>
      <w:marRight w:val="0"/>
      <w:marTop w:val="0"/>
      <w:marBottom w:val="0"/>
      <w:divBdr>
        <w:top w:val="none" w:sz="0" w:space="0" w:color="auto"/>
        <w:left w:val="none" w:sz="0" w:space="0" w:color="auto"/>
        <w:bottom w:val="none" w:sz="0" w:space="0" w:color="auto"/>
        <w:right w:val="none" w:sz="0" w:space="0" w:color="auto"/>
      </w:divBdr>
    </w:div>
    <w:div w:id="1059206764">
      <w:bodyDiv w:val="1"/>
      <w:marLeft w:val="0"/>
      <w:marRight w:val="0"/>
      <w:marTop w:val="0"/>
      <w:marBottom w:val="0"/>
      <w:divBdr>
        <w:top w:val="none" w:sz="0" w:space="0" w:color="auto"/>
        <w:left w:val="none" w:sz="0" w:space="0" w:color="auto"/>
        <w:bottom w:val="none" w:sz="0" w:space="0" w:color="auto"/>
        <w:right w:val="none" w:sz="0" w:space="0" w:color="auto"/>
      </w:divBdr>
    </w:div>
    <w:div w:id="1072041531">
      <w:bodyDiv w:val="1"/>
      <w:marLeft w:val="0"/>
      <w:marRight w:val="0"/>
      <w:marTop w:val="0"/>
      <w:marBottom w:val="0"/>
      <w:divBdr>
        <w:top w:val="none" w:sz="0" w:space="0" w:color="auto"/>
        <w:left w:val="none" w:sz="0" w:space="0" w:color="auto"/>
        <w:bottom w:val="none" w:sz="0" w:space="0" w:color="auto"/>
        <w:right w:val="none" w:sz="0" w:space="0" w:color="auto"/>
      </w:divBdr>
    </w:div>
    <w:div w:id="1073507510">
      <w:bodyDiv w:val="1"/>
      <w:marLeft w:val="0"/>
      <w:marRight w:val="0"/>
      <w:marTop w:val="0"/>
      <w:marBottom w:val="0"/>
      <w:divBdr>
        <w:top w:val="none" w:sz="0" w:space="0" w:color="auto"/>
        <w:left w:val="none" w:sz="0" w:space="0" w:color="auto"/>
        <w:bottom w:val="none" w:sz="0" w:space="0" w:color="auto"/>
        <w:right w:val="none" w:sz="0" w:space="0" w:color="auto"/>
      </w:divBdr>
    </w:div>
    <w:div w:id="1074429856">
      <w:bodyDiv w:val="1"/>
      <w:marLeft w:val="0"/>
      <w:marRight w:val="0"/>
      <w:marTop w:val="0"/>
      <w:marBottom w:val="0"/>
      <w:divBdr>
        <w:top w:val="none" w:sz="0" w:space="0" w:color="auto"/>
        <w:left w:val="none" w:sz="0" w:space="0" w:color="auto"/>
        <w:bottom w:val="none" w:sz="0" w:space="0" w:color="auto"/>
        <w:right w:val="none" w:sz="0" w:space="0" w:color="auto"/>
      </w:divBdr>
    </w:div>
    <w:div w:id="1084447696">
      <w:bodyDiv w:val="1"/>
      <w:marLeft w:val="0"/>
      <w:marRight w:val="0"/>
      <w:marTop w:val="0"/>
      <w:marBottom w:val="0"/>
      <w:divBdr>
        <w:top w:val="none" w:sz="0" w:space="0" w:color="auto"/>
        <w:left w:val="none" w:sz="0" w:space="0" w:color="auto"/>
        <w:bottom w:val="none" w:sz="0" w:space="0" w:color="auto"/>
        <w:right w:val="none" w:sz="0" w:space="0" w:color="auto"/>
      </w:divBdr>
      <w:divsChild>
        <w:div w:id="2072187994">
          <w:marLeft w:val="0"/>
          <w:marRight w:val="0"/>
          <w:marTop w:val="0"/>
          <w:marBottom w:val="0"/>
          <w:divBdr>
            <w:top w:val="none" w:sz="0" w:space="0" w:color="auto"/>
            <w:left w:val="none" w:sz="0" w:space="0" w:color="auto"/>
            <w:bottom w:val="none" w:sz="0" w:space="0" w:color="auto"/>
            <w:right w:val="none" w:sz="0" w:space="0" w:color="auto"/>
          </w:divBdr>
        </w:div>
      </w:divsChild>
    </w:div>
    <w:div w:id="1085151596">
      <w:bodyDiv w:val="1"/>
      <w:marLeft w:val="0"/>
      <w:marRight w:val="0"/>
      <w:marTop w:val="0"/>
      <w:marBottom w:val="0"/>
      <w:divBdr>
        <w:top w:val="none" w:sz="0" w:space="0" w:color="auto"/>
        <w:left w:val="none" w:sz="0" w:space="0" w:color="auto"/>
        <w:bottom w:val="none" w:sz="0" w:space="0" w:color="auto"/>
        <w:right w:val="none" w:sz="0" w:space="0" w:color="auto"/>
      </w:divBdr>
    </w:div>
    <w:div w:id="1088381315">
      <w:bodyDiv w:val="1"/>
      <w:marLeft w:val="0"/>
      <w:marRight w:val="0"/>
      <w:marTop w:val="0"/>
      <w:marBottom w:val="0"/>
      <w:divBdr>
        <w:top w:val="none" w:sz="0" w:space="0" w:color="auto"/>
        <w:left w:val="none" w:sz="0" w:space="0" w:color="auto"/>
        <w:bottom w:val="none" w:sz="0" w:space="0" w:color="auto"/>
        <w:right w:val="none" w:sz="0" w:space="0" w:color="auto"/>
      </w:divBdr>
    </w:div>
    <w:div w:id="1097215183">
      <w:bodyDiv w:val="1"/>
      <w:marLeft w:val="0"/>
      <w:marRight w:val="0"/>
      <w:marTop w:val="0"/>
      <w:marBottom w:val="0"/>
      <w:divBdr>
        <w:top w:val="none" w:sz="0" w:space="0" w:color="auto"/>
        <w:left w:val="none" w:sz="0" w:space="0" w:color="auto"/>
        <w:bottom w:val="none" w:sz="0" w:space="0" w:color="auto"/>
        <w:right w:val="none" w:sz="0" w:space="0" w:color="auto"/>
      </w:divBdr>
    </w:div>
    <w:div w:id="1101605242">
      <w:bodyDiv w:val="1"/>
      <w:marLeft w:val="0"/>
      <w:marRight w:val="0"/>
      <w:marTop w:val="0"/>
      <w:marBottom w:val="0"/>
      <w:divBdr>
        <w:top w:val="none" w:sz="0" w:space="0" w:color="auto"/>
        <w:left w:val="none" w:sz="0" w:space="0" w:color="auto"/>
        <w:bottom w:val="none" w:sz="0" w:space="0" w:color="auto"/>
        <w:right w:val="none" w:sz="0" w:space="0" w:color="auto"/>
      </w:divBdr>
    </w:div>
    <w:div w:id="1115832563">
      <w:bodyDiv w:val="1"/>
      <w:marLeft w:val="0"/>
      <w:marRight w:val="0"/>
      <w:marTop w:val="0"/>
      <w:marBottom w:val="0"/>
      <w:divBdr>
        <w:top w:val="none" w:sz="0" w:space="0" w:color="auto"/>
        <w:left w:val="none" w:sz="0" w:space="0" w:color="auto"/>
        <w:bottom w:val="none" w:sz="0" w:space="0" w:color="auto"/>
        <w:right w:val="none" w:sz="0" w:space="0" w:color="auto"/>
      </w:divBdr>
    </w:div>
    <w:div w:id="1131480489">
      <w:bodyDiv w:val="1"/>
      <w:marLeft w:val="0"/>
      <w:marRight w:val="0"/>
      <w:marTop w:val="0"/>
      <w:marBottom w:val="0"/>
      <w:divBdr>
        <w:top w:val="none" w:sz="0" w:space="0" w:color="auto"/>
        <w:left w:val="none" w:sz="0" w:space="0" w:color="auto"/>
        <w:bottom w:val="none" w:sz="0" w:space="0" w:color="auto"/>
        <w:right w:val="none" w:sz="0" w:space="0" w:color="auto"/>
      </w:divBdr>
    </w:div>
    <w:div w:id="1135290391">
      <w:bodyDiv w:val="1"/>
      <w:marLeft w:val="0"/>
      <w:marRight w:val="0"/>
      <w:marTop w:val="0"/>
      <w:marBottom w:val="0"/>
      <w:divBdr>
        <w:top w:val="none" w:sz="0" w:space="0" w:color="auto"/>
        <w:left w:val="none" w:sz="0" w:space="0" w:color="auto"/>
        <w:bottom w:val="none" w:sz="0" w:space="0" w:color="auto"/>
        <w:right w:val="none" w:sz="0" w:space="0" w:color="auto"/>
      </w:divBdr>
    </w:div>
    <w:div w:id="1191452296">
      <w:bodyDiv w:val="1"/>
      <w:marLeft w:val="0"/>
      <w:marRight w:val="0"/>
      <w:marTop w:val="0"/>
      <w:marBottom w:val="0"/>
      <w:divBdr>
        <w:top w:val="none" w:sz="0" w:space="0" w:color="auto"/>
        <w:left w:val="none" w:sz="0" w:space="0" w:color="auto"/>
        <w:bottom w:val="none" w:sz="0" w:space="0" w:color="auto"/>
        <w:right w:val="none" w:sz="0" w:space="0" w:color="auto"/>
      </w:divBdr>
    </w:div>
    <w:div w:id="1204294189">
      <w:bodyDiv w:val="1"/>
      <w:marLeft w:val="0"/>
      <w:marRight w:val="0"/>
      <w:marTop w:val="0"/>
      <w:marBottom w:val="0"/>
      <w:divBdr>
        <w:top w:val="none" w:sz="0" w:space="0" w:color="auto"/>
        <w:left w:val="none" w:sz="0" w:space="0" w:color="auto"/>
        <w:bottom w:val="none" w:sz="0" w:space="0" w:color="auto"/>
        <w:right w:val="none" w:sz="0" w:space="0" w:color="auto"/>
      </w:divBdr>
    </w:div>
    <w:div w:id="1212309383">
      <w:bodyDiv w:val="1"/>
      <w:marLeft w:val="0"/>
      <w:marRight w:val="0"/>
      <w:marTop w:val="0"/>
      <w:marBottom w:val="0"/>
      <w:divBdr>
        <w:top w:val="none" w:sz="0" w:space="0" w:color="auto"/>
        <w:left w:val="none" w:sz="0" w:space="0" w:color="auto"/>
        <w:bottom w:val="none" w:sz="0" w:space="0" w:color="auto"/>
        <w:right w:val="none" w:sz="0" w:space="0" w:color="auto"/>
      </w:divBdr>
    </w:div>
    <w:div w:id="1223444356">
      <w:bodyDiv w:val="1"/>
      <w:marLeft w:val="0"/>
      <w:marRight w:val="0"/>
      <w:marTop w:val="0"/>
      <w:marBottom w:val="0"/>
      <w:divBdr>
        <w:top w:val="none" w:sz="0" w:space="0" w:color="auto"/>
        <w:left w:val="none" w:sz="0" w:space="0" w:color="auto"/>
        <w:bottom w:val="none" w:sz="0" w:space="0" w:color="auto"/>
        <w:right w:val="none" w:sz="0" w:space="0" w:color="auto"/>
      </w:divBdr>
    </w:div>
    <w:div w:id="1236938962">
      <w:bodyDiv w:val="1"/>
      <w:marLeft w:val="0"/>
      <w:marRight w:val="0"/>
      <w:marTop w:val="0"/>
      <w:marBottom w:val="0"/>
      <w:divBdr>
        <w:top w:val="none" w:sz="0" w:space="0" w:color="auto"/>
        <w:left w:val="none" w:sz="0" w:space="0" w:color="auto"/>
        <w:bottom w:val="none" w:sz="0" w:space="0" w:color="auto"/>
        <w:right w:val="none" w:sz="0" w:space="0" w:color="auto"/>
      </w:divBdr>
    </w:div>
    <w:div w:id="1251239513">
      <w:bodyDiv w:val="1"/>
      <w:marLeft w:val="0"/>
      <w:marRight w:val="0"/>
      <w:marTop w:val="0"/>
      <w:marBottom w:val="0"/>
      <w:divBdr>
        <w:top w:val="none" w:sz="0" w:space="0" w:color="auto"/>
        <w:left w:val="none" w:sz="0" w:space="0" w:color="auto"/>
        <w:bottom w:val="none" w:sz="0" w:space="0" w:color="auto"/>
        <w:right w:val="none" w:sz="0" w:space="0" w:color="auto"/>
      </w:divBdr>
    </w:div>
    <w:div w:id="1267884748">
      <w:bodyDiv w:val="1"/>
      <w:marLeft w:val="0"/>
      <w:marRight w:val="0"/>
      <w:marTop w:val="0"/>
      <w:marBottom w:val="0"/>
      <w:divBdr>
        <w:top w:val="none" w:sz="0" w:space="0" w:color="auto"/>
        <w:left w:val="none" w:sz="0" w:space="0" w:color="auto"/>
        <w:bottom w:val="none" w:sz="0" w:space="0" w:color="auto"/>
        <w:right w:val="none" w:sz="0" w:space="0" w:color="auto"/>
      </w:divBdr>
      <w:divsChild>
        <w:div w:id="1822889645">
          <w:marLeft w:val="0"/>
          <w:marRight w:val="0"/>
          <w:marTop w:val="0"/>
          <w:marBottom w:val="0"/>
          <w:divBdr>
            <w:top w:val="none" w:sz="0" w:space="0" w:color="auto"/>
            <w:left w:val="none" w:sz="0" w:space="0" w:color="auto"/>
            <w:bottom w:val="none" w:sz="0" w:space="0" w:color="auto"/>
            <w:right w:val="none" w:sz="0" w:space="0" w:color="auto"/>
          </w:divBdr>
        </w:div>
      </w:divsChild>
    </w:div>
    <w:div w:id="1270359608">
      <w:bodyDiv w:val="1"/>
      <w:marLeft w:val="0"/>
      <w:marRight w:val="0"/>
      <w:marTop w:val="0"/>
      <w:marBottom w:val="0"/>
      <w:divBdr>
        <w:top w:val="none" w:sz="0" w:space="0" w:color="auto"/>
        <w:left w:val="none" w:sz="0" w:space="0" w:color="auto"/>
        <w:bottom w:val="none" w:sz="0" w:space="0" w:color="auto"/>
        <w:right w:val="none" w:sz="0" w:space="0" w:color="auto"/>
      </w:divBdr>
    </w:div>
    <w:div w:id="1285309214">
      <w:bodyDiv w:val="1"/>
      <w:marLeft w:val="0"/>
      <w:marRight w:val="0"/>
      <w:marTop w:val="0"/>
      <w:marBottom w:val="0"/>
      <w:divBdr>
        <w:top w:val="none" w:sz="0" w:space="0" w:color="auto"/>
        <w:left w:val="none" w:sz="0" w:space="0" w:color="auto"/>
        <w:bottom w:val="none" w:sz="0" w:space="0" w:color="auto"/>
        <w:right w:val="none" w:sz="0" w:space="0" w:color="auto"/>
      </w:divBdr>
    </w:div>
    <w:div w:id="1298802139">
      <w:bodyDiv w:val="1"/>
      <w:marLeft w:val="0"/>
      <w:marRight w:val="0"/>
      <w:marTop w:val="0"/>
      <w:marBottom w:val="0"/>
      <w:divBdr>
        <w:top w:val="none" w:sz="0" w:space="0" w:color="auto"/>
        <w:left w:val="none" w:sz="0" w:space="0" w:color="auto"/>
        <w:bottom w:val="none" w:sz="0" w:space="0" w:color="auto"/>
        <w:right w:val="none" w:sz="0" w:space="0" w:color="auto"/>
      </w:divBdr>
    </w:div>
    <w:div w:id="1329552920">
      <w:bodyDiv w:val="1"/>
      <w:marLeft w:val="0"/>
      <w:marRight w:val="0"/>
      <w:marTop w:val="0"/>
      <w:marBottom w:val="0"/>
      <w:divBdr>
        <w:top w:val="none" w:sz="0" w:space="0" w:color="auto"/>
        <w:left w:val="none" w:sz="0" w:space="0" w:color="auto"/>
        <w:bottom w:val="none" w:sz="0" w:space="0" w:color="auto"/>
        <w:right w:val="none" w:sz="0" w:space="0" w:color="auto"/>
      </w:divBdr>
    </w:div>
    <w:div w:id="1334146856">
      <w:bodyDiv w:val="1"/>
      <w:marLeft w:val="0"/>
      <w:marRight w:val="0"/>
      <w:marTop w:val="0"/>
      <w:marBottom w:val="0"/>
      <w:divBdr>
        <w:top w:val="none" w:sz="0" w:space="0" w:color="auto"/>
        <w:left w:val="none" w:sz="0" w:space="0" w:color="auto"/>
        <w:bottom w:val="none" w:sz="0" w:space="0" w:color="auto"/>
        <w:right w:val="none" w:sz="0" w:space="0" w:color="auto"/>
      </w:divBdr>
    </w:div>
    <w:div w:id="1343319323">
      <w:bodyDiv w:val="1"/>
      <w:marLeft w:val="0"/>
      <w:marRight w:val="0"/>
      <w:marTop w:val="0"/>
      <w:marBottom w:val="0"/>
      <w:divBdr>
        <w:top w:val="none" w:sz="0" w:space="0" w:color="auto"/>
        <w:left w:val="none" w:sz="0" w:space="0" w:color="auto"/>
        <w:bottom w:val="none" w:sz="0" w:space="0" w:color="auto"/>
        <w:right w:val="none" w:sz="0" w:space="0" w:color="auto"/>
      </w:divBdr>
    </w:div>
    <w:div w:id="1355419183">
      <w:bodyDiv w:val="1"/>
      <w:marLeft w:val="0"/>
      <w:marRight w:val="0"/>
      <w:marTop w:val="0"/>
      <w:marBottom w:val="0"/>
      <w:divBdr>
        <w:top w:val="none" w:sz="0" w:space="0" w:color="auto"/>
        <w:left w:val="none" w:sz="0" w:space="0" w:color="auto"/>
        <w:bottom w:val="none" w:sz="0" w:space="0" w:color="auto"/>
        <w:right w:val="none" w:sz="0" w:space="0" w:color="auto"/>
      </w:divBdr>
    </w:div>
    <w:div w:id="1361514096">
      <w:bodyDiv w:val="1"/>
      <w:marLeft w:val="0"/>
      <w:marRight w:val="0"/>
      <w:marTop w:val="0"/>
      <w:marBottom w:val="0"/>
      <w:divBdr>
        <w:top w:val="none" w:sz="0" w:space="0" w:color="auto"/>
        <w:left w:val="none" w:sz="0" w:space="0" w:color="auto"/>
        <w:bottom w:val="none" w:sz="0" w:space="0" w:color="auto"/>
        <w:right w:val="none" w:sz="0" w:space="0" w:color="auto"/>
      </w:divBdr>
    </w:div>
    <w:div w:id="1406951002">
      <w:bodyDiv w:val="1"/>
      <w:marLeft w:val="0"/>
      <w:marRight w:val="0"/>
      <w:marTop w:val="0"/>
      <w:marBottom w:val="0"/>
      <w:divBdr>
        <w:top w:val="none" w:sz="0" w:space="0" w:color="auto"/>
        <w:left w:val="none" w:sz="0" w:space="0" w:color="auto"/>
        <w:bottom w:val="none" w:sz="0" w:space="0" w:color="auto"/>
        <w:right w:val="none" w:sz="0" w:space="0" w:color="auto"/>
      </w:divBdr>
    </w:div>
    <w:div w:id="1416636053">
      <w:bodyDiv w:val="1"/>
      <w:marLeft w:val="0"/>
      <w:marRight w:val="0"/>
      <w:marTop w:val="0"/>
      <w:marBottom w:val="0"/>
      <w:divBdr>
        <w:top w:val="none" w:sz="0" w:space="0" w:color="auto"/>
        <w:left w:val="none" w:sz="0" w:space="0" w:color="auto"/>
        <w:bottom w:val="none" w:sz="0" w:space="0" w:color="auto"/>
        <w:right w:val="none" w:sz="0" w:space="0" w:color="auto"/>
      </w:divBdr>
    </w:div>
    <w:div w:id="1430542129">
      <w:bodyDiv w:val="1"/>
      <w:marLeft w:val="0"/>
      <w:marRight w:val="0"/>
      <w:marTop w:val="0"/>
      <w:marBottom w:val="0"/>
      <w:divBdr>
        <w:top w:val="none" w:sz="0" w:space="0" w:color="auto"/>
        <w:left w:val="none" w:sz="0" w:space="0" w:color="auto"/>
        <w:bottom w:val="none" w:sz="0" w:space="0" w:color="auto"/>
        <w:right w:val="none" w:sz="0" w:space="0" w:color="auto"/>
      </w:divBdr>
    </w:div>
    <w:div w:id="1468353702">
      <w:bodyDiv w:val="1"/>
      <w:marLeft w:val="0"/>
      <w:marRight w:val="0"/>
      <w:marTop w:val="0"/>
      <w:marBottom w:val="0"/>
      <w:divBdr>
        <w:top w:val="none" w:sz="0" w:space="0" w:color="auto"/>
        <w:left w:val="none" w:sz="0" w:space="0" w:color="auto"/>
        <w:bottom w:val="none" w:sz="0" w:space="0" w:color="auto"/>
        <w:right w:val="none" w:sz="0" w:space="0" w:color="auto"/>
      </w:divBdr>
    </w:div>
    <w:div w:id="1473786973">
      <w:bodyDiv w:val="1"/>
      <w:marLeft w:val="0"/>
      <w:marRight w:val="0"/>
      <w:marTop w:val="0"/>
      <w:marBottom w:val="0"/>
      <w:divBdr>
        <w:top w:val="none" w:sz="0" w:space="0" w:color="auto"/>
        <w:left w:val="none" w:sz="0" w:space="0" w:color="auto"/>
        <w:bottom w:val="none" w:sz="0" w:space="0" w:color="auto"/>
        <w:right w:val="none" w:sz="0" w:space="0" w:color="auto"/>
      </w:divBdr>
    </w:div>
    <w:div w:id="1477719061">
      <w:bodyDiv w:val="1"/>
      <w:marLeft w:val="0"/>
      <w:marRight w:val="0"/>
      <w:marTop w:val="0"/>
      <w:marBottom w:val="0"/>
      <w:divBdr>
        <w:top w:val="none" w:sz="0" w:space="0" w:color="auto"/>
        <w:left w:val="none" w:sz="0" w:space="0" w:color="auto"/>
        <w:bottom w:val="none" w:sz="0" w:space="0" w:color="auto"/>
        <w:right w:val="none" w:sz="0" w:space="0" w:color="auto"/>
      </w:divBdr>
    </w:div>
    <w:div w:id="1479229616">
      <w:bodyDiv w:val="1"/>
      <w:marLeft w:val="0"/>
      <w:marRight w:val="0"/>
      <w:marTop w:val="0"/>
      <w:marBottom w:val="0"/>
      <w:divBdr>
        <w:top w:val="none" w:sz="0" w:space="0" w:color="auto"/>
        <w:left w:val="none" w:sz="0" w:space="0" w:color="auto"/>
        <w:bottom w:val="none" w:sz="0" w:space="0" w:color="auto"/>
        <w:right w:val="none" w:sz="0" w:space="0" w:color="auto"/>
      </w:divBdr>
    </w:div>
    <w:div w:id="1480995452">
      <w:bodyDiv w:val="1"/>
      <w:marLeft w:val="0"/>
      <w:marRight w:val="0"/>
      <w:marTop w:val="0"/>
      <w:marBottom w:val="0"/>
      <w:divBdr>
        <w:top w:val="none" w:sz="0" w:space="0" w:color="auto"/>
        <w:left w:val="none" w:sz="0" w:space="0" w:color="auto"/>
        <w:bottom w:val="none" w:sz="0" w:space="0" w:color="auto"/>
        <w:right w:val="none" w:sz="0" w:space="0" w:color="auto"/>
      </w:divBdr>
    </w:div>
    <w:div w:id="1491362036">
      <w:bodyDiv w:val="1"/>
      <w:marLeft w:val="0"/>
      <w:marRight w:val="0"/>
      <w:marTop w:val="0"/>
      <w:marBottom w:val="0"/>
      <w:divBdr>
        <w:top w:val="none" w:sz="0" w:space="0" w:color="auto"/>
        <w:left w:val="none" w:sz="0" w:space="0" w:color="auto"/>
        <w:bottom w:val="none" w:sz="0" w:space="0" w:color="auto"/>
        <w:right w:val="none" w:sz="0" w:space="0" w:color="auto"/>
      </w:divBdr>
    </w:div>
    <w:div w:id="1498106024">
      <w:bodyDiv w:val="1"/>
      <w:marLeft w:val="0"/>
      <w:marRight w:val="0"/>
      <w:marTop w:val="0"/>
      <w:marBottom w:val="0"/>
      <w:divBdr>
        <w:top w:val="none" w:sz="0" w:space="0" w:color="auto"/>
        <w:left w:val="none" w:sz="0" w:space="0" w:color="auto"/>
        <w:bottom w:val="none" w:sz="0" w:space="0" w:color="auto"/>
        <w:right w:val="none" w:sz="0" w:space="0" w:color="auto"/>
      </w:divBdr>
    </w:div>
    <w:div w:id="1521552203">
      <w:bodyDiv w:val="1"/>
      <w:marLeft w:val="0"/>
      <w:marRight w:val="0"/>
      <w:marTop w:val="0"/>
      <w:marBottom w:val="0"/>
      <w:divBdr>
        <w:top w:val="none" w:sz="0" w:space="0" w:color="auto"/>
        <w:left w:val="none" w:sz="0" w:space="0" w:color="auto"/>
        <w:bottom w:val="none" w:sz="0" w:space="0" w:color="auto"/>
        <w:right w:val="none" w:sz="0" w:space="0" w:color="auto"/>
      </w:divBdr>
    </w:div>
    <w:div w:id="1529297127">
      <w:bodyDiv w:val="1"/>
      <w:marLeft w:val="0"/>
      <w:marRight w:val="0"/>
      <w:marTop w:val="0"/>
      <w:marBottom w:val="0"/>
      <w:divBdr>
        <w:top w:val="none" w:sz="0" w:space="0" w:color="auto"/>
        <w:left w:val="none" w:sz="0" w:space="0" w:color="auto"/>
        <w:bottom w:val="none" w:sz="0" w:space="0" w:color="auto"/>
        <w:right w:val="none" w:sz="0" w:space="0" w:color="auto"/>
      </w:divBdr>
    </w:div>
    <w:div w:id="1541673965">
      <w:bodyDiv w:val="1"/>
      <w:marLeft w:val="0"/>
      <w:marRight w:val="0"/>
      <w:marTop w:val="0"/>
      <w:marBottom w:val="0"/>
      <w:divBdr>
        <w:top w:val="none" w:sz="0" w:space="0" w:color="auto"/>
        <w:left w:val="none" w:sz="0" w:space="0" w:color="auto"/>
        <w:bottom w:val="none" w:sz="0" w:space="0" w:color="auto"/>
        <w:right w:val="none" w:sz="0" w:space="0" w:color="auto"/>
      </w:divBdr>
    </w:div>
    <w:div w:id="1548906535">
      <w:bodyDiv w:val="1"/>
      <w:marLeft w:val="0"/>
      <w:marRight w:val="0"/>
      <w:marTop w:val="0"/>
      <w:marBottom w:val="0"/>
      <w:divBdr>
        <w:top w:val="none" w:sz="0" w:space="0" w:color="auto"/>
        <w:left w:val="none" w:sz="0" w:space="0" w:color="auto"/>
        <w:bottom w:val="none" w:sz="0" w:space="0" w:color="auto"/>
        <w:right w:val="none" w:sz="0" w:space="0" w:color="auto"/>
      </w:divBdr>
    </w:div>
    <w:div w:id="1551721721">
      <w:bodyDiv w:val="1"/>
      <w:marLeft w:val="0"/>
      <w:marRight w:val="0"/>
      <w:marTop w:val="0"/>
      <w:marBottom w:val="0"/>
      <w:divBdr>
        <w:top w:val="none" w:sz="0" w:space="0" w:color="auto"/>
        <w:left w:val="none" w:sz="0" w:space="0" w:color="auto"/>
        <w:bottom w:val="none" w:sz="0" w:space="0" w:color="auto"/>
        <w:right w:val="none" w:sz="0" w:space="0" w:color="auto"/>
      </w:divBdr>
    </w:div>
    <w:div w:id="1605915589">
      <w:bodyDiv w:val="1"/>
      <w:marLeft w:val="0"/>
      <w:marRight w:val="0"/>
      <w:marTop w:val="0"/>
      <w:marBottom w:val="0"/>
      <w:divBdr>
        <w:top w:val="none" w:sz="0" w:space="0" w:color="auto"/>
        <w:left w:val="none" w:sz="0" w:space="0" w:color="auto"/>
        <w:bottom w:val="none" w:sz="0" w:space="0" w:color="auto"/>
        <w:right w:val="none" w:sz="0" w:space="0" w:color="auto"/>
      </w:divBdr>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
    <w:div w:id="1634600785">
      <w:bodyDiv w:val="1"/>
      <w:marLeft w:val="0"/>
      <w:marRight w:val="0"/>
      <w:marTop w:val="0"/>
      <w:marBottom w:val="0"/>
      <w:divBdr>
        <w:top w:val="none" w:sz="0" w:space="0" w:color="auto"/>
        <w:left w:val="none" w:sz="0" w:space="0" w:color="auto"/>
        <w:bottom w:val="none" w:sz="0" w:space="0" w:color="auto"/>
        <w:right w:val="none" w:sz="0" w:space="0" w:color="auto"/>
      </w:divBdr>
    </w:div>
    <w:div w:id="1636831151">
      <w:bodyDiv w:val="1"/>
      <w:marLeft w:val="0"/>
      <w:marRight w:val="0"/>
      <w:marTop w:val="0"/>
      <w:marBottom w:val="0"/>
      <w:divBdr>
        <w:top w:val="none" w:sz="0" w:space="0" w:color="auto"/>
        <w:left w:val="none" w:sz="0" w:space="0" w:color="auto"/>
        <w:bottom w:val="none" w:sz="0" w:space="0" w:color="auto"/>
        <w:right w:val="none" w:sz="0" w:space="0" w:color="auto"/>
      </w:divBdr>
    </w:div>
    <w:div w:id="1671176219">
      <w:bodyDiv w:val="1"/>
      <w:marLeft w:val="0"/>
      <w:marRight w:val="0"/>
      <w:marTop w:val="0"/>
      <w:marBottom w:val="0"/>
      <w:divBdr>
        <w:top w:val="none" w:sz="0" w:space="0" w:color="auto"/>
        <w:left w:val="none" w:sz="0" w:space="0" w:color="auto"/>
        <w:bottom w:val="none" w:sz="0" w:space="0" w:color="auto"/>
        <w:right w:val="none" w:sz="0" w:space="0" w:color="auto"/>
      </w:divBdr>
    </w:div>
    <w:div w:id="1672561905">
      <w:bodyDiv w:val="1"/>
      <w:marLeft w:val="0"/>
      <w:marRight w:val="0"/>
      <w:marTop w:val="0"/>
      <w:marBottom w:val="0"/>
      <w:divBdr>
        <w:top w:val="none" w:sz="0" w:space="0" w:color="auto"/>
        <w:left w:val="none" w:sz="0" w:space="0" w:color="auto"/>
        <w:bottom w:val="none" w:sz="0" w:space="0" w:color="auto"/>
        <w:right w:val="none" w:sz="0" w:space="0" w:color="auto"/>
      </w:divBdr>
    </w:div>
    <w:div w:id="1686974416">
      <w:bodyDiv w:val="1"/>
      <w:marLeft w:val="0"/>
      <w:marRight w:val="0"/>
      <w:marTop w:val="0"/>
      <w:marBottom w:val="0"/>
      <w:divBdr>
        <w:top w:val="none" w:sz="0" w:space="0" w:color="auto"/>
        <w:left w:val="none" w:sz="0" w:space="0" w:color="auto"/>
        <w:bottom w:val="none" w:sz="0" w:space="0" w:color="auto"/>
        <w:right w:val="none" w:sz="0" w:space="0" w:color="auto"/>
      </w:divBdr>
    </w:div>
    <w:div w:id="1702169600">
      <w:bodyDiv w:val="1"/>
      <w:marLeft w:val="0"/>
      <w:marRight w:val="0"/>
      <w:marTop w:val="0"/>
      <w:marBottom w:val="0"/>
      <w:divBdr>
        <w:top w:val="none" w:sz="0" w:space="0" w:color="auto"/>
        <w:left w:val="none" w:sz="0" w:space="0" w:color="auto"/>
        <w:bottom w:val="none" w:sz="0" w:space="0" w:color="auto"/>
        <w:right w:val="none" w:sz="0" w:space="0" w:color="auto"/>
      </w:divBdr>
    </w:div>
    <w:div w:id="1756051737">
      <w:bodyDiv w:val="1"/>
      <w:marLeft w:val="0"/>
      <w:marRight w:val="0"/>
      <w:marTop w:val="0"/>
      <w:marBottom w:val="0"/>
      <w:divBdr>
        <w:top w:val="none" w:sz="0" w:space="0" w:color="auto"/>
        <w:left w:val="none" w:sz="0" w:space="0" w:color="auto"/>
        <w:bottom w:val="none" w:sz="0" w:space="0" w:color="auto"/>
        <w:right w:val="none" w:sz="0" w:space="0" w:color="auto"/>
      </w:divBdr>
    </w:div>
    <w:div w:id="1760518620">
      <w:bodyDiv w:val="1"/>
      <w:marLeft w:val="0"/>
      <w:marRight w:val="0"/>
      <w:marTop w:val="0"/>
      <w:marBottom w:val="0"/>
      <w:divBdr>
        <w:top w:val="none" w:sz="0" w:space="0" w:color="auto"/>
        <w:left w:val="none" w:sz="0" w:space="0" w:color="auto"/>
        <w:bottom w:val="none" w:sz="0" w:space="0" w:color="auto"/>
        <w:right w:val="none" w:sz="0" w:space="0" w:color="auto"/>
      </w:divBdr>
    </w:div>
    <w:div w:id="1762339765">
      <w:bodyDiv w:val="1"/>
      <w:marLeft w:val="0"/>
      <w:marRight w:val="0"/>
      <w:marTop w:val="0"/>
      <w:marBottom w:val="0"/>
      <w:divBdr>
        <w:top w:val="none" w:sz="0" w:space="0" w:color="auto"/>
        <w:left w:val="none" w:sz="0" w:space="0" w:color="auto"/>
        <w:bottom w:val="none" w:sz="0" w:space="0" w:color="auto"/>
        <w:right w:val="none" w:sz="0" w:space="0" w:color="auto"/>
      </w:divBdr>
    </w:div>
    <w:div w:id="1766269219">
      <w:bodyDiv w:val="1"/>
      <w:marLeft w:val="0"/>
      <w:marRight w:val="0"/>
      <w:marTop w:val="0"/>
      <w:marBottom w:val="0"/>
      <w:divBdr>
        <w:top w:val="none" w:sz="0" w:space="0" w:color="auto"/>
        <w:left w:val="none" w:sz="0" w:space="0" w:color="auto"/>
        <w:bottom w:val="none" w:sz="0" w:space="0" w:color="auto"/>
        <w:right w:val="none" w:sz="0" w:space="0" w:color="auto"/>
      </w:divBdr>
    </w:div>
    <w:div w:id="1770738765">
      <w:bodyDiv w:val="1"/>
      <w:marLeft w:val="0"/>
      <w:marRight w:val="0"/>
      <w:marTop w:val="0"/>
      <w:marBottom w:val="0"/>
      <w:divBdr>
        <w:top w:val="none" w:sz="0" w:space="0" w:color="auto"/>
        <w:left w:val="none" w:sz="0" w:space="0" w:color="auto"/>
        <w:bottom w:val="none" w:sz="0" w:space="0" w:color="auto"/>
        <w:right w:val="none" w:sz="0" w:space="0" w:color="auto"/>
      </w:divBdr>
    </w:div>
    <w:div w:id="1815877736">
      <w:bodyDiv w:val="1"/>
      <w:marLeft w:val="0"/>
      <w:marRight w:val="0"/>
      <w:marTop w:val="0"/>
      <w:marBottom w:val="0"/>
      <w:divBdr>
        <w:top w:val="none" w:sz="0" w:space="0" w:color="auto"/>
        <w:left w:val="none" w:sz="0" w:space="0" w:color="auto"/>
        <w:bottom w:val="none" w:sz="0" w:space="0" w:color="auto"/>
        <w:right w:val="none" w:sz="0" w:space="0" w:color="auto"/>
      </w:divBdr>
    </w:div>
    <w:div w:id="1820656578">
      <w:bodyDiv w:val="1"/>
      <w:marLeft w:val="0"/>
      <w:marRight w:val="0"/>
      <w:marTop w:val="0"/>
      <w:marBottom w:val="0"/>
      <w:divBdr>
        <w:top w:val="none" w:sz="0" w:space="0" w:color="auto"/>
        <w:left w:val="none" w:sz="0" w:space="0" w:color="auto"/>
        <w:bottom w:val="none" w:sz="0" w:space="0" w:color="auto"/>
        <w:right w:val="none" w:sz="0" w:space="0" w:color="auto"/>
      </w:divBdr>
    </w:div>
    <w:div w:id="1850482115">
      <w:bodyDiv w:val="1"/>
      <w:marLeft w:val="0"/>
      <w:marRight w:val="0"/>
      <w:marTop w:val="0"/>
      <w:marBottom w:val="0"/>
      <w:divBdr>
        <w:top w:val="none" w:sz="0" w:space="0" w:color="auto"/>
        <w:left w:val="none" w:sz="0" w:space="0" w:color="auto"/>
        <w:bottom w:val="none" w:sz="0" w:space="0" w:color="auto"/>
        <w:right w:val="none" w:sz="0" w:space="0" w:color="auto"/>
      </w:divBdr>
    </w:div>
    <w:div w:id="1864325852">
      <w:bodyDiv w:val="1"/>
      <w:marLeft w:val="0"/>
      <w:marRight w:val="0"/>
      <w:marTop w:val="0"/>
      <w:marBottom w:val="0"/>
      <w:divBdr>
        <w:top w:val="none" w:sz="0" w:space="0" w:color="auto"/>
        <w:left w:val="none" w:sz="0" w:space="0" w:color="auto"/>
        <w:bottom w:val="none" w:sz="0" w:space="0" w:color="auto"/>
        <w:right w:val="none" w:sz="0" w:space="0" w:color="auto"/>
      </w:divBdr>
    </w:div>
    <w:div w:id="1870098524">
      <w:bodyDiv w:val="1"/>
      <w:marLeft w:val="0"/>
      <w:marRight w:val="0"/>
      <w:marTop w:val="0"/>
      <w:marBottom w:val="0"/>
      <w:divBdr>
        <w:top w:val="none" w:sz="0" w:space="0" w:color="auto"/>
        <w:left w:val="none" w:sz="0" w:space="0" w:color="auto"/>
        <w:bottom w:val="none" w:sz="0" w:space="0" w:color="auto"/>
        <w:right w:val="none" w:sz="0" w:space="0" w:color="auto"/>
      </w:divBdr>
    </w:div>
    <w:div w:id="1879659488">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02594159">
      <w:bodyDiv w:val="1"/>
      <w:marLeft w:val="0"/>
      <w:marRight w:val="0"/>
      <w:marTop w:val="0"/>
      <w:marBottom w:val="0"/>
      <w:divBdr>
        <w:top w:val="none" w:sz="0" w:space="0" w:color="auto"/>
        <w:left w:val="none" w:sz="0" w:space="0" w:color="auto"/>
        <w:bottom w:val="none" w:sz="0" w:space="0" w:color="auto"/>
        <w:right w:val="none" w:sz="0" w:space="0" w:color="auto"/>
      </w:divBdr>
    </w:div>
    <w:div w:id="1906913510">
      <w:bodyDiv w:val="1"/>
      <w:marLeft w:val="0"/>
      <w:marRight w:val="0"/>
      <w:marTop w:val="0"/>
      <w:marBottom w:val="0"/>
      <w:divBdr>
        <w:top w:val="none" w:sz="0" w:space="0" w:color="auto"/>
        <w:left w:val="none" w:sz="0" w:space="0" w:color="auto"/>
        <w:bottom w:val="none" w:sz="0" w:space="0" w:color="auto"/>
        <w:right w:val="none" w:sz="0" w:space="0" w:color="auto"/>
      </w:divBdr>
    </w:div>
    <w:div w:id="1925459037">
      <w:bodyDiv w:val="1"/>
      <w:marLeft w:val="0"/>
      <w:marRight w:val="0"/>
      <w:marTop w:val="0"/>
      <w:marBottom w:val="0"/>
      <w:divBdr>
        <w:top w:val="none" w:sz="0" w:space="0" w:color="auto"/>
        <w:left w:val="none" w:sz="0" w:space="0" w:color="auto"/>
        <w:bottom w:val="none" w:sz="0" w:space="0" w:color="auto"/>
        <w:right w:val="none" w:sz="0" w:space="0" w:color="auto"/>
      </w:divBdr>
    </w:div>
    <w:div w:id="1946767257">
      <w:bodyDiv w:val="1"/>
      <w:marLeft w:val="0"/>
      <w:marRight w:val="0"/>
      <w:marTop w:val="0"/>
      <w:marBottom w:val="0"/>
      <w:divBdr>
        <w:top w:val="none" w:sz="0" w:space="0" w:color="auto"/>
        <w:left w:val="none" w:sz="0" w:space="0" w:color="auto"/>
        <w:bottom w:val="none" w:sz="0" w:space="0" w:color="auto"/>
        <w:right w:val="none" w:sz="0" w:space="0" w:color="auto"/>
      </w:divBdr>
    </w:div>
    <w:div w:id="1956019738">
      <w:bodyDiv w:val="1"/>
      <w:marLeft w:val="0"/>
      <w:marRight w:val="0"/>
      <w:marTop w:val="0"/>
      <w:marBottom w:val="0"/>
      <w:divBdr>
        <w:top w:val="none" w:sz="0" w:space="0" w:color="auto"/>
        <w:left w:val="none" w:sz="0" w:space="0" w:color="auto"/>
        <w:bottom w:val="none" w:sz="0" w:space="0" w:color="auto"/>
        <w:right w:val="none" w:sz="0" w:space="0" w:color="auto"/>
      </w:divBdr>
    </w:div>
    <w:div w:id="1957641796">
      <w:bodyDiv w:val="1"/>
      <w:marLeft w:val="0"/>
      <w:marRight w:val="0"/>
      <w:marTop w:val="0"/>
      <w:marBottom w:val="0"/>
      <w:divBdr>
        <w:top w:val="none" w:sz="0" w:space="0" w:color="auto"/>
        <w:left w:val="none" w:sz="0" w:space="0" w:color="auto"/>
        <w:bottom w:val="none" w:sz="0" w:space="0" w:color="auto"/>
        <w:right w:val="none" w:sz="0" w:space="0" w:color="auto"/>
      </w:divBdr>
    </w:div>
    <w:div w:id="1970624626">
      <w:bodyDiv w:val="1"/>
      <w:marLeft w:val="0"/>
      <w:marRight w:val="0"/>
      <w:marTop w:val="0"/>
      <w:marBottom w:val="0"/>
      <w:divBdr>
        <w:top w:val="none" w:sz="0" w:space="0" w:color="auto"/>
        <w:left w:val="none" w:sz="0" w:space="0" w:color="auto"/>
        <w:bottom w:val="none" w:sz="0" w:space="0" w:color="auto"/>
        <w:right w:val="none" w:sz="0" w:space="0" w:color="auto"/>
      </w:divBdr>
    </w:div>
    <w:div w:id="1971014023">
      <w:bodyDiv w:val="1"/>
      <w:marLeft w:val="0"/>
      <w:marRight w:val="0"/>
      <w:marTop w:val="0"/>
      <w:marBottom w:val="0"/>
      <w:divBdr>
        <w:top w:val="none" w:sz="0" w:space="0" w:color="auto"/>
        <w:left w:val="none" w:sz="0" w:space="0" w:color="auto"/>
        <w:bottom w:val="none" w:sz="0" w:space="0" w:color="auto"/>
        <w:right w:val="none" w:sz="0" w:space="0" w:color="auto"/>
      </w:divBdr>
    </w:div>
    <w:div w:id="1994528220">
      <w:bodyDiv w:val="1"/>
      <w:marLeft w:val="0"/>
      <w:marRight w:val="0"/>
      <w:marTop w:val="0"/>
      <w:marBottom w:val="0"/>
      <w:divBdr>
        <w:top w:val="none" w:sz="0" w:space="0" w:color="auto"/>
        <w:left w:val="none" w:sz="0" w:space="0" w:color="auto"/>
        <w:bottom w:val="none" w:sz="0" w:space="0" w:color="auto"/>
        <w:right w:val="none" w:sz="0" w:space="0" w:color="auto"/>
      </w:divBdr>
    </w:div>
    <w:div w:id="1994868493">
      <w:bodyDiv w:val="1"/>
      <w:marLeft w:val="0"/>
      <w:marRight w:val="0"/>
      <w:marTop w:val="0"/>
      <w:marBottom w:val="0"/>
      <w:divBdr>
        <w:top w:val="none" w:sz="0" w:space="0" w:color="auto"/>
        <w:left w:val="none" w:sz="0" w:space="0" w:color="auto"/>
        <w:bottom w:val="none" w:sz="0" w:space="0" w:color="auto"/>
        <w:right w:val="none" w:sz="0" w:space="0" w:color="auto"/>
      </w:divBdr>
    </w:div>
    <w:div w:id="2003972310">
      <w:bodyDiv w:val="1"/>
      <w:marLeft w:val="0"/>
      <w:marRight w:val="0"/>
      <w:marTop w:val="0"/>
      <w:marBottom w:val="0"/>
      <w:divBdr>
        <w:top w:val="none" w:sz="0" w:space="0" w:color="auto"/>
        <w:left w:val="none" w:sz="0" w:space="0" w:color="auto"/>
        <w:bottom w:val="none" w:sz="0" w:space="0" w:color="auto"/>
        <w:right w:val="none" w:sz="0" w:space="0" w:color="auto"/>
      </w:divBdr>
    </w:div>
    <w:div w:id="2044012006">
      <w:bodyDiv w:val="1"/>
      <w:marLeft w:val="0"/>
      <w:marRight w:val="0"/>
      <w:marTop w:val="0"/>
      <w:marBottom w:val="0"/>
      <w:divBdr>
        <w:top w:val="none" w:sz="0" w:space="0" w:color="auto"/>
        <w:left w:val="none" w:sz="0" w:space="0" w:color="auto"/>
        <w:bottom w:val="none" w:sz="0" w:space="0" w:color="auto"/>
        <w:right w:val="none" w:sz="0" w:space="0" w:color="auto"/>
      </w:divBdr>
    </w:div>
    <w:div w:id="2059082940">
      <w:bodyDiv w:val="1"/>
      <w:marLeft w:val="0"/>
      <w:marRight w:val="0"/>
      <w:marTop w:val="0"/>
      <w:marBottom w:val="0"/>
      <w:divBdr>
        <w:top w:val="none" w:sz="0" w:space="0" w:color="auto"/>
        <w:left w:val="none" w:sz="0" w:space="0" w:color="auto"/>
        <w:bottom w:val="none" w:sz="0" w:space="0" w:color="auto"/>
        <w:right w:val="none" w:sz="0" w:space="0" w:color="auto"/>
      </w:divBdr>
    </w:div>
    <w:div w:id="2064285006">
      <w:bodyDiv w:val="1"/>
      <w:marLeft w:val="0"/>
      <w:marRight w:val="0"/>
      <w:marTop w:val="0"/>
      <w:marBottom w:val="0"/>
      <w:divBdr>
        <w:top w:val="none" w:sz="0" w:space="0" w:color="auto"/>
        <w:left w:val="none" w:sz="0" w:space="0" w:color="auto"/>
        <w:bottom w:val="none" w:sz="0" w:space="0" w:color="auto"/>
        <w:right w:val="none" w:sz="0" w:space="0" w:color="auto"/>
      </w:divBdr>
      <w:divsChild>
        <w:div w:id="537623694">
          <w:marLeft w:val="0"/>
          <w:marRight w:val="0"/>
          <w:marTop w:val="240"/>
          <w:marBottom w:val="0"/>
          <w:divBdr>
            <w:top w:val="none" w:sz="0" w:space="0" w:color="auto"/>
            <w:left w:val="none" w:sz="0" w:space="0" w:color="auto"/>
            <w:bottom w:val="none" w:sz="0" w:space="0" w:color="auto"/>
            <w:right w:val="none" w:sz="0" w:space="0" w:color="auto"/>
          </w:divBdr>
        </w:div>
        <w:div w:id="769936840">
          <w:marLeft w:val="0"/>
          <w:marRight w:val="0"/>
          <w:marTop w:val="0"/>
          <w:marBottom w:val="0"/>
          <w:divBdr>
            <w:top w:val="none" w:sz="0" w:space="0" w:color="auto"/>
            <w:left w:val="none" w:sz="0" w:space="0" w:color="auto"/>
            <w:bottom w:val="none" w:sz="0" w:space="0" w:color="auto"/>
            <w:right w:val="none" w:sz="0" w:space="0" w:color="auto"/>
          </w:divBdr>
          <w:divsChild>
            <w:div w:id="377975800">
              <w:marLeft w:val="0"/>
              <w:marRight w:val="0"/>
              <w:marTop w:val="0"/>
              <w:marBottom w:val="0"/>
              <w:divBdr>
                <w:top w:val="none" w:sz="0" w:space="0" w:color="auto"/>
                <w:left w:val="none" w:sz="0" w:space="0" w:color="auto"/>
                <w:bottom w:val="none" w:sz="0" w:space="0" w:color="auto"/>
                <w:right w:val="none" w:sz="0" w:space="0" w:color="auto"/>
              </w:divBdr>
              <w:divsChild>
                <w:div w:id="1390571468">
                  <w:marLeft w:val="0"/>
                  <w:marRight w:val="0"/>
                  <w:marTop w:val="0"/>
                  <w:marBottom w:val="0"/>
                  <w:divBdr>
                    <w:top w:val="none" w:sz="0" w:space="0" w:color="auto"/>
                    <w:left w:val="none" w:sz="0" w:space="0" w:color="auto"/>
                    <w:bottom w:val="none" w:sz="0" w:space="0" w:color="auto"/>
                    <w:right w:val="none" w:sz="0" w:space="0" w:color="auto"/>
                  </w:divBdr>
                  <w:divsChild>
                    <w:div w:id="2004772476">
                      <w:marLeft w:val="0"/>
                      <w:marRight w:val="0"/>
                      <w:marTop w:val="0"/>
                      <w:marBottom w:val="0"/>
                      <w:divBdr>
                        <w:top w:val="none" w:sz="0" w:space="0" w:color="auto"/>
                        <w:left w:val="none" w:sz="0" w:space="0" w:color="auto"/>
                        <w:bottom w:val="none" w:sz="0" w:space="0" w:color="auto"/>
                        <w:right w:val="none" w:sz="0" w:space="0" w:color="auto"/>
                      </w:divBdr>
                      <w:divsChild>
                        <w:div w:id="1660845822">
                          <w:marLeft w:val="0"/>
                          <w:marRight w:val="0"/>
                          <w:marTop w:val="0"/>
                          <w:marBottom w:val="0"/>
                          <w:divBdr>
                            <w:top w:val="none" w:sz="0" w:space="0" w:color="auto"/>
                            <w:left w:val="none" w:sz="0" w:space="0" w:color="auto"/>
                            <w:bottom w:val="none" w:sz="0" w:space="0" w:color="auto"/>
                            <w:right w:val="none" w:sz="0" w:space="0" w:color="auto"/>
                          </w:divBdr>
                          <w:divsChild>
                            <w:div w:id="1935436556">
                              <w:marLeft w:val="0"/>
                              <w:marRight w:val="0"/>
                              <w:marTop w:val="0"/>
                              <w:marBottom w:val="0"/>
                              <w:divBdr>
                                <w:top w:val="none" w:sz="0" w:space="0" w:color="auto"/>
                                <w:left w:val="none" w:sz="0" w:space="0" w:color="auto"/>
                                <w:bottom w:val="none" w:sz="0" w:space="0" w:color="auto"/>
                                <w:right w:val="none" w:sz="0" w:space="0" w:color="auto"/>
                              </w:divBdr>
                              <w:divsChild>
                                <w:div w:id="548959240">
                                  <w:marLeft w:val="0"/>
                                  <w:marRight w:val="0"/>
                                  <w:marTop w:val="0"/>
                                  <w:marBottom w:val="0"/>
                                  <w:divBdr>
                                    <w:top w:val="none" w:sz="0" w:space="0" w:color="auto"/>
                                    <w:left w:val="none" w:sz="0" w:space="0" w:color="auto"/>
                                    <w:bottom w:val="none" w:sz="0" w:space="0" w:color="auto"/>
                                    <w:right w:val="none" w:sz="0" w:space="0" w:color="auto"/>
                                  </w:divBdr>
                                  <w:divsChild>
                                    <w:div w:id="883491921">
                                      <w:marLeft w:val="0"/>
                                      <w:marRight w:val="0"/>
                                      <w:marTop w:val="0"/>
                                      <w:marBottom w:val="0"/>
                                      <w:divBdr>
                                        <w:top w:val="none" w:sz="0" w:space="0" w:color="auto"/>
                                        <w:left w:val="none" w:sz="0" w:space="0" w:color="auto"/>
                                        <w:bottom w:val="none" w:sz="0" w:space="0" w:color="auto"/>
                                        <w:right w:val="none" w:sz="0" w:space="0" w:color="auto"/>
                                      </w:divBdr>
                                    </w:div>
                                    <w:div w:id="1546528528">
                                      <w:marLeft w:val="0"/>
                                      <w:marRight w:val="0"/>
                                      <w:marTop w:val="0"/>
                                      <w:marBottom w:val="0"/>
                                      <w:divBdr>
                                        <w:top w:val="none" w:sz="0" w:space="0" w:color="auto"/>
                                        <w:left w:val="none" w:sz="0" w:space="0" w:color="auto"/>
                                        <w:bottom w:val="none" w:sz="0" w:space="0" w:color="auto"/>
                                        <w:right w:val="none" w:sz="0" w:space="0" w:color="auto"/>
                                      </w:divBdr>
                                      <w:divsChild>
                                        <w:div w:id="1103496001">
                                          <w:marLeft w:val="0"/>
                                          <w:marRight w:val="165"/>
                                          <w:marTop w:val="150"/>
                                          <w:marBottom w:val="0"/>
                                          <w:divBdr>
                                            <w:top w:val="none" w:sz="0" w:space="0" w:color="auto"/>
                                            <w:left w:val="none" w:sz="0" w:space="0" w:color="auto"/>
                                            <w:bottom w:val="none" w:sz="0" w:space="0" w:color="auto"/>
                                            <w:right w:val="none" w:sz="0" w:space="0" w:color="auto"/>
                                          </w:divBdr>
                                          <w:divsChild>
                                            <w:div w:id="1648624645">
                                              <w:marLeft w:val="0"/>
                                              <w:marRight w:val="0"/>
                                              <w:marTop w:val="0"/>
                                              <w:marBottom w:val="0"/>
                                              <w:divBdr>
                                                <w:top w:val="none" w:sz="0" w:space="0" w:color="auto"/>
                                                <w:left w:val="none" w:sz="0" w:space="0" w:color="auto"/>
                                                <w:bottom w:val="none" w:sz="0" w:space="0" w:color="auto"/>
                                                <w:right w:val="none" w:sz="0" w:space="0" w:color="auto"/>
                                              </w:divBdr>
                                              <w:divsChild>
                                                <w:div w:id="2411832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6952734">
      <w:bodyDiv w:val="1"/>
      <w:marLeft w:val="0"/>
      <w:marRight w:val="0"/>
      <w:marTop w:val="0"/>
      <w:marBottom w:val="0"/>
      <w:divBdr>
        <w:top w:val="none" w:sz="0" w:space="0" w:color="auto"/>
        <w:left w:val="none" w:sz="0" w:space="0" w:color="auto"/>
        <w:bottom w:val="none" w:sz="0" w:space="0" w:color="auto"/>
        <w:right w:val="none" w:sz="0" w:space="0" w:color="auto"/>
      </w:divBdr>
      <w:divsChild>
        <w:div w:id="1890605410">
          <w:marLeft w:val="0"/>
          <w:marRight w:val="0"/>
          <w:marTop w:val="0"/>
          <w:marBottom w:val="0"/>
          <w:divBdr>
            <w:top w:val="none" w:sz="0" w:space="0" w:color="auto"/>
            <w:left w:val="none" w:sz="0" w:space="0" w:color="auto"/>
            <w:bottom w:val="none" w:sz="0" w:space="0" w:color="auto"/>
            <w:right w:val="none" w:sz="0" w:space="0" w:color="auto"/>
          </w:divBdr>
        </w:div>
      </w:divsChild>
    </w:div>
    <w:div w:id="2073963817">
      <w:bodyDiv w:val="1"/>
      <w:marLeft w:val="0"/>
      <w:marRight w:val="0"/>
      <w:marTop w:val="0"/>
      <w:marBottom w:val="0"/>
      <w:divBdr>
        <w:top w:val="none" w:sz="0" w:space="0" w:color="auto"/>
        <w:left w:val="none" w:sz="0" w:space="0" w:color="auto"/>
        <w:bottom w:val="none" w:sz="0" w:space="0" w:color="auto"/>
        <w:right w:val="none" w:sz="0" w:space="0" w:color="auto"/>
      </w:divBdr>
    </w:div>
    <w:div w:id="2086299649">
      <w:bodyDiv w:val="1"/>
      <w:marLeft w:val="0"/>
      <w:marRight w:val="0"/>
      <w:marTop w:val="0"/>
      <w:marBottom w:val="0"/>
      <w:divBdr>
        <w:top w:val="none" w:sz="0" w:space="0" w:color="auto"/>
        <w:left w:val="none" w:sz="0" w:space="0" w:color="auto"/>
        <w:bottom w:val="none" w:sz="0" w:space="0" w:color="auto"/>
        <w:right w:val="none" w:sz="0" w:space="0" w:color="auto"/>
      </w:divBdr>
    </w:div>
    <w:div w:id="2088188834">
      <w:bodyDiv w:val="1"/>
      <w:marLeft w:val="0"/>
      <w:marRight w:val="0"/>
      <w:marTop w:val="0"/>
      <w:marBottom w:val="0"/>
      <w:divBdr>
        <w:top w:val="none" w:sz="0" w:space="0" w:color="auto"/>
        <w:left w:val="none" w:sz="0" w:space="0" w:color="auto"/>
        <w:bottom w:val="none" w:sz="0" w:space="0" w:color="auto"/>
        <w:right w:val="none" w:sz="0" w:space="0" w:color="auto"/>
      </w:divBdr>
      <w:divsChild>
        <w:div w:id="1953247321">
          <w:marLeft w:val="0"/>
          <w:marRight w:val="0"/>
          <w:marTop w:val="0"/>
          <w:marBottom w:val="0"/>
          <w:divBdr>
            <w:top w:val="none" w:sz="0" w:space="0" w:color="auto"/>
            <w:left w:val="none" w:sz="0" w:space="0" w:color="auto"/>
            <w:bottom w:val="none" w:sz="0" w:space="0" w:color="auto"/>
            <w:right w:val="none" w:sz="0" w:space="0" w:color="auto"/>
          </w:divBdr>
        </w:div>
      </w:divsChild>
    </w:div>
    <w:div w:id="2090274950">
      <w:bodyDiv w:val="1"/>
      <w:marLeft w:val="0"/>
      <w:marRight w:val="0"/>
      <w:marTop w:val="0"/>
      <w:marBottom w:val="0"/>
      <w:divBdr>
        <w:top w:val="none" w:sz="0" w:space="0" w:color="auto"/>
        <w:left w:val="none" w:sz="0" w:space="0" w:color="auto"/>
        <w:bottom w:val="none" w:sz="0" w:space="0" w:color="auto"/>
        <w:right w:val="none" w:sz="0" w:space="0" w:color="auto"/>
      </w:divBdr>
    </w:div>
    <w:div w:id="2110808451">
      <w:bodyDiv w:val="1"/>
      <w:marLeft w:val="0"/>
      <w:marRight w:val="0"/>
      <w:marTop w:val="0"/>
      <w:marBottom w:val="0"/>
      <w:divBdr>
        <w:top w:val="none" w:sz="0" w:space="0" w:color="auto"/>
        <w:left w:val="none" w:sz="0" w:space="0" w:color="auto"/>
        <w:bottom w:val="none" w:sz="0" w:space="0" w:color="auto"/>
        <w:right w:val="none" w:sz="0" w:space="0" w:color="auto"/>
      </w:divBdr>
    </w:div>
    <w:div w:id="213309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dg.un.org/fr/resources/annual-UNCT-results-reports?f%5B0%5D=annual_report_date%3A202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sdg.un.org/fr/resources/unct-key-docum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osoc.un.org/en/what-we-do/oas-qcpr/quick-links/2024-secretary-generals-report-implementation-qcp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a/79/72/add.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578A4CECEEB042B85EE91724A0F582" ma:contentTypeVersion="21" ma:contentTypeDescription="Create a new document." ma:contentTypeScope="" ma:versionID="64401e61e55850314633478f13760a1b">
  <xsd:schema xmlns:xsd="http://www.w3.org/2001/XMLSchema" xmlns:xs="http://www.w3.org/2001/XMLSchema" xmlns:p="http://schemas.microsoft.com/office/2006/metadata/properties" xmlns:ns2="e2fc4ad5-1d4d-4c58-8afa-13fe0cc58280" xmlns:ns3="67c7d230-32ad-4227-945a-9f32978454de" xmlns:ns4="985ec44e-1bab-4c0b-9df0-6ba128686fc9" targetNamespace="http://schemas.microsoft.com/office/2006/metadata/properties" ma:root="true" ma:fieldsID="019af84bac59eeeff0cc4a332e0decff" ns2:_="" ns3:_="" ns4:_="">
    <xsd:import namespace="e2fc4ad5-1d4d-4c58-8afa-13fe0cc58280"/>
    <xsd:import namespace="67c7d230-32ad-4227-945a-9f32978454d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Status" minOccurs="0"/>
                <xsd:element ref="ns2:Wordcount"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c4ad5-1d4d-4c58-8afa-13fe0cc58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tatus" ma:index="20" nillable="true" ma:displayName="Status" ma:default="Team revising" ma:description="Status of the draft section for the SGR" ma:format="Dropdown" ma:internalName="Status">
      <xsd:simpleType>
        <xsd:restriction base="dms:Text">
          <xsd:maxLength value="255"/>
        </xsd:restriction>
      </xsd:simpleType>
    </xsd:element>
    <xsd:element name="Wordcount" ma:index="21" nillable="true" ma:displayName="Word count" ma:description="Simple word count total from MS word as in current file" ma:format="Dropdown" ma:internalName="Wordcount"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7d230-32ad-4227-945a-9f32978454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dc5fbe0-a9fc-460f-87cb-96051de3bdb6}" ma:internalName="TaxCatchAll" ma:showField="CatchAllData" ma:web="67c7d230-32ad-4227-945a-9f32978454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ordcount xmlns="e2fc4ad5-1d4d-4c58-8afa-13fe0cc58280" xsi:nil="true"/>
    <SharedWithUsers xmlns="67c7d230-32ad-4227-945a-9f32978454de">
      <UserInfo>
        <DisplayName>Alla Shlykova</DisplayName>
        <AccountId>290</AccountId>
        <AccountType/>
      </UserInfo>
    </SharedWithUsers>
    <lcf76f155ced4ddcb4097134ff3c332f xmlns="e2fc4ad5-1d4d-4c58-8afa-13fe0cc58280">
      <Terms xmlns="http://schemas.microsoft.com/office/infopath/2007/PartnerControls"/>
    </lcf76f155ced4ddcb4097134ff3c332f>
    <Status xmlns="e2fc4ad5-1d4d-4c58-8afa-13fe0cc58280">Team revising</Status>
    <TaxCatchAll xmlns="985ec44e-1bab-4c0b-9df0-6ba128686fc9" xsi:nil="true"/>
  </documentManagement>
</p:properties>
</file>

<file path=customXml/itemProps1.xml><?xml version="1.0" encoding="utf-8"?>
<ds:datastoreItem xmlns:ds="http://schemas.openxmlformats.org/officeDocument/2006/customXml" ds:itemID="{3E6B857C-5398-4503-8F8A-85F2AD6DD325}">
  <ds:schemaRefs>
    <ds:schemaRef ds:uri="http://schemas.openxmlformats.org/officeDocument/2006/bibliography"/>
  </ds:schemaRefs>
</ds:datastoreItem>
</file>

<file path=customXml/itemProps2.xml><?xml version="1.0" encoding="utf-8"?>
<ds:datastoreItem xmlns:ds="http://schemas.openxmlformats.org/officeDocument/2006/customXml" ds:itemID="{D0F4FC3D-76AB-43B4-BD9E-6097BB139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c4ad5-1d4d-4c58-8afa-13fe0cc58280"/>
    <ds:schemaRef ds:uri="67c7d230-32ad-4227-945a-9f32978454d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9AEC3-6A30-49B3-9F77-2B516DD57444}">
  <ds:schemaRefs>
    <ds:schemaRef ds:uri="http://schemas.microsoft.com/sharepoint/v3/contenttype/forms"/>
  </ds:schemaRefs>
</ds:datastoreItem>
</file>

<file path=customXml/itemProps4.xml><?xml version="1.0" encoding="utf-8"?>
<ds:datastoreItem xmlns:ds="http://schemas.openxmlformats.org/officeDocument/2006/customXml" ds:itemID="{E847577B-B3A0-49EE-B3CB-585B1EC9DD94}">
  <ds:schemaRefs>
    <ds:schemaRef ds:uri="http://schemas.microsoft.com/office/2006/metadata/properties"/>
    <ds:schemaRef ds:uri="http://schemas.microsoft.com/office/infopath/2007/PartnerControls"/>
    <ds:schemaRef ds:uri="e2fc4ad5-1d4d-4c58-8afa-13fe0cc58280"/>
    <ds:schemaRef ds:uri="67c7d230-32ad-4227-945a-9f32978454de"/>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33</Pages>
  <Words>10349</Words>
  <Characters>58784</Characters>
  <Application>Microsoft Office Word</Application>
  <DocSecurity>0</DocSecurity>
  <Lines>3265</Lines>
  <Paragraphs>1152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2024-12-06T21:23:00Z</dcterms:created>
  <dcterms:modified xsi:type="dcterms:W3CDTF">2024-12-06T21:42:00Z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0x01010098578A4CECEEB042B85EE91724A0F582</vt:lpwstr>
  </property>
</Properties>
</file>