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B32E" w14:textId="28FDFE6C" w:rsidR="00CF77B8" w:rsidRPr="00D90BB9" w:rsidRDefault="00CF77B8" w:rsidP="00AB3BAC">
      <w:pPr>
        <w:spacing w:after="0" w:line="240" w:lineRule="auto"/>
        <w:jc w:val="center"/>
        <w:rPr>
          <w:rFonts w:ascii="Cambria" w:eastAsiaTheme="minorEastAsia" w:hAnsi="Cambria"/>
          <w:b/>
          <w:bCs/>
          <w:color w:val="0070C0"/>
          <w:sz w:val="28"/>
          <w:szCs w:val="28"/>
        </w:rPr>
      </w:pPr>
      <w:r w:rsidRPr="00D90BB9">
        <w:rPr>
          <w:rFonts w:ascii="Cambria" w:eastAsiaTheme="minorEastAsia" w:hAnsi="Cambria"/>
          <w:b/>
          <w:bCs/>
          <w:color w:val="0070C0"/>
          <w:sz w:val="28"/>
          <w:szCs w:val="28"/>
        </w:rPr>
        <w:t>QCPR 202</w:t>
      </w:r>
      <w:r w:rsidR="0093565E" w:rsidRPr="00D90BB9">
        <w:rPr>
          <w:rFonts w:ascii="Cambria" w:eastAsiaTheme="minorEastAsia" w:hAnsi="Cambria"/>
          <w:b/>
          <w:bCs/>
          <w:color w:val="0070C0"/>
          <w:sz w:val="28"/>
          <w:szCs w:val="28"/>
        </w:rPr>
        <w:t>4</w:t>
      </w:r>
      <w:r w:rsidRPr="00D90BB9">
        <w:rPr>
          <w:rFonts w:ascii="Cambria" w:eastAsiaTheme="minorEastAsia" w:hAnsi="Cambria"/>
          <w:b/>
          <w:bCs/>
          <w:color w:val="0070C0"/>
          <w:sz w:val="28"/>
          <w:szCs w:val="28"/>
        </w:rPr>
        <w:t xml:space="preserve"> Survey of United Nations Country Team Members</w:t>
      </w:r>
    </w:p>
    <w:p w14:paraId="6125B823" w14:textId="77777777" w:rsidR="00CF77B8" w:rsidRPr="00D90BB9" w:rsidRDefault="00CF77B8" w:rsidP="00AB3BAC">
      <w:pPr>
        <w:spacing w:after="0" w:line="240" w:lineRule="auto"/>
        <w:rPr>
          <w:rFonts w:ascii="Cambria" w:hAnsi="Cambria"/>
          <w:sz w:val="24"/>
          <w:szCs w:val="24"/>
          <w:u w:val="single"/>
        </w:rPr>
      </w:pPr>
    </w:p>
    <w:p w14:paraId="7F15FB0A" w14:textId="2C966A88" w:rsidR="00CF77B8" w:rsidRPr="00723664" w:rsidRDefault="00CF77B8" w:rsidP="00AB3BAC">
      <w:pPr>
        <w:spacing w:after="0" w:line="240" w:lineRule="auto"/>
        <w:jc w:val="both"/>
        <w:rPr>
          <w:rFonts w:ascii="Cambria" w:hAnsi="Cambria"/>
        </w:rPr>
      </w:pPr>
      <w:bookmarkStart w:id="0" w:name="_Toc326345259"/>
      <w:r w:rsidRPr="00723664">
        <w:rPr>
          <w:rFonts w:ascii="Cambria" w:hAnsi="Cambria"/>
        </w:rPr>
        <w:t>Welcome to the UN Country Team members survey</w:t>
      </w:r>
      <w:bookmarkEnd w:id="0"/>
      <w:r w:rsidR="00723664">
        <w:rPr>
          <w:rFonts w:ascii="Cambria" w:hAnsi="Cambria"/>
        </w:rPr>
        <w:t>!</w:t>
      </w:r>
    </w:p>
    <w:p w14:paraId="094CB728" w14:textId="77777777" w:rsidR="00CF77B8" w:rsidRPr="00723664" w:rsidRDefault="00CF77B8" w:rsidP="00AB3BAC">
      <w:pPr>
        <w:spacing w:after="0" w:line="240" w:lineRule="auto"/>
        <w:jc w:val="both"/>
        <w:rPr>
          <w:rFonts w:ascii="Cambria" w:hAnsi="Cambria"/>
        </w:rPr>
      </w:pPr>
    </w:p>
    <w:p w14:paraId="3B310FD0" w14:textId="5E3F98C4" w:rsidR="004A6BCF" w:rsidRPr="004A6BCF" w:rsidRDefault="004A6BCF" w:rsidP="00AB3BAC">
      <w:pPr>
        <w:spacing w:after="0" w:line="240" w:lineRule="auto"/>
        <w:jc w:val="both"/>
        <w:rPr>
          <w:rFonts w:ascii="Cambria" w:hAnsi="Cambria"/>
        </w:rPr>
      </w:pPr>
      <w:r w:rsidRPr="004A6BCF">
        <w:rPr>
          <w:rFonts w:ascii="Cambria" w:hAnsi="Cambria"/>
        </w:rPr>
        <w:t xml:space="preserve">This survey is administered by the UN Department for Economic and Social Affairs (DESA) to assess the progress on the implementation of the </w:t>
      </w:r>
      <w:hyperlink r:id="rId11" w:tgtFrame="_blank" w:history="1">
        <w:r w:rsidRPr="004A6BCF">
          <w:rPr>
            <w:rStyle w:val="Hyperlink"/>
            <w:rFonts w:ascii="Cambria" w:hAnsi="Cambria"/>
          </w:rPr>
          <w:t>Quadrennial Comprehensive Policy Review (QCPR) of the UN system’s operational activities for development (A/RES/75/233)</w:t>
        </w:r>
      </w:hyperlink>
      <w:r w:rsidRPr="00723664">
        <w:rPr>
          <w:rFonts w:ascii="Cambria" w:hAnsi="Cambria"/>
        </w:rPr>
        <w:t xml:space="preserve"> </w:t>
      </w:r>
      <w:r w:rsidRPr="004A6BCF">
        <w:rPr>
          <w:rFonts w:ascii="Cambria" w:hAnsi="Cambria"/>
        </w:rPr>
        <w:t>and of</w:t>
      </w:r>
      <w:hyperlink r:id="rId12" w:tgtFrame="_blank" w:history="1">
        <w:r w:rsidRPr="004A6BCF">
          <w:rPr>
            <w:rStyle w:val="Hyperlink"/>
            <w:rFonts w:ascii="Cambria" w:hAnsi="Cambria"/>
          </w:rPr>
          <w:t xml:space="preserve"> the repositioning of the United Nations Development System (A/RES/72/279).</w:t>
        </w:r>
      </w:hyperlink>
      <w:r w:rsidRPr="004A6BCF">
        <w:rPr>
          <w:rFonts w:ascii="Cambria" w:hAnsi="Cambria"/>
        </w:rPr>
        <w:t xml:space="preserve"> The feedback to this survey will serve as input to the Secretary-General’s report on the implementation of the QCPR and the report of the UNSDG Chair on DCO and the RC system.</w:t>
      </w:r>
    </w:p>
    <w:p w14:paraId="30557A81" w14:textId="77777777" w:rsidR="00CF77B8" w:rsidRPr="00723664" w:rsidRDefault="00CF77B8" w:rsidP="00AB3BAC">
      <w:pPr>
        <w:spacing w:after="0" w:line="240" w:lineRule="auto"/>
        <w:jc w:val="both"/>
        <w:rPr>
          <w:rFonts w:ascii="Cambria" w:hAnsi="Cambria"/>
        </w:rPr>
      </w:pPr>
    </w:p>
    <w:p w14:paraId="5A497011" w14:textId="7C883339" w:rsidR="00CF77B8" w:rsidRPr="00723664" w:rsidRDefault="00CF77B8" w:rsidP="00AB3BAC">
      <w:pPr>
        <w:spacing w:after="0" w:line="240" w:lineRule="auto"/>
        <w:jc w:val="both"/>
        <w:rPr>
          <w:rFonts w:ascii="Cambria" w:hAnsi="Cambria"/>
        </w:rPr>
      </w:pPr>
      <w:r w:rsidRPr="00723664">
        <w:rPr>
          <w:rFonts w:ascii="Cambria" w:hAnsi="Cambria"/>
        </w:rPr>
        <w:t>The aim of the survey is to enable UN Country Teams (UNCTs) to provide feedback on country level implementation of the QCPR and the UN</w:t>
      </w:r>
      <w:r w:rsidR="5E370E0D" w:rsidRPr="00723664">
        <w:rPr>
          <w:rFonts w:ascii="Cambria" w:hAnsi="Cambria"/>
        </w:rPr>
        <w:t xml:space="preserve"> development system (UN</w:t>
      </w:r>
      <w:r w:rsidRPr="00723664">
        <w:rPr>
          <w:rFonts w:ascii="Cambria" w:hAnsi="Cambria"/>
        </w:rPr>
        <w:t>DS</w:t>
      </w:r>
      <w:r w:rsidR="23E6773C" w:rsidRPr="00723664">
        <w:rPr>
          <w:rFonts w:ascii="Cambria" w:hAnsi="Cambria"/>
        </w:rPr>
        <w:t>)</w:t>
      </w:r>
      <w:r w:rsidRPr="00723664">
        <w:rPr>
          <w:rFonts w:ascii="Cambria" w:hAnsi="Cambria"/>
        </w:rPr>
        <w:t xml:space="preserve"> repositioning.</w:t>
      </w:r>
    </w:p>
    <w:p w14:paraId="4E5D27C6" w14:textId="77777777" w:rsidR="00CF77B8" w:rsidRPr="00723664" w:rsidRDefault="00CF77B8" w:rsidP="00AB3BAC">
      <w:pPr>
        <w:spacing w:after="0" w:line="240" w:lineRule="auto"/>
        <w:jc w:val="both"/>
        <w:rPr>
          <w:rFonts w:ascii="Cambria" w:hAnsi="Cambria"/>
        </w:rPr>
      </w:pPr>
    </w:p>
    <w:p w14:paraId="66CBAA79" w14:textId="643A3FFF" w:rsidR="00CF77B8" w:rsidRPr="00723664" w:rsidRDefault="00CF77B8" w:rsidP="00AB3BAC">
      <w:pPr>
        <w:spacing w:after="0" w:line="240" w:lineRule="auto"/>
        <w:jc w:val="both"/>
        <w:rPr>
          <w:rFonts w:ascii="Cambria" w:hAnsi="Cambria"/>
        </w:rPr>
      </w:pPr>
      <w:r w:rsidRPr="00723664">
        <w:rPr>
          <w:rFonts w:ascii="Cambria" w:hAnsi="Cambria"/>
        </w:rPr>
        <w:t>The survey contains questions for completion by individual UN Country Team members</w:t>
      </w:r>
      <w:r w:rsidR="00677012" w:rsidRPr="00723664">
        <w:rPr>
          <w:rFonts w:ascii="Cambria" w:hAnsi="Cambria"/>
        </w:rPr>
        <w:t xml:space="preserve">, who have been </w:t>
      </w:r>
      <w:r w:rsidR="4AD0D9DB" w:rsidRPr="00723664">
        <w:rPr>
          <w:rFonts w:ascii="Cambria" w:hAnsi="Cambria"/>
        </w:rPr>
        <w:t xml:space="preserve">a </w:t>
      </w:r>
      <w:r w:rsidR="37C601DC" w:rsidRPr="00723664">
        <w:rPr>
          <w:rFonts w:ascii="Cambria" w:hAnsi="Cambria"/>
        </w:rPr>
        <w:t>member</w:t>
      </w:r>
      <w:r w:rsidR="4AD0D9DB" w:rsidRPr="00723664">
        <w:rPr>
          <w:rFonts w:ascii="Cambria" w:hAnsi="Cambria"/>
        </w:rPr>
        <w:t xml:space="preserve"> of </w:t>
      </w:r>
      <w:r w:rsidR="00677012" w:rsidRPr="00723664">
        <w:rPr>
          <w:rFonts w:ascii="Cambria" w:hAnsi="Cambria"/>
        </w:rPr>
        <w:t>the UN country team for at least 6 months</w:t>
      </w:r>
      <w:r w:rsidRPr="00723664">
        <w:rPr>
          <w:rFonts w:ascii="Cambria" w:hAnsi="Cambria"/>
        </w:rPr>
        <w:t>. Your entity, as part of the UN development system, has been requested to distribute this survey to all its UN Country Team representatives. The survey will also be transmitted to UNCT members through Resident Coordinators, to ensure full coverage.</w:t>
      </w:r>
    </w:p>
    <w:p w14:paraId="2E57D21A" w14:textId="77777777" w:rsidR="00CF77B8" w:rsidRPr="00723664" w:rsidRDefault="00CF77B8" w:rsidP="00AB3BAC">
      <w:pPr>
        <w:spacing w:after="0" w:line="240" w:lineRule="auto"/>
        <w:jc w:val="both"/>
        <w:rPr>
          <w:rFonts w:ascii="Cambria" w:hAnsi="Cambria"/>
        </w:rPr>
      </w:pPr>
    </w:p>
    <w:p w14:paraId="7A2409BB" w14:textId="77777777" w:rsidR="00CF77B8" w:rsidRPr="00723664" w:rsidRDefault="00CF77B8" w:rsidP="00AB3BAC">
      <w:pPr>
        <w:spacing w:after="0" w:line="240" w:lineRule="auto"/>
        <w:jc w:val="both"/>
        <w:rPr>
          <w:rFonts w:ascii="Cambria" w:hAnsi="Cambria"/>
        </w:rPr>
      </w:pPr>
      <w:r w:rsidRPr="00723664">
        <w:rPr>
          <w:rFonts w:ascii="Cambria" w:hAnsi="Cambria"/>
        </w:rPr>
        <w:t>Responses and comments will be treated in strict confidence by the UN Secretariat and will remain anonymous. The data will be used solely for the purposes of the mandated reporting of the Secretary-General and the Chair of the UNSDG, and as a feedback loop to help inform continued improvements in the work of United Nations country teams. Once collated, the results of the survey will be shared in aggregate form and will not contain data or statements from which a reader can identify the respondent. Responses will be also amalgamated by groups of countries, regions, country typologies and UN entities.</w:t>
      </w:r>
    </w:p>
    <w:p w14:paraId="5396466A" w14:textId="77777777" w:rsidR="00CF77B8" w:rsidRPr="00723664" w:rsidRDefault="00CF77B8" w:rsidP="00AB3BAC">
      <w:pPr>
        <w:spacing w:after="0" w:line="240" w:lineRule="auto"/>
        <w:jc w:val="both"/>
        <w:rPr>
          <w:rFonts w:ascii="Cambria" w:hAnsi="Cambria"/>
        </w:rPr>
      </w:pPr>
    </w:p>
    <w:p w14:paraId="47183789" w14:textId="29B6187E" w:rsidR="00CF77B8" w:rsidRPr="00723664" w:rsidRDefault="00CF77B8" w:rsidP="00AB3BAC">
      <w:pPr>
        <w:spacing w:after="0" w:line="240" w:lineRule="auto"/>
        <w:jc w:val="both"/>
        <w:rPr>
          <w:rFonts w:ascii="Cambria" w:hAnsi="Cambria"/>
        </w:rPr>
      </w:pPr>
      <w:r w:rsidRPr="00723664">
        <w:rPr>
          <w:rFonts w:ascii="Cambria" w:hAnsi="Cambria"/>
          <w:b/>
          <w:bCs/>
        </w:rPr>
        <w:t>Please note that only one survey response can be accepted per entity representative, per country</w:t>
      </w:r>
      <w:r w:rsidRPr="00723664">
        <w:rPr>
          <w:rFonts w:ascii="Cambria" w:hAnsi="Cambria"/>
        </w:rPr>
        <w:t xml:space="preserve">. If you are a member of more than one UNCT, you may provide a general response that covers the UNCTs in which you are a member. If you experience variation between UNCTs, you may submit </w:t>
      </w:r>
      <w:r w:rsidRPr="00723664">
        <w:rPr>
          <w:rFonts w:ascii="Cambria" w:hAnsi="Cambria" w:cs="Cambria"/>
        </w:rPr>
        <w:t xml:space="preserve">individual responses for specific </w:t>
      </w:r>
      <w:r w:rsidRPr="00723664">
        <w:rPr>
          <w:rFonts w:ascii="Cambria" w:hAnsi="Cambria"/>
        </w:rPr>
        <w:t>UNCTs. If completing multiple submissions (for more than one country), please close the browser and click on the survey link again for a new submission, specifying the country in the first section of the survey.</w:t>
      </w:r>
    </w:p>
    <w:p w14:paraId="0717533F" w14:textId="77777777" w:rsidR="00CF77B8" w:rsidRPr="00723664" w:rsidRDefault="00CF77B8" w:rsidP="00AB3BAC">
      <w:pPr>
        <w:spacing w:after="0" w:line="240" w:lineRule="auto"/>
        <w:jc w:val="both"/>
        <w:rPr>
          <w:rFonts w:ascii="Cambria" w:hAnsi="Cambria"/>
        </w:rPr>
      </w:pPr>
    </w:p>
    <w:p w14:paraId="24E14E83" w14:textId="77777777" w:rsidR="00CF77B8" w:rsidRPr="00723664" w:rsidRDefault="00CF77B8" w:rsidP="00AB3BAC">
      <w:pPr>
        <w:spacing w:after="0" w:line="240" w:lineRule="auto"/>
        <w:jc w:val="both"/>
        <w:rPr>
          <w:rFonts w:ascii="Cambria" w:hAnsi="Cambria"/>
        </w:rPr>
      </w:pPr>
      <w:r w:rsidRPr="00723664">
        <w:rPr>
          <w:rFonts w:ascii="Cambria" w:hAnsi="Cambria"/>
        </w:rPr>
        <w:t>With some browsers, the software allows the questionnaire to be saved and reopened at a later stage on the same computer. You may also navigate forwards and backwards within the questionnaire. For reference, a MS Word copy of the questionnaire was included in the original email announcing the launch of this survey.</w:t>
      </w:r>
    </w:p>
    <w:p w14:paraId="728DBB06" w14:textId="77777777" w:rsidR="00CF77B8" w:rsidRPr="00723664" w:rsidRDefault="00CF77B8" w:rsidP="00AB3BAC">
      <w:pPr>
        <w:spacing w:after="0" w:line="240" w:lineRule="auto"/>
        <w:jc w:val="both"/>
        <w:rPr>
          <w:rFonts w:ascii="Cambria" w:hAnsi="Cambria"/>
        </w:rPr>
      </w:pPr>
    </w:p>
    <w:p w14:paraId="424CC14D" w14:textId="5EF38A0C" w:rsidR="00CF77B8" w:rsidRPr="00723664" w:rsidRDefault="00CF77B8" w:rsidP="00AB3BAC">
      <w:pPr>
        <w:spacing w:after="0" w:line="240" w:lineRule="auto"/>
        <w:rPr>
          <w:rFonts w:ascii="Cambria" w:hAnsi="Cambria"/>
        </w:rPr>
      </w:pPr>
      <w:r w:rsidRPr="00723664">
        <w:rPr>
          <w:rFonts w:ascii="Cambria" w:hAnsi="Cambria"/>
        </w:rPr>
        <w:t>The link to the survey is included here for ease of access:</w:t>
      </w:r>
      <w:r w:rsidR="00D90BB9" w:rsidRPr="00723664">
        <w:rPr>
          <w:rFonts w:ascii="Cambria" w:hAnsi="Cambria"/>
        </w:rPr>
        <w:t xml:space="preserve"> </w:t>
      </w:r>
      <w:hyperlink r:id="rId13" w:history="1">
        <w:r w:rsidR="00D90BB9" w:rsidRPr="00723664">
          <w:rPr>
            <w:rStyle w:val="Hyperlink"/>
            <w:rFonts w:ascii="Cambria" w:hAnsi="Cambria"/>
          </w:rPr>
          <w:t>https://www.surveymonkey.com/r/qcpr2024unct</w:t>
        </w:r>
      </w:hyperlink>
    </w:p>
    <w:p w14:paraId="15A08503" w14:textId="77777777" w:rsidR="00CF77B8" w:rsidRPr="00723664" w:rsidRDefault="00CF77B8" w:rsidP="00AB3BAC">
      <w:pPr>
        <w:spacing w:after="0" w:line="240" w:lineRule="auto"/>
        <w:jc w:val="both"/>
        <w:rPr>
          <w:rFonts w:ascii="Cambria" w:hAnsi="Cambria"/>
        </w:rPr>
      </w:pPr>
    </w:p>
    <w:p w14:paraId="4A1B75FE" w14:textId="77777777" w:rsidR="00CF77B8" w:rsidRPr="00723664" w:rsidRDefault="00CF77B8" w:rsidP="00AB3BAC">
      <w:pPr>
        <w:spacing w:after="0" w:line="240" w:lineRule="auto"/>
        <w:jc w:val="both"/>
        <w:rPr>
          <w:rFonts w:ascii="Cambria" w:hAnsi="Cambria"/>
        </w:rPr>
      </w:pPr>
      <w:r w:rsidRPr="00723664">
        <w:rPr>
          <w:rFonts w:ascii="Cambria" w:hAnsi="Cambria"/>
        </w:rPr>
        <w:t>In this questionnaire, the term ‘UN entities’ is used to describe UN Specialized Agencies, UN Funds and Programmes, and Departments of the UN Secretariat that are carrying out or supporting operational activities for development.</w:t>
      </w:r>
    </w:p>
    <w:p w14:paraId="1A8A6A11" w14:textId="77777777" w:rsidR="00CF77B8" w:rsidRPr="00723664" w:rsidRDefault="00CF77B8" w:rsidP="00AB3BAC">
      <w:pPr>
        <w:spacing w:after="0" w:line="240" w:lineRule="auto"/>
        <w:jc w:val="both"/>
        <w:rPr>
          <w:rFonts w:ascii="Cambria" w:hAnsi="Cambria"/>
        </w:rPr>
      </w:pPr>
    </w:p>
    <w:p w14:paraId="4B13CB04" w14:textId="77777777" w:rsidR="00CF77B8" w:rsidRPr="00723664" w:rsidRDefault="00CF77B8" w:rsidP="00AB3BAC">
      <w:pPr>
        <w:spacing w:after="0" w:line="240" w:lineRule="auto"/>
        <w:jc w:val="both"/>
        <w:rPr>
          <w:rFonts w:ascii="Cambria" w:eastAsia="Cambria" w:hAnsi="Cambria" w:cs="Cambria"/>
        </w:rPr>
      </w:pPr>
      <w:r w:rsidRPr="00723664">
        <w:rPr>
          <w:rFonts w:ascii="Cambria" w:hAnsi="Cambria"/>
        </w:rPr>
        <w:t xml:space="preserve">If you </w:t>
      </w:r>
      <w:r w:rsidRPr="00723664">
        <w:rPr>
          <w:rFonts w:ascii="Cambria" w:eastAsia="Cambria" w:hAnsi="Cambria" w:cs="Cambria"/>
        </w:rPr>
        <w:t xml:space="preserve">have any questions regarding the survey, please contact the DESA QCPR team at </w:t>
      </w:r>
      <w:hyperlink r:id="rId14">
        <w:r w:rsidRPr="00723664">
          <w:rPr>
            <w:rStyle w:val="Hyperlink"/>
            <w:rFonts w:ascii="Cambria" w:eastAsia="Cambria" w:hAnsi="Cambria" w:cs="Cambria"/>
          </w:rPr>
          <w:t>qcpr@un.org</w:t>
        </w:r>
      </w:hyperlink>
      <w:r w:rsidRPr="00723664">
        <w:rPr>
          <w:rFonts w:ascii="Cambria" w:eastAsia="Cambria" w:hAnsi="Cambria" w:cs="Cambria"/>
        </w:rPr>
        <w:t>.</w:t>
      </w:r>
    </w:p>
    <w:p w14:paraId="754A9853" w14:textId="19FE5014" w:rsidR="00CF77B8" w:rsidRPr="00723664" w:rsidRDefault="00CF77B8" w:rsidP="00AB3BAC">
      <w:pPr>
        <w:spacing w:after="0" w:line="240" w:lineRule="auto"/>
        <w:jc w:val="both"/>
        <w:rPr>
          <w:rFonts w:ascii="Cambria" w:hAnsi="Cambria"/>
        </w:rPr>
      </w:pPr>
      <w:r w:rsidRPr="00723664">
        <w:rPr>
          <w:rFonts w:ascii="Cambria" w:hAnsi="Cambria"/>
        </w:rPr>
        <w:t>Thank you for your cooperation</w:t>
      </w:r>
      <w:r w:rsidR="00723664">
        <w:rPr>
          <w:rFonts w:ascii="Cambria" w:hAnsi="Cambria"/>
        </w:rPr>
        <w:t>!</w:t>
      </w:r>
    </w:p>
    <w:p w14:paraId="49C2A535" w14:textId="77777777" w:rsidR="00CF77B8" w:rsidRPr="004F644D" w:rsidRDefault="00CF77B8" w:rsidP="00AB3BAC">
      <w:pPr>
        <w:pStyle w:val="Heading1"/>
        <w:numPr>
          <w:ilvl w:val="0"/>
          <w:numId w:val="7"/>
        </w:numPr>
        <w:shd w:val="clear" w:color="auto" w:fill="0070C0"/>
        <w:spacing w:before="0" w:after="0" w:line="240" w:lineRule="auto"/>
        <w:rPr>
          <w:rFonts w:ascii="Cambria" w:hAnsi="Cambria"/>
          <w:color w:val="FFFFFF" w:themeColor="background1"/>
          <w:sz w:val="28"/>
          <w:szCs w:val="28"/>
        </w:rPr>
      </w:pPr>
      <w:bookmarkStart w:id="1" w:name="_Toc83392434"/>
      <w:r w:rsidRPr="004F644D">
        <w:rPr>
          <w:rFonts w:ascii="Cambria" w:hAnsi="Cambria"/>
          <w:color w:val="FFFFFF" w:themeColor="background1"/>
          <w:sz w:val="28"/>
          <w:szCs w:val="28"/>
        </w:rPr>
        <w:lastRenderedPageBreak/>
        <w:t xml:space="preserve"> Country Profile</w:t>
      </w:r>
      <w:bookmarkEnd w:id="1"/>
    </w:p>
    <w:p w14:paraId="4B48C23D" w14:textId="77777777" w:rsidR="00CF77B8" w:rsidRPr="00D90BB9" w:rsidRDefault="00CF77B8" w:rsidP="00AB3BAC">
      <w:pPr>
        <w:spacing w:after="0" w:line="240" w:lineRule="auto"/>
        <w:rPr>
          <w:rFonts w:ascii="Cambria" w:hAnsi="Cambria" w:cstheme="minorHAnsi"/>
          <w:b/>
          <w:sz w:val="24"/>
          <w:szCs w:val="24"/>
        </w:rPr>
      </w:pPr>
    </w:p>
    <w:p w14:paraId="41506BC9" w14:textId="77777777" w:rsidR="00CF77B8" w:rsidRPr="004F644D" w:rsidRDefault="00CF77B8" w:rsidP="00AB3BAC">
      <w:pPr>
        <w:pStyle w:val="ListParagraph"/>
        <w:numPr>
          <w:ilvl w:val="0"/>
          <w:numId w:val="1"/>
        </w:numPr>
        <w:spacing w:after="0" w:line="240" w:lineRule="auto"/>
        <w:jc w:val="both"/>
        <w:rPr>
          <w:rFonts w:ascii="Cambria" w:hAnsi="Cambria" w:cstheme="minorBidi"/>
        </w:rPr>
      </w:pPr>
      <w:r w:rsidRPr="004F644D">
        <w:rPr>
          <w:rFonts w:ascii="Cambria" w:hAnsi="Cambria" w:cstheme="minorBidi"/>
        </w:rPr>
        <w:t>Please select your entity [drop down menu]: UN Entity</w:t>
      </w:r>
    </w:p>
    <w:p w14:paraId="4543DEC1" w14:textId="77777777" w:rsidR="00CF77B8" w:rsidRPr="004F644D" w:rsidRDefault="00CF77B8" w:rsidP="00AB3BAC">
      <w:pPr>
        <w:pStyle w:val="ListParagraph"/>
        <w:spacing w:after="0" w:line="240" w:lineRule="auto"/>
        <w:ind w:left="360"/>
        <w:jc w:val="both"/>
        <w:rPr>
          <w:rFonts w:ascii="Cambria" w:hAnsi="Cambria" w:cstheme="minorHAnsi"/>
        </w:rPr>
      </w:pPr>
    </w:p>
    <w:p w14:paraId="57C558B2" w14:textId="7C92B31B" w:rsidR="00CF77B8" w:rsidRPr="004F644D" w:rsidRDefault="00CF77B8" w:rsidP="00AB3BAC">
      <w:pPr>
        <w:shd w:val="clear" w:color="auto" w:fill="D9D9D9" w:themeFill="background1" w:themeFillShade="D9"/>
        <w:spacing w:after="0" w:line="240" w:lineRule="auto"/>
        <w:jc w:val="both"/>
        <w:rPr>
          <w:rFonts w:ascii="Cambria" w:hAnsi="Cambria"/>
          <w:i/>
        </w:rPr>
      </w:pPr>
      <w:r w:rsidRPr="004F644D">
        <w:rPr>
          <w:rFonts w:ascii="Cambria" w:hAnsi="Cambria"/>
          <w:i/>
        </w:rPr>
        <w:t>At the request of several UNDS entities, the questionnaire enable</w:t>
      </w:r>
      <w:r w:rsidR="006357B3" w:rsidRPr="004F644D">
        <w:rPr>
          <w:rFonts w:ascii="Cambria" w:hAnsi="Cambria"/>
          <w:i/>
        </w:rPr>
        <w:t>s</w:t>
      </w:r>
      <w:r w:rsidRPr="004F644D">
        <w:rPr>
          <w:rFonts w:ascii="Cambria" w:hAnsi="Cambria"/>
          <w:i/>
        </w:rPr>
        <w:t xml:space="preserve"> UNDS entities that cover multiple countries from one location to complete a single questionnaire for that set of countries should they wish to. The option to complete one questionnaire per country remains.</w:t>
      </w:r>
    </w:p>
    <w:p w14:paraId="48E8828D" w14:textId="77777777" w:rsidR="00CF77B8" w:rsidRPr="004F644D" w:rsidRDefault="00CF77B8" w:rsidP="00AB3BAC">
      <w:pPr>
        <w:spacing w:after="0" w:line="240" w:lineRule="auto"/>
        <w:jc w:val="both"/>
        <w:rPr>
          <w:rFonts w:ascii="Cambria" w:hAnsi="Cambria" w:cstheme="minorHAnsi"/>
        </w:rPr>
      </w:pPr>
    </w:p>
    <w:p w14:paraId="1AE5258E" w14:textId="77777777" w:rsidR="00CF77B8" w:rsidRPr="004F644D" w:rsidRDefault="00CF77B8" w:rsidP="00AB3BAC">
      <w:pPr>
        <w:pStyle w:val="ListParagraph"/>
        <w:numPr>
          <w:ilvl w:val="0"/>
          <w:numId w:val="1"/>
        </w:numPr>
        <w:spacing w:after="0" w:line="240" w:lineRule="auto"/>
        <w:jc w:val="both"/>
        <w:rPr>
          <w:rFonts w:ascii="Cambria" w:hAnsi="Cambria" w:cstheme="minorHAnsi"/>
        </w:rPr>
      </w:pPr>
      <w:r w:rsidRPr="004F644D">
        <w:rPr>
          <w:rFonts w:ascii="Cambria" w:hAnsi="Cambria" w:cstheme="minorHAnsi"/>
        </w:rPr>
        <w:t>Are you a UNCT member in more than one UNCT?</w:t>
      </w:r>
    </w:p>
    <w:p w14:paraId="63DE7341" w14:textId="77777777" w:rsidR="00CF77B8" w:rsidRPr="004F644D" w:rsidRDefault="00CF77B8" w:rsidP="00AB3BAC">
      <w:pPr>
        <w:pStyle w:val="ListParagraph"/>
        <w:numPr>
          <w:ilvl w:val="0"/>
          <w:numId w:val="5"/>
        </w:numPr>
        <w:spacing w:after="0" w:line="240" w:lineRule="auto"/>
        <w:jc w:val="both"/>
        <w:rPr>
          <w:rFonts w:ascii="Cambria" w:hAnsi="Cambria" w:cs="Cambria"/>
        </w:rPr>
      </w:pPr>
      <w:r w:rsidRPr="004F644D">
        <w:rPr>
          <w:rFonts w:ascii="Cambria" w:hAnsi="Cambria" w:cs="Cambria"/>
        </w:rPr>
        <w:t>Yes</w:t>
      </w:r>
    </w:p>
    <w:p w14:paraId="67F86711" w14:textId="77777777" w:rsidR="00CF77B8" w:rsidRPr="004F644D" w:rsidRDefault="00CF77B8" w:rsidP="00AB3BAC">
      <w:pPr>
        <w:pStyle w:val="ListParagraph"/>
        <w:numPr>
          <w:ilvl w:val="0"/>
          <w:numId w:val="5"/>
        </w:numPr>
        <w:spacing w:after="0" w:line="240" w:lineRule="auto"/>
        <w:jc w:val="both"/>
        <w:rPr>
          <w:rFonts w:ascii="Cambria" w:hAnsi="Cambria" w:cs="Cambria"/>
        </w:rPr>
      </w:pPr>
      <w:r w:rsidRPr="004F644D">
        <w:rPr>
          <w:rFonts w:ascii="Cambria" w:hAnsi="Cambria" w:cs="Cambria"/>
        </w:rPr>
        <w:t>No</w:t>
      </w:r>
    </w:p>
    <w:p w14:paraId="3F96EAF1" w14:textId="77777777" w:rsidR="00CF77B8" w:rsidRPr="004F644D" w:rsidRDefault="00CF77B8" w:rsidP="00AB3BAC">
      <w:pPr>
        <w:spacing w:after="0" w:line="240" w:lineRule="auto"/>
        <w:ind w:firstLine="360"/>
        <w:jc w:val="both"/>
        <w:rPr>
          <w:rFonts w:ascii="Cambria" w:hAnsi="Cambria" w:cstheme="minorHAnsi"/>
        </w:rPr>
      </w:pPr>
    </w:p>
    <w:p w14:paraId="1BBFEB61" w14:textId="77777777" w:rsidR="00CF77B8" w:rsidRPr="004F644D" w:rsidRDefault="00CF77B8" w:rsidP="00AB3BAC">
      <w:pPr>
        <w:spacing w:after="0" w:line="240" w:lineRule="auto"/>
        <w:ind w:firstLine="360"/>
        <w:jc w:val="both"/>
        <w:rPr>
          <w:rFonts w:ascii="Cambria" w:hAnsi="Cambria" w:cstheme="minorHAnsi"/>
        </w:rPr>
      </w:pPr>
      <w:r w:rsidRPr="004F644D">
        <w:rPr>
          <w:rFonts w:ascii="Cambria" w:hAnsi="Cambria" w:cstheme="minorHAnsi"/>
          <w:i/>
          <w:iCs/>
        </w:rPr>
        <w:t xml:space="preserve">[Skip logic - if yes] </w:t>
      </w:r>
      <w:r w:rsidRPr="004F644D">
        <w:rPr>
          <w:rFonts w:ascii="Cambria" w:hAnsi="Cambria" w:cstheme="minorHAnsi"/>
        </w:rPr>
        <w:t>Please identify how you plan to respond to the survey:</w:t>
      </w:r>
    </w:p>
    <w:p w14:paraId="2CB5BB2F" w14:textId="77777777" w:rsidR="00CF77B8" w:rsidRPr="004F644D" w:rsidRDefault="00CF77B8" w:rsidP="00AB3BAC">
      <w:pPr>
        <w:pStyle w:val="ListParagraph"/>
        <w:numPr>
          <w:ilvl w:val="0"/>
          <w:numId w:val="5"/>
        </w:numPr>
        <w:spacing w:after="0" w:line="240" w:lineRule="auto"/>
        <w:jc w:val="both"/>
        <w:rPr>
          <w:rFonts w:ascii="Cambria" w:hAnsi="Cambria" w:cs="Cambria"/>
        </w:rPr>
      </w:pPr>
      <w:r w:rsidRPr="004F644D">
        <w:rPr>
          <w:rFonts w:ascii="Cambria" w:hAnsi="Cambria" w:cs="Cambria"/>
        </w:rPr>
        <w:t>One general response to the survey covering all UNCTs of which I am a member</w:t>
      </w:r>
    </w:p>
    <w:p w14:paraId="52DAD6D6" w14:textId="77777777" w:rsidR="00CF77B8" w:rsidRPr="004F644D" w:rsidRDefault="00CF77B8" w:rsidP="00AB3BAC">
      <w:pPr>
        <w:pStyle w:val="ListParagraph"/>
        <w:numPr>
          <w:ilvl w:val="0"/>
          <w:numId w:val="5"/>
        </w:numPr>
        <w:spacing w:after="0" w:line="240" w:lineRule="auto"/>
        <w:jc w:val="both"/>
        <w:rPr>
          <w:rFonts w:ascii="Cambria" w:hAnsi="Cambria" w:cs="Cambria"/>
        </w:rPr>
      </w:pPr>
      <w:r w:rsidRPr="004F644D">
        <w:rPr>
          <w:rFonts w:ascii="Cambria" w:hAnsi="Cambria" w:cs="Cambria"/>
        </w:rPr>
        <w:t>A separate survey for each UNCT of which I am a member</w:t>
      </w:r>
    </w:p>
    <w:p w14:paraId="3070A4A3" w14:textId="77777777" w:rsidR="00CF77B8" w:rsidRPr="004F644D" w:rsidRDefault="00CF77B8" w:rsidP="00AB3BAC">
      <w:pPr>
        <w:pStyle w:val="ListParagraph"/>
        <w:numPr>
          <w:ilvl w:val="0"/>
          <w:numId w:val="5"/>
        </w:numPr>
        <w:spacing w:after="0" w:line="240" w:lineRule="auto"/>
        <w:jc w:val="both"/>
        <w:rPr>
          <w:rFonts w:ascii="Cambria" w:hAnsi="Cambria" w:cs="Cambria"/>
        </w:rPr>
      </w:pPr>
      <w:r w:rsidRPr="004F644D">
        <w:rPr>
          <w:rFonts w:ascii="Cambria" w:hAnsi="Cambria" w:cs="Cambria"/>
        </w:rPr>
        <w:t>Other (for example, a general response and one or more individual responses for specific UNCTs)</w:t>
      </w:r>
    </w:p>
    <w:p w14:paraId="6C68D355" w14:textId="77777777" w:rsidR="00CF77B8" w:rsidRPr="004F644D" w:rsidRDefault="00CF77B8" w:rsidP="00AB3BAC">
      <w:pPr>
        <w:spacing w:after="0" w:line="240" w:lineRule="auto"/>
        <w:ind w:firstLine="360"/>
        <w:jc w:val="both"/>
        <w:rPr>
          <w:rFonts w:ascii="Cambria" w:hAnsi="Cambria" w:cstheme="minorHAnsi"/>
        </w:rPr>
      </w:pPr>
    </w:p>
    <w:p w14:paraId="0C806715" w14:textId="77777777" w:rsidR="00CF77B8" w:rsidRPr="004F644D" w:rsidRDefault="00CF77B8" w:rsidP="00AB3BAC">
      <w:pPr>
        <w:pStyle w:val="ListParagraph"/>
        <w:numPr>
          <w:ilvl w:val="0"/>
          <w:numId w:val="1"/>
        </w:numPr>
        <w:spacing w:after="0" w:line="240" w:lineRule="auto"/>
        <w:jc w:val="both"/>
        <w:rPr>
          <w:rFonts w:ascii="Cambria" w:hAnsi="Cambria" w:cstheme="minorBidi"/>
        </w:rPr>
      </w:pPr>
      <w:r w:rsidRPr="004F644D">
        <w:rPr>
          <w:rFonts w:ascii="Cambria" w:hAnsi="Cambria" w:cstheme="minorBidi"/>
        </w:rPr>
        <w:t>Please select the country/countries that you are reporting on in this survey. You may indicate several countries with the same answers in a single questionnaire response, or complete one questionnaire per country [multiple checkboxes]:</w:t>
      </w:r>
    </w:p>
    <w:p w14:paraId="34FF4634" w14:textId="77777777" w:rsidR="00CF77B8" w:rsidRPr="004F644D" w:rsidRDefault="00CF77B8" w:rsidP="00AB3BAC">
      <w:pPr>
        <w:spacing w:after="0" w:line="240" w:lineRule="auto"/>
        <w:ind w:left="720"/>
        <w:jc w:val="both"/>
        <w:rPr>
          <w:rFonts w:ascii="Cambria" w:hAnsi="Cambria" w:cstheme="minorHAnsi"/>
        </w:rPr>
      </w:pPr>
      <w:r w:rsidRPr="004F644D">
        <w:rPr>
          <w:rFonts w:ascii="Cambria" w:hAnsi="Cambria" w:cstheme="minorHAnsi"/>
        </w:rPr>
        <w:t>Other (please specify)</w:t>
      </w:r>
    </w:p>
    <w:p w14:paraId="40350DDC" w14:textId="77777777" w:rsidR="00CF77B8" w:rsidRPr="004F644D" w:rsidRDefault="00CF77B8" w:rsidP="00AB3BAC">
      <w:pPr>
        <w:spacing w:after="0" w:line="240" w:lineRule="auto"/>
        <w:jc w:val="both"/>
        <w:rPr>
          <w:rFonts w:ascii="Cambria" w:hAnsi="Cambria" w:cstheme="minorHAnsi"/>
        </w:rPr>
      </w:pPr>
    </w:p>
    <w:p w14:paraId="4E618A03" w14:textId="77777777" w:rsidR="00CF77B8" w:rsidRPr="004F644D" w:rsidRDefault="00CF77B8" w:rsidP="00AB3BAC">
      <w:pPr>
        <w:pStyle w:val="ListParagraph"/>
        <w:numPr>
          <w:ilvl w:val="0"/>
          <w:numId w:val="1"/>
        </w:numPr>
        <w:spacing w:after="0" w:line="240" w:lineRule="auto"/>
        <w:jc w:val="both"/>
        <w:rPr>
          <w:rFonts w:ascii="Cambria" w:hAnsi="Cambria" w:cstheme="minorHAnsi"/>
        </w:rPr>
      </w:pPr>
      <w:r w:rsidRPr="004F644D">
        <w:rPr>
          <w:rFonts w:ascii="Cambria" w:hAnsi="Cambria" w:cstheme="minorHAnsi"/>
        </w:rPr>
        <w:t xml:space="preserve">For the country/countries covered in your response, does your entity have a physical in-country presence? </w:t>
      </w:r>
    </w:p>
    <w:p w14:paraId="0EF86DCF" w14:textId="77777777" w:rsidR="00CF77B8" w:rsidRPr="004F644D" w:rsidRDefault="00CF77B8" w:rsidP="00AB3BAC">
      <w:pPr>
        <w:pStyle w:val="ListParagraph"/>
        <w:numPr>
          <w:ilvl w:val="0"/>
          <w:numId w:val="5"/>
        </w:numPr>
        <w:spacing w:after="0" w:line="240" w:lineRule="auto"/>
        <w:jc w:val="both"/>
        <w:rPr>
          <w:rFonts w:ascii="Cambria" w:hAnsi="Cambria" w:cs="Cambria"/>
        </w:rPr>
      </w:pPr>
      <w:r w:rsidRPr="004F644D">
        <w:rPr>
          <w:rFonts w:ascii="Cambria" w:hAnsi="Cambria" w:cs="Cambria"/>
        </w:rPr>
        <w:t>Yes</w:t>
      </w:r>
    </w:p>
    <w:p w14:paraId="6B995412" w14:textId="77777777" w:rsidR="00CF77B8" w:rsidRPr="004F644D" w:rsidRDefault="00CF77B8" w:rsidP="00AB3BAC">
      <w:pPr>
        <w:pStyle w:val="ListParagraph"/>
        <w:numPr>
          <w:ilvl w:val="0"/>
          <w:numId w:val="5"/>
        </w:numPr>
        <w:spacing w:after="0" w:line="240" w:lineRule="auto"/>
        <w:jc w:val="both"/>
        <w:rPr>
          <w:rFonts w:ascii="Cambria" w:hAnsi="Cambria" w:cs="Cambria"/>
        </w:rPr>
      </w:pPr>
      <w:r w:rsidRPr="004F644D">
        <w:rPr>
          <w:rFonts w:ascii="Cambria" w:hAnsi="Cambria" w:cs="Cambria"/>
        </w:rPr>
        <w:t>No</w:t>
      </w:r>
    </w:p>
    <w:p w14:paraId="743B2761" w14:textId="77777777" w:rsidR="00CF77B8" w:rsidRPr="004F644D" w:rsidRDefault="00CF77B8" w:rsidP="00AB3BAC">
      <w:pPr>
        <w:spacing w:after="0" w:line="240" w:lineRule="auto"/>
        <w:ind w:left="360"/>
        <w:jc w:val="both"/>
        <w:rPr>
          <w:rFonts w:ascii="Cambria" w:hAnsi="Cambria" w:cs="Cambria"/>
          <w:i/>
          <w:iCs/>
        </w:rPr>
      </w:pPr>
      <w:r w:rsidRPr="004F644D">
        <w:rPr>
          <w:rFonts w:ascii="Cambria" w:hAnsi="Cambria" w:cs="Cambria"/>
          <w:i/>
          <w:iCs/>
        </w:rPr>
        <w:t xml:space="preserve">Comments: </w:t>
      </w:r>
      <w:r w:rsidRPr="004F644D">
        <w:rPr>
          <w:rFonts w:ascii="Cambria" w:hAnsi="Cambria" w:cstheme="minorHAnsi"/>
        </w:rPr>
        <w:t>Please explain in case of multiple countries covered in your response.</w:t>
      </w:r>
    </w:p>
    <w:p w14:paraId="1C62A35C" w14:textId="77777777" w:rsidR="00CF77B8" w:rsidRPr="004F644D" w:rsidRDefault="00CF77B8" w:rsidP="00AB3BAC">
      <w:pPr>
        <w:pStyle w:val="ListParagraph"/>
        <w:spacing w:after="0" w:line="240" w:lineRule="auto"/>
        <w:ind w:left="990"/>
        <w:jc w:val="both"/>
        <w:rPr>
          <w:rFonts w:ascii="Cambria" w:hAnsi="Cambria"/>
        </w:rPr>
      </w:pPr>
    </w:p>
    <w:p w14:paraId="0F21C24A" w14:textId="77777777" w:rsidR="00CF77B8" w:rsidRPr="004F644D" w:rsidRDefault="00CF77B8" w:rsidP="00AB3BAC">
      <w:pPr>
        <w:pStyle w:val="ListParagraph"/>
        <w:numPr>
          <w:ilvl w:val="0"/>
          <w:numId w:val="1"/>
        </w:numPr>
        <w:spacing w:after="0" w:line="240" w:lineRule="auto"/>
        <w:jc w:val="both"/>
        <w:rPr>
          <w:rFonts w:ascii="Cambria" w:hAnsi="Cambria" w:cstheme="minorBidi"/>
        </w:rPr>
      </w:pPr>
      <w:r w:rsidRPr="004F644D">
        <w:rPr>
          <w:rFonts w:ascii="Cambria" w:hAnsi="Cambria" w:cstheme="minorBidi"/>
        </w:rPr>
        <w:t>Please provide your contact details for this survey response to facilitate survey validation or any technical issues with the response:</w:t>
      </w:r>
    </w:p>
    <w:p w14:paraId="1D273766" w14:textId="22EDFD22" w:rsidR="00CF77B8" w:rsidRPr="004F644D" w:rsidRDefault="00CF77B8" w:rsidP="00AB3BAC">
      <w:pPr>
        <w:spacing w:after="0" w:line="240" w:lineRule="auto"/>
        <w:ind w:left="720"/>
        <w:jc w:val="both"/>
        <w:rPr>
          <w:rFonts w:ascii="Cambria" w:hAnsi="Cambria" w:cstheme="minorHAnsi"/>
        </w:rPr>
      </w:pPr>
      <w:r w:rsidRPr="004F644D">
        <w:rPr>
          <w:rFonts w:ascii="Cambria" w:hAnsi="Cambria" w:cstheme="minorHAnsi"/>
        </w:rPr>
        <w:t>First Name</w:t>
      </w:r>
      <w:r w:rsidR="008C7028">
        <w:rPr>
          <w:rFonts w:ascii="Cambria" w:hAnsi="Cambria" w:cstheme="minorHAnsi"/>
        </w:rPr>
        <w:t>:</w:t>
      </w:r>
    </w:p>
    <w:p w14:paraId="04850579" w14:textId="1F14D19A" w:rsidR="00CF77B8" w:rsidRPr="004F644D" w:rsidRDefault="00CF77B8" w:rsidP="00AB3BAC">
      <w:pPr>
        <w:spacing w:after="0" w:line="240" w:lineRule="auto"/>
        <w:ind w:left="720"/>
        <w:rPr>
          <w:rFonts w:ascii="Cambria" w:hAnsi="Cambria" w:cstheme="minorHAnsi"/>
        </w:rPr>
      </w:pPr>
      <w:r w:rsidRPr="004F644D">
        <w:rPr>
          <w:rFonts w:ascii="Cambria" w:hAnsi="Cambria" w:cstheme="minorHAnsi"/>
        </w:rPr>
        <w:t>Last Name</w:t>
      </w:r>
      <w:r w:rsidR="008C7028">
        <w:rPr>
          <w:rFonts w:ascii="Cambria" w:hAnsi="Cambria" w:cstheme="minorHAnsi"/>
        </w:rPr>
        <w:t>:</w:t>
      </w:r>
    </w:p>
    <w:p w14:paraId="7E2F9605" w14:textId="7CB9C906" w:rsidR="00CF77B8" w:rsidRPr="004F644D" w:rsidRDefault="00CF77B8" w:rsidP="00AB3BAC">
      <w:pPr>
        <w:spacing w:after="0" w:line="240" w:lineRule="auto"/>
        <w:ind w:left="720"/>
        <w:rPr>
          <w:rFonts w:ascii="Cambria" w:hAnsi="Cambria" w:cstheme="minorHAnsi"/>
        </w:rPr>
      </w:pPr>
      <w:r w:rsidRPr="004F644D">
        <w:rPr>
          <w:rFonts w:ascii="Cambria" w:hAnsi="Cambria" w:cstheme="minorHAnsi"/>
        </w:rPr>
        <w:t>Email</w:t>
      </w:r>
      <w:r w:rsidR="008C7028">
        <w:rPr>
          <w:rFonts w:ascii="Cambria" w:hAnsi="Cambria" w:cstheme="minorHAnsi"/>
        </w:rPr>
        <w:t>:</w:t>
      </w:r>
    </w:p>
    <w:p w14:paraId="029B3E53" w14:textId="7E61E157" w:rsidR="00CF77B8" w:rsidRPr="004F644D" w:rsidRDefault="00CF77B8" w:rsidP="00AB3BAC">
      <w:pPr>
        <w:spacing w:after="0" w:line="240" w:lineRule="auto"/>
        <w:ind w:left="720"/>
        <w:rPr>
          <w:rFonts w:ascii="Cambria" w:hAnsi="Cambria" w:cstheme="minorHAnsi"/>
        </w:rPr>
      </w:pPr>
      <w:r w:rsidRPr="004F644D">
        <w:rPr>
          <w:rFonts w:ascii="Cambria" w:hAnsi="Cambria" w:cstheme="minorHAnsi"/>
        </w:rPr>
        <w:t>Title</w:t>
      </w:r>
      <w:r w:rsidR="008C7028">
        <w:rPr>
          <w:rFonts w:ascii="Cambria" w:hAnsi="Cambria" w:cstheme="minorHAnsi"/>
        </w:rPr>
        <w:t>:</w:t>
      </w:r>
    </w:p>
    <w:p w14:paraId="18B2970C" w14:textId="77777777" w:rsidR="00CF77B8" w:rsidRPr="004F644D" w:rsidRDefault="00CF77B8" w:rsidP="00AB3BAC">
      <w:pPr>
        <w:spacing w:after="0" w:line="240" w:lineRule="auto"/>
        <w:rPr>
          <w:rFonts w:ascii="Cambria" w:hAnsi="Cambria" w:cstheme="minorHAnsi"/>
        </w:rPr>
      </w:pPr>
    </w:p>
    <w:p w14:paraId="1659773D" w14:textId="77777777" w:rsidR="00CF77B8" w:rsidRPr="004F644D" w:rsidRDefault="00CF77B8" w:rsidP="00AB3BAC">
      <w:pPr>
        <w:spacing w:after="0" w:line="240" w:lineRule="auto"/>
        <w:rPr>
          <w:rFonts w:ascii="Cambria" w:hAnsi="Cambria" w:cstheme="minorBidi"/>
          <w:color w:val="000000" w:themeColor="text1"/>
        </w:rPr>
      </w:pPr>
    </w:p>
    <w:p w14:paraId="01401B68" w14:textId="77777777" w:rsidR="00CF77B8" w:rsidRPr="00E876B7" w:rsidRDefault="00CF77B8" w:rsidP="00AB3BAC">
      <w:pPr>
        <w:pStyle w:val="Heading1"/>
        <w:shd w:val="clear" w:color="auto" w:fill="0070C0"/>
        <w:spacing w:before="0" w:after="0" w:line="240" w:lineRule="auto"/>
        <w:ind w:left="720" w:hanging="720"/>
        <w:rPr>
          <w:rFonts w:ascii="Cambria" w:hAnsi="Cambria"/>
          <w:color w:val="FFFFFF" w:themeColor="background1"/>
          <w:sz w:val="28"/>
          <w:szCs w:val="28"/>
        </w:rPr>
      </w:pPr>
      <w:r w:rsidRPr="00E876B7">
        <w:rPr>
          <w:rFonts w:ascii="Cambria" w:hAnsi="Cambria"/>
          <w:color w:val="FFFFFF" w:themeColor="background1"/>
          <w:sz w:val="28"/>
          <w:szCs w:val="28"/>
        </w:rPr>
        <w:t xml:space="preserve">II. </w:t>
      </w:r>
      <w:r w:rsidRPr="00E876B7">
        <w:rPr>
          <w:rFonts w:ascii="Cambria" w:hAnsi="Cambria"/>
          <w:color w:val="FFFFFF" w:themeColor="background1"/>
          <w:sz w:val="28"/>
          <w:szCs w:val="28"/>
        </w:rPr>
        <w:tab/>
        <w:t xml:space="preserve">The UN Development System Offer </w:t>
      </w:r>
    </w:p>
    <w:p w14:paraId="136819C2" w14:textId="77777777" w:rsidR="00CF77B8" w:rsidRPr="00D90BB9" w:rsidRDefault="00CF77B8" w:rsidP="00AB3BAC">
      <w:pPr>
        <w:spacing w:after="0" w:line="240" w:lineRule="auto"/>
        <w:rPr>
          <w:rFonts w:ascii="Cambria" w:hAnsi="Cambria"/>
          <w:iCs/>
          <w:sz w:val="24"/>
          <w:szCs w:val="24"/>
        </w:rPr>
      </w:pPr>
    </w:p>
    <w:p w14:paraId="1BB0EB11" w14:textId="080B9FD1" w:rsidR="00CF77B8" w:rsidRPr="006B1140" w:rsidRDefault="00CF77B8" w:rsidP="00AB3BAC">
      <w:pPr>
        <w:spacing w:after="0" w:line="240" w:lineRule="auto"/>
        <w:jc w:val="both"/>
        <w:rPr>
          <w:rFonts w:ascii="Cambria" w:hAnsi="Cambria"/>
          <w:i/>
        </w:rPr>
      </w:pPr>
      <w:r w:rsidRPr="006B1140">
        <w:rPr>
          <w:rFonts w:ascii="Cambria" w:hAnsi="Cambria"/>
          <w:i/>
          <w:highlight w:val="lightGray"/>
        </w:rPr>
        <w:t>Please note that reference to the Operati</w:t>
      </w:r>
      <w:r w:rsidR="005967EF" w:rsidRPr="006B1140">
        <w:rPr>
          <w:rFonts w:ascii="Cambria" w:hAnsi="Cambria"/>
          <w:i/>
          <w:highlight w:val="lightGray"/>
        </w:rPr>
        <w:t>ve</w:t>
      </w:r>
      <w:r w:rsidRPr="006B1140">
        <w:rPr>
          <w:rFonts w:ascii="Cambria" w:hAnsi="Cambria"/>
          <w:i/>
          <w:highlight w:val="lightGray"/>
        </w:rPr>
        <w:t xml:space="preserve"> Paragraphs (OP) refers to General Assembly resolution 75/233</w:t>
      </w:r>
      <w:r w:rsidR="00692742" w:rsidRPr="006B1140">
        <w:rPr>
          <w:rFonts w:ascii="Cambria" w:hAnsi="Cambria"/>
          <w:i/>
          <w:highlight w:val="lightGray"/>
        </w:rPr>
        <w:t xml:space="preserve"> on the QCPR</w:t>
      </w:r>
      <w:r w:rsidRPr="006B1140">
        <w:rPr>
          <w:rFonts w:ascii="Cambria" w:hAnsi="Cambria"/>
          <w:i/>
          <w:highlight w:val="lightGray"/>
        </w:rPr>
        <w:t>, unless otherwise noted.</w:t>
      </w:r>
      <w:r w:rsidRPr="006B1140">
        <w:rPr>
          <w:rFonts w:ascii="Cambria" w:hAnsi="Cambria"/>
          <w:i/>
        </w:rPr>
        <w:t xml:space="preserve"> </w:t>
      </w:r>
    </w:p>
    <w:p w14:paraId="6D36A402" w14:textId="77777777" w:rsidR="00CF77B8" w:rsidRPr="006B1140" w:rsidRDefault="00CF77B8" w:rsidP="00AB3BAC">
      <w:pPr>
        <w:spacing w:after="0" w:line="240" w:lineRule="auto"/>
        <w:rPr>
          <w:rFonts w:ascii="Cambria" w:hAnsi="Cambria"/>
          <w:i/>
        </w:rPr>
      </w:pPr>
    </w:p>
    <w:p w14:paraId="643EC517" w14:textId="77777777" w:rsidR="00CF77B8" w:rsidRPr="006B1140" w:rsidRDefault="00CF77B8" w:rsidP="00AB3BAC">
      <w:pPr>
        <w:shd w:val="clear" w:color="auto" w:fill="D9D9D9" w:themeFill="background1" w:themeFillShade="D9"/>
        <w:spacing w:after="0" w:line="240" w:lineRule="auto"/>
        <w:jc w:val="both"/>
        <w:rPr>
          <w:rFonts w:ascii="Cambria" w:hAnsi="Cambria"/>
          <w:i/>
        </w:rPr>
      </w:pPr>
      <w:r w:rsidRPr="006B1140">
        <w:rPr>
          <w:rFonts w:ascii="Cambria" w:hAnsi="Cambria"/>
          <w:i/>
        </w:rPr>
        <w:t>The integrated nature of the 2030 Agenda for Sustainable Development calls for a UNDS that works in a coordinated and coherent manner while preserving each entity’s mandate and role and leveraging each entity’s expertise. The UN development system needs to move towards integrated action in response to the integrated and indivisible nature of the 2030 Agenda, by operating as a system within and among countries and at the regional and global levels to address the needs and priorities of programme countries (OP 114, 86).</w:t>
      </w:r>
    </w:p>
    <w:p w14:paraId="67A7A34B" w14:textId="77777777" w:rsidR="00CF77B8" w:rsidRPr="006B1140" w:rsidRDefault="00CF77B8" w:rsidP="00AB3BAC">
      <w:pPr>
        <w:shd w:val="clear" w:color="auto" w:fill="D9D9D9" w:themeFill="background1" w:themeFillShade="D9"/>
        <w:spacing w:after="0" w:line="240" w:lineRule="auto"/>
        <w:jc w:val="both"/>
        <w:rPr>
          <w:rFonts w:ascii="Cambria" w:hAnsi="Cambria"/>
          <w:i/>
          <w:iCs/>
        </w:rPr>
      </w:pPr>
      <w:r w:rsidRPr="006B1140">
        <w:rPr>
          <w:rFonts w:ascii="Cambria" w:eastAsia="Times New Roman" w:hAnsi="Cambria" w:cs="Calibri"/>
          <w:i/>
          <w:iCs/>
          <w:color w:val="000000"/>
        </w:rPr>
        <w:lastRenderedPageBreak/>
        <w:t xml:space="preserve">Alignment of UNDS operational activities for development with national plans, strategies and priorities reflects </w:t>
      </w:r>
      <w:r w:rsidRPr="006B1140">
        <w:rPr>
          <w:rFonts w:ascii="Cambria" w:eastAsia="Times New Roman" w:hAnsi="Cambria" w:cs="Calibri"/>
          <w:b/>
          <w:bCs/>
          <w:i/>
          <w:iCs/>
          <w:color w:val="000000"/>
        </w:rPr>
        <w:t>a tailored, demand-driven approach and strong national ownership and leadership</w:t>
      </w:r>
      <w:r w:rsidRPr="006B1140">
        <w:rPr>
          <w:rFonts w:ascii="Cambria" w:eastAsia="Times New Roman" w:hAnsi="Cambria" w:cs="Calibri"/>
          <w:i/>
          <w:iCs/>
          <w:color w:val="000000"/>
        </w:rPr>
        <w:t xml:space="preserve"> (OP 2, 4).</w:t>
      </w:r>
    </w:p>
    <w:p w14:paraId="253061DE" w14:textId="77777777" w:rsidR="00CF77B8" w:rsidRPr="006B1140" w:rsidRDefault="00CF77B8" w:rsidP="00AB3BAC">
      <w:pPr>
        <w:spacing w:after="0" w:line="240" w:lineRule="auto"/>
        <w:ind w:left="720"/>
        <w:rPr>
          <w:rFonts w:ascii="Cambria" w:hAnsi="Cambria"/>
        </w:rPr>
      </w:pPr>
    </w:p>
    <w:p w14:paraId="4C275186" w14:textId="77777777" w:rsidR="00CF77B8" w:rsidRPr="006B1140" w:rsidRDefault="00CF77B8" w:rsidP="00AB3BAC">
      <w:pPr>
        <w:shd w:val="clear" w:color="auto" w:fill="D9D9D9" w:themeFill="background1" w:themeFillShade="D9"/>
        <w:spacing w:after="0" w:line="240" w:lineRule="auto"/>
        <w:jc w:val="both"/>
        <w:rPr>
          <w:rFonts w:ascii="Cambria" w:hAnsi="Cambria"/>
          <w:i/>
        </w:rPr>
      </w:pPr>
      <w:r w:rsidRPr="006B1140">
        <w:rPr>
          <w:rFonts w:ascii="Cambria" w:hAnsi="Cambria"/>
          <w:i/>
        </w:rPr>
        <w:t xml:space="preserve">Entity-specific </w:t>
      </w:r>
      <w:r w:rsidRPr="006B1140">
        <w:rPr>
          <w:rFonts w:ascii="Cambria" w:hAnsi="Cambria"/>
          <w:b/>
          <w:bCs/>
          <w:i/>
        </w:rPr>
        <w:t>Country Programme Documents (CPDs) or equivalent instruments</w:t>
      </w:r>
      <w:r w:rsidRPr="006B1140">
        <w:rPr>
          <w:rFonts w:ascii="Cambria" w:hAnsi="Cambria"/>
          <w:i/>
        </w:rPr>
        <w:t xml:space="preserve"> should be derived from the UN Sustainable Development Cooperation Framework’s agreed priorities (OP 71, 72, 73, 74, 76). Support the Cooperation Framework by substantially increasing common resource mobilization and distribution for joint programmes at the country level (OP 59, 63).</w:t>
      </w:r>
    </w:p>
    <w:p w14:paraId="1B6F4D49" w14:textId="77777777" w:rsidR="00CF77B8" w:rsidRPr="006B1140" w:rsidRDefault="00CF77B8" w:rsidP="00AB3BAC">
      <w:pPr>
        <w:spacing w:after="0" w:line="240" w:lineRule="auto"/>
        <w:rPr>
          <w:rFonts w:ascii="Cambria" w:hAnsi="Cambria"/>
          <w:strike/>
        </w:rPr>
      </w:pPr>
    </w:p>
    <w:p w14:paraId="17F4A790" w14:textId="427AFC1E" w:rsidR="00CF77B8" w:rsidRPr="006B1140" w:rsidRDefault="00CF77B8" w:rsidP="00AB3BAC">
      <w:pPr>
        <w:pStyle w:val="ListParagraph"/>
        <w:numPr>
          <w:ilvl w:val="0"/>
          <w:numId w:val="1"/>
        </w:numPr>
        <w:spacing w:after="0" w:line="240" w:lineRule="auto"/>
        <w:jc w:val="lowKashida"/>
        <w:rPr>
          <w:rFonts w:ascii="Cambria" w:hAnsi="Cambria" w:cs="Cambria"/>
        </w:rPr>
      </w:pPr>
      <w:r w:rsidRPr="006B1140">
        <w:rPr>
          <w:rFonts w:ascii="Cambria" w:hAnsi="Cambria" w:cs="Cambria"/>
        </w:rPr>
        <w:t>Your entity’s individual country programme document or equivalent instrument is derived from the Cooperation Framework:</w:t>
      </w:r>
    </w:p>
    <w:p w14:paraId="1FCD0213" w14:textId="4285F42E" w:rsidR="00CF77B8" w:rsidRPr="006B1140" w:rsidRDefault="00CF77B8" w:rsidP="00AB3BAC">
      <w:pPr>
        <w:pStyle w:val="ListParagraph"/>
        <w:numPr>
          <w:ilvl w:val="0"/>
          <w:numId w:val="5"/>
        </w:numPr>
        <w:spacing w:after="0" w:line="240" w:lineRule="auto"/>
        <w:jc w:val="lowKashida"/>
        <w:rPr>
          <w:rFonts w:ascii="Cambria" w:hAnsi="Cambria" w:cs="Cambria"/>
        </w:rPr>
      </w:pPr>
      <w:r w:rsidRPr="006B1140">
        <w:rPr>
          <w:rFonts w:ascii="Cambria" w:hAnsi="Cambria" w:cs="Cambria"/>
        </w:rPr>
        <w:t>Strongly agree</w:t>
      </w:r>
      <w:r w:rsidRPr="006B1140">
        <w:rPr>
          <w:rFonts w:ascii="Cambria" w:hAnsi="Cambria"/>
        </w:rPr>
        <w:tab/>
      </w:r>
    </w:p>
    <w:p w14:paraId="16D566AD" w14:textId="7533BDAE" w:rsidR="00CF77B8" w:rsidRPr="006B1140" w:rsidRDefault="00CF77B8" w:rsidP="00AB3BAC">
      <w:pPr>
        <w:pStyle w:val="ListParagraph"/>
        <w:numPr>
          <w:ilvl w:val="0"/>
          <w:numId w:val="5"/>
        </w:numPr>
        <w:spacing w:after="0" w:line="240" w:lineRule="auto"/>
        <w:jc w:val="lowKashida"/>
        <w:rPr>
          <w:rFonts w:ascii="Cambria" w:hAnsi="Cambria" w:cs="Cambria"/>
        </w:rPr>
      </w:pPr>
      <w:r w:rsidRPr="006B1140">
        <w:rPr>
          <w:rFonts w:ascii="Cambria" w:hAnsi="Cambria" w:cs="Cambria"/>
        </w:rPr>
        <w:t>Agree</w:t>
      </w:r>
    </w:p>
    <w:p w14:paraId="13D0B12C" w14:textId="7E6B4B46" w:rsidR="00CF77B8" w:rsidRPr="006B1140" w:rsidRDefault="00CF77B8" w:rsidP="00AB3BAC">
      <w:pPr>
        <w:pStyle w:val="ListParagraph"/>
        <w:numPr>
          <w:ilvl w:val="0"/>
          <w:numId w:val="5"/>
        </w:numPr>
        <w:spacing w:after="0" w:line="240" w:lineRule="auto"/>
        <w:jc w:val="lowKashida"/>
        <w:rPr>
          <w:rFonts w:ascii="Cambria" w:hAnsi="Cambria" w:cs="Cambria"/>
        </w:rPr>
      </w:pPr>
      <w:r w:rsidRPr="006B1140">
        <w:rPr>
          <w:rFonts w:ascii="Cambria" w:hAnsi="Cambria" w:cs="Cambria"/>
        </w:rPr>
        <w:t>Disagree</w:t>
      </w:r>
    </w:p>
    <w:p w14:paraId="4829B2E9" w14:textId="0CDE49B2" w:rsidR="00CF77B8" w:rsidRPr="006B1140" w:rsidRDefault="00CF77B8" w:rsidP="00AB3BAC">
      <w:pPr>
        <w:pStyle w:val="ListParagraph"/>
        <w:numPr>
          <w:ilvl w:val="0"/>
          <w:numId w:val="5"/>
        </w:numPr>
        <w:spacing w:after="0" w:line="240" w:lineRule="auto"/>
        <w:jc w:val="lowKashida"/>
        <w:rPr>
          <w:rFonts w:ascii="Cambria" w:hAnsi="Cambria" w:cs="Cambria"/>
        </w:rPr>
      </w:pPr>
      <w:r w:rsidRPr="006B1140">
        <w:rPr>
          <w:rFonts w:ascii="Cambria" w:hAnsi="Cambria" w:cs="Cambria"/>
        </w:rPr>
        <w:t>Strongly disagree</w:t>
      </w:r>
    </w:p>
    <w:p w14:paraId="02C16AE4" w14:textId="77777777" w:rsidR="00CF77B8" w:rsidRPr="006B1140" w:rsidRDefault="00CF77B8" w:rsidP="00AB3BAC">
      <w:pPr>
        <w:pStyle w:val="ListParagraph"/>
        <w:numPr>
          <w:ilvl w:val="0"/>
          <w:numId w:val="5"/>
        </w:numPr>
        <w:spacing w:after="0" w:line="240" w:lineRule="auto"/>
        <w:jc w:val="lowKashida"/>
        <w:rPr>
          <w:rFonts w:ascii="Cambria" w:hAnsi="Cambria" w:cs="Cambria"/>
        </w:rPr>
      </w:pPr>
      <w:r w:rsidRPr="006B1140">
        <w:rPr>
          <w:rFonts w:ascii="Cambria" w:hAnsi="Cambria" w:cs="Cambria"/>
        </w:rPr>
        <w:t>Don’t know</w:t>
      </w:r>
    </w:p>
    <w:p w14:paraId="512E62ED" w14:textId="77777777" w:rsidR="00CF77B8" w:rsidRPr="006B1140" w:rsidRDefault="00CF77B8" w:rsidP="00AB3BAC">
      <w:pPr>
        <w:pStyle w:val="ListParagraph"/>
        <w:numPr>
          <w:ilvl w:val="0"/>
          <w:numId w:val="5"/>
        </w:numPr>
        <w:spacing w:after="0" w:line="240" w:lineRule="auto"/>
        <w:jc w:val="lowKashida"/>
        <w:rPr>
          <w:rFonts w:ascii="Cambria" w:hAnsi="Cambria" w:cs="Cambria"/>
        </w:rPr>
      </w:pPr>
      <w:r w:rsidRPr="006B1140">
        <w:rPr>
          <w:rFonts w:ascii="Cambria" w:hAnsi="Cambria" w:cs="Cambria"/>
        </w:rPr>
        <w:t>Not applicable – the UNCT has not developed a Cooperation Framework</w:t>
      </w:r>
    </w:p>
    <w:p w14:paraId="7B95FD7B" w14:textId="77777777" w:rsidR="00CF77B8" w:rsidRPr="006B1140" w:rsidRDefault="00CF77B8" w:rsidP="00AB3BAC">
      <w:pPr>
        <w:spacing w:after="0" w:line="240" w:lineRule="auto"/>
        <w:ind w:left="360"/>
        <w:jc w:val="lowKashida"/>
        <w:rPr>
          <w:rFonts w:ascii="Cambria" w:hAnsi="Cambria" w:cs="Cambria"/>
        </w:rPr>
      </w:pPr>
      <w:r w:rsidRPr="006B1140">
        <w:rPr>
          <w:rFonts w:ascii="Cambria" w:hAnsi="Cambria" w:cs="Cambria"/>
          <w:i/>
          <w:iCs/>
        </w:rPr>
        <w:t>Optional comments:</w:t>
      </w:r>
    </w:p>
    <w:p w14:paraId="442A514B" w14:textId="77777777" w:rsidR="00CF77B8" w:rsidRPr="006B1140" w:rsidRDefault="00CF77B8" w:rsidP="00AB3BAC">
      <w:pPr>
        <w:spacing w:after="0" w:line="240" w:lineRule="auto"/>
        <w:jc w:val="lowKashida"/>
        <w:rPr>
          <w:rFonts w:ascii="Cambria" w:hAnsi="Cambria"/>
          <w:strike/>
        </w:rPr>
      </w:pPr>
    </w:p>
    <w:p w14:paraId="267D7C98" w14:textId="77777777" w:rsidR="00CF77B8" w:rsidRPr="006B1140" w:rsidRDefault="00CF77B8" w:rsidP="00AB3BAC">
      <w:pPr>
        <w:pStyle w:val="ListParagraph"/>
        <w:numPr>
          <w:ilvl w:val="0"/>
          <w:numId w:val="1"/>
        </w:numPr>
        <w:rPr>
          <w:rFonts w:ascii="Cambria" w:hAnsi="Cambria"/>
        </w:rPr>
      </w:pPr>
      <w:r w:rsidRPr="006B1140">
        <w:rPr>
          <w:rFonts w:ascii="Cambria" w:hAnsi="Cambria"/>
        </w:rPr>
        <w:t xml:space="preserve">Do you capture all the development activities of your entity at the country level in the Joint Workplan of the Cooperation Framework? </w:t>
      </w:r>
    </w:p>
    <w:p w14:paraId="37219E99" w14:textId="77777777" w:rsidR="00CF77B8" w:rsidRPr="006B1140" w:rsidRDefault="00CF77B8" w:rsidP="00AB3BAC">
      <w:pPr>
        <w:pStyle w:val="ListParagraph"/>
        <w:numPr>
          <w:ilvl w:val="0"/>
          <w:numId w:val="10"/>
        </w:numPr>
        <w:spacing w:after="0" w:line="240" w:lineRule="auto"/>
        <w:ind w:left="990"/>
        <w:jc w:val="lowKashida"/>
        <w:rPr>
          <w:rFonts w:ascii="Cambria" w:hAnsi="Cambria" w:cs="Cambria"/>
        </w:rPr>
      </w:pPr>
      <w:r w:rsidRPr="006B1140">
        <w:rPr>
          <w:rFonts w:ascii="Cambria" w:hAnsi="Cambria" w:cs="Cambria"/>
        </w:rPr>
        <w:t>Yes, in all areas</w:t>
      </w:r>
    </w:p>
    <w:p w14:paraId="1FCE2315" w14:textId="77777777" w:rsidR="00CF77B8" w:rsidRPr="006B1140" w:rsidRDefault="00CF77B8" w:rsidP="00AB3BAC">
      <w:pPr>
        <w:pStyle w:val="ListParagraph"/>
        <w:numPr>
          <w:ilvl w:val="0"/>
          <w:numId w:val="10"/>
        </w:numPr>
        <w:spacing w:after="0" w:line="240" w:lineRule="auto"/>
        <w:ind w:left="990"/>
        <w:jc w:val="lowKashida"/>
        <w:rPr>
          <w:rFonts w:ascii="Cambria" w:hAnsi="Cambria" w:cs="Cambria"/>
        </w:rPr>
      </w:pPr>
      <w:r w:rsidRPr="006B1140">
        <w:rPr>
          <w:rFonts w:ascii="Cambria" w:hAnsi="Cambria" w:cs="Cambria"/>
        </w:rPr>
        <w:t>Yes, in most areas</w:t>
      </w:r>
    </w:p>
    <w:p w14:paraId="4224ABC1" w14:textId="77777777" w:rsidR="00CF77B8" w:rsidRPr="006B1140" w:rsidRDefault="00CF77B8" w:rsidP="00AB3BAC">
      <w:pPr>
        <w:pStyle w:val="ListParagraph"/>
        <w:numPr>
          <w:ilvl w:val="0"/>
          <w:numId w:val="10"/>
        </w:numPr>
        <w:spacing w:after="0" w:line="240" w:lineRule="auto"/>
        <w:ind w:left="990"/>
        <w:jc w:val="lowKashida"/>
        <w:rPr>
          <w:rFonts w:ascii="Cambria" w:hAnsi="Cambria" w:cs="Cambria"/>
        </w:rPr>
      </w:pPr>
      <w:r w:rsidRPr="006B1140">
        <w:rPr>
          <w:rFonts w:ascii="Cambria" w:hAnsi="Cambria" w:cs="Cambria"/>
        </w:rPr>
        <w:t>Yes, in some areas</w:t>
      </w:r>
    </w:p>
    <w:p w14:paraId="13DDDDC3" w14:textId="77777777" w:rsidR="00CF77B8" w:rsidRPr="006B1140" w:rsidRDefault="00CF77B8" w:rsidP="00AB3BAC">
      <w:pPr>
        <w:pStyle w:val="ListParagraph"/>
        <w:numPr>
          <w:ilvl w:val="0"/>
          <w:numId w:val="10"/>
        </w:numPr>
        <w:spacing w:after="0" w:line="240" w:lineRule="auto"/>
        <w:ind w:left="990"/>
        <w:jc w:val="lowKashida"/>
        <w:rPr>
          <w:rFonts w:ascii="Cambria" w:hAnsi="Cambria" w:cs="Cambria"/>
        </w:rPr>
      </w:pPr>
      <w:r w:rsidRPr="006B1140">
        <w:rPr>
          <w:rFonts w:ascii="Cambria" w:hAnsi="Cambria" w:cs="Cambria"/>
        </w:rPr>
        <w:t>No</w:t>
      </w:r>
    </w:p>
    <w:p w14:paraId="77F748F2" w14:textId="77777777" w:rsidR="007F0971" w:rsidRPr="006B1140" w:rsidRDefault="00CF77B8" w:rsidP="00AB3BAC">
      <w:pPr>
        <w:pStyle w:val="ListParagraph"/>
        <w:numPr>
          <w:ilvl w:val="0"/>
          <w:numId w:val="10"/>
        </w:numPr>
        <w:ind w:left="990"/>
        <w:rPr>
          <w:rFonts w:ascii="Cambria" w:hAnsi="Cambria"/>
        </w:rPr>
      </w:pPr>
      <w:r w:rsidRPr="006B1140">
        <w:rPr>
          <w:rFonts w:ascii="Cambria" w:hAnsi="Cambria" w:cs="Cambria"/>
        </w:rPr>
        <w:t>Not applicable – the UNCT has not developed a Joint Workplan</w:t>
      </w:r>
    </w:p>
    <w:p w14:paraId="14C7CCEF" w14:textId="46459F26" w:rsidR="007F0971" w:rsidRPr="006B1140" w:rsidRDefault="007F0971" w:rsidP="00AB3BAC">
      <w:pPr>
        <w:pStyle w:val="ListParagraph"/>
        <w:ind w:left="990" w:hanging="630"/>
        <w:rPr>
          <w:rFonts w:ascii="Cambria" w:hAnsi="Cambria"/>
        </w:rPr>
      </w:pPr>
      <w:r w:rsidRPr="006B1140">
        <w:rPr>
          <w:rFonts w:ascii="Cambria" w:hAnsi="Cambria" w:cs="Cambria"/>
          <w:i/>
          <w:iCs/>
        </w:rPr>
        <w:t>Optional comments:</w:t>
      </w:r>
    </w:p>
    <w:p w14:paraId="7CB9BEF2" w14:textId="77777777" w:rsidR="00CF77B8" w:rsidRPr="006B1140" w:rsidRDefault="00CF77B8" w:rsidP="00AB3BAC">
      <w:pPr>
        <w:pStyle w:val="ListParagraph"/>
        <w:ind w:left="990"/>
        <w:rPr>
          <w:rFonts w:ascii="Cambria" w:hAnsi="Cambria"/>
        </w:rPr>
      </w:pPr>
    </w:p>
    <w:p w14:paraId="7CDF40E6" w14:textId="77777777" w:rsidR="00CF77B8" w:rsidRPr="006B1140" w:rsidRDefault="00CF77B8" w:rsidP="00AB3BAC">
      <w:pPr>
        <w:pStyle w:val="ListParagraph"/>
        <w:numPr>
          <w:ilvl w:val="0"/>
          <w:numId w:val="1"/>
        </w:numPr>
        <w:spacing w:after="0" w:line="240" w:lineRule="auto"/>
        <w:rPr>
          <w:rFonts w:ascii="Cambria" w:hAnsi="Cambria"/>
        </w:rPr>
      </w:pPr>
      <w:bookmarkStart w:id="2" w:name="_Hlk89861601"/>
      <w:r w:rsidRPr="006B1140">
        <w:rPr>
          <w:rFonts w:ascii="Cambria" w:hAnsi="Cambria"/>
        </w:rPr>
        <w:t xml:space="preserve">Compared to one year ago, the UN Country Team is providing support that is:  </w:t>
      </w:r>
    </w:p>
    <w:p w14:paraId="1BC9A27B"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Much more coherent</w:t>
      </w:r>
    </w:p>
    <w:p w14:paraId="216B03F4"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More coherent</w:t>
      </w:r>
    </w:p>
    <w:p w14:paraId="2183751E"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The same as previously</w:t>
      </w:r>
    </w:p>
    <w:p w14:paraId="4B30D2B2"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Less coherent</w:t>
      </w:r>
    </w:p>
    <w:p w14:paraId="2B0FC57D"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Much less coherent</w:t>
      </w:r>
    </w:p>
    <w:p w14:paraId="1718298D"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Don’t know</w:t>
      </w:r>
    </w:p>
    <w:p w14:paraId="14FEB13C" w14:textId="77777777" w:rsidR="00CF77B8" w:rsidRPr="006B1140" w:rsidRDefault="00CF77B8" w:rsidP="00AB3BAC">
      <w:pPr>
        <w:spacing w:after="0" w:line="240" w:lineRule="auto"/>
        <w:ind w:firstLine="360"/>
        <w:rPr>
          <w:rFonts w:ascii="Cambria" w:hAnsi="Cambria" w:cstheme="minorHAnsi"/>
          <w:strike/>
        </w:rPr>
      </w:pPr>
      <w:r w:rsidRPr="006B1140">
        <w:rPr>
          <w:rFonts w:ascii="Cambria" w:hAnsi="Cambria" w:cstheme="minorHAnsi"/>
          <w:i/>
          <w:iCs/>
        </w:rPr>
        <w:t xml:space="preserve">Optional comments: </w:t>
      </w:r>
      <w:r w:rsidRPr="006B1140">
        <w:rPr>
          <w:rFonts w:ascii="Cambria" w:hAnsi="Cambria"/>
          <w:iCs/>
        </w:rPr>
        <w:t>P</w:t>
      </w:r>
      <w:r w:rsidRPr="006B1140">
        <w:rPr>
          <w:rFonts w:ascii="Cambria" w:hAnsi="Cambria" w:cstheme="minorHAnsi"/>
        </w:rPr>
        <w:t>lease indicate what the main barrier is</w:t>
      </w:r>
      <w:r w:rsidRPr="006B1140">
        <w:rPr>
          <w:rFonts w:ascii="Cambria" w:hAnsi="Cambria" w:cstheme="minorHAnsi"/>
          <w:i/>
          <w:iCs/>
        </w:rPr>
        <w:t xml:space="preserve">. </w:t>
      </w:r>
    </w:p>
    <w:p w14:paraId="09E20851" w14:textId="77777777" w:rsidR="00CF77B8" w:rsidRPr="006B1140" w:rsidRDefault="00CF77B8" w:rsidP="00AB3BAC">
      <w:pPr>
        <w:spacing w:after="0" w:line="240" w:lineRule="auto"/>
        <w:rPr>
          <w:rFonts w:ascii="Cambria" w:hAnsi="Cambria" w:cstheme="minorHAnsi"/>
        </w:rPr>
      </w:pPr>
    </w:p>
    <w:p w14:paraId="3F65C3C6" w14:textId="77777777" w:rsidR="00CF77B8" w:rsidRPr="006B1140" w:rsidRDefault="00CF77B8" w:rsidP="00AB3BAC">
      <w:pPr>
        <w:pStyle w:val="ListParagraph"/>
        <w:numPr>
          <w:ilvl w:val="0"/>
          <w:numId w:val="1"/>
        </w:numPr>
        <w:spacing w:after="0" w:line="240" w:lineRule="auto"/>
        <w:jc w:val="lowKashida"/>
        <w:rPr>
          <w:rFonts w:ascii="Cambria" w:hAnsi="Cambria" w:cstheme="minorBidi"/>
        </w:rPr>
      </w:pPr>
      <w:r w:rsidRPr="006B1140">
        <w:rPr>
          <w:rFonts w:ascii="Cambria" w:hAnsi="Cambria" w:cstheme="minorBidi"/>
        </w:rPr>
        <w:t>To what extent have the following measures improved the UNCT’s offer to the country in the last year?</w:t>
      </w:r>
    </w:p>
    <w:p w14:paraId="3E144D2F" w14:textId="77777777" w:rsidR="00CF77B8" w:rsidRPr="006B1140" w:rsidRDefault="00CF77B8" w:rsidP="00AB3BAC">
      <w:pPr>
        <w:pStyle w:val="ListParagraph"/>
        <w:spacing w:after="0" w:line="240" w:lineRule="auto"/>
        <w:ind w:left="360"/>
        <w:jc w:val="lowKashida"/>
        <w:rPr>
          <w:rFonts w:ascii="Cambria" w:hAnsi="Cambria" w:cstheme="minorHAnsi"/>
        </w:rPr>
      </w:pPr>
    </w:p>
    <w:tbl>
      <w:tblPr>
        <w:tblStyle w:val="TableGrid"/>
        <w:tblW w:w="9318" w:type="dxa"/>
        <w:jc w:val="center"/>
        <w:tblLayout w:type="fixed"/>
        <w:tblLook w:val="04A0" w:firstRow="1" w:lastRow="0" w:firstColumn="1" w:lastColumn="0" w:noHBand="0" w:noVBand="1"/>
      </w:tblPr>
      <w:tblGrid>
        <w:gridCol w:w="3595"/>
        <w:gridCol w:w="900"/>
        <w:gridCol w:w="1080"/>
        <w:gridCol w:w="900"/>
        <w:gridCol w:w="900"/>
        <w:gridCol w:w="725"/>
        <w:gridCol w:w="1218"/>
      </w:tblGrid>
      <w:tr w:rsidR="00387764" w:rsidRPr="006B1140" w14:paraId="66692D38" w14:textId="77777777" w:rsidTr="00872734">
        <w:trPr>
          <w:trHeight w:val="57"/>
          <w:jc w:val="center"/>
        </w:trPr>
        <w:tc>
          <w:tcPr>
            <w:tcW w:w="3595" w:type="dxa"/>
          </w:tcPr>
          <w:p w14:paraId="2BE1DE24"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vAlign w:val="center"/>
          </w:tcPr>
          <w:p w14:paraId="1313CB4B" w14:textId="77777777" w:rsidR="00387764" w:rsidRPr="006B1140" w:rsidRDefault="00387764" w:rsidP="002A223E">
            <w:pPr>
              <w:pStyle w:val="ListParagraph"/>
              <w:spacing w:after="0" w:line="240" w:lineRule="auto"/>
              <w:ind w:left="0"/>
              <w:rPr>
                <w:rFonts w:ascii="Cambria" w:hAnsi="Cambria" w:cstheme="minorHAnsi"/>
              </w:rPr>
            </w:pPr>
            <w:r w:rsidRPr="006B1140">
              <w:rPr>
                <w:rFonts w:ascii="Cambria" w:hAnsi="Cambria" w:cstheme="minorHAnsi"/>
              </w:rPr>
              <w:t>To a great extent</w:t>
            </w:r>
          </w:p>
        </w:tc>
        <w:tc>
          <w:tcPr>
            <w:tcW w:w="1080" w:type="dxa"/>
            <w:vAlign w:val="center"/>
          </w:tcPr>
          <w:p w14:paraId="796AC945" w14:textId="77777777" w:rsidR="00387764" w:rsidRPr="006B1140" w:rsidRDefault="00387764" w:rsidP="002A223E">
            <w:pPr>
              <w:pStyle w:val="ListParagraph"/>
              <w:spacing w:after="0" w:line="240" w:lineRule="auto"/>
              <w:ind w:left="0"/>
              <w:rPr>
                <w:rFonts w:ascii="Cambria" w:hAnsi="Cambria" w:cstheme="minorHAnsi"/>
              </w:rPr>
            </w:pPr>
            <w:r w:rsidRPr="006B1140">
              <w:rPr>
                <w:rFonts w:ascii="Cambria" w:hAnsi="Cambria" w:cstheme="minorHAnsi"/>
              </w:rPr>
              <w:t>To a moderate extent</w:t>
            </w:r>
          </w:p>
        </w:tc>
        <w:tc>
          <w:tcPr>
            <w:tcW w:w="900" w:type="dxa"/>
            <w:vAlign w:val="center"/>
          </w:tcPr>
          <w:p w14:paraId="10B851C8" w14:textId="77777777" w:rsidR="00387764" w:rsidRPr="006B1140" w:rsidRDefault="00387764" w:rsidP="002A223E">
            <w:pPr>
              <w:pStyle w:val="ListParagraph"/>
              <w:spacing w:after="0" w:line="240" w:lineRule="auto"/>
              <w:ind w:left="0"/>
              <w:rPr>
                <w:rFonts w:ascii="Cambria" w:hAnsi="Cambria" w:cstheme="minorHAnsi"/>
              </w:rPr>
            </w:pPr>
            <w:r w:rsidRPr="006B1140">
              <w:rPr>
                <w:rFonts w:ascii="Cambria" w:hAnsi="Cambria" w:cstheme="minorHAnsi"/>
              </w:rPr>
              <w:t>To a small extent</w:t>
            </w:r>
          </w:p>
        </w:tc>
        <w:tc>
          <w:tcPr>
            <w:tcW w:w="900" w:type="dxa"/>
            <w:vAlign w:val="center"/>
          </w:tcPr>
          <w:p w14:paraId="0A2626EC" w14:textId="77777777" w:rsidR="00387764" w:rsidRPr="006B1140" w:rsidRDefault="00387764" w:rsidP="002A223E">
            <w:pPr>
              <w:pStyle w:val="ListParagraph"/>
              <w:spacing w:after="0" w:line="240" w:lineRule="auto"/>
              <w:ind w:left="0"/>
              <w:rPr>
                <w:rFonts w:ascii="Cambria" w:hAnsi="Cambria" w:cstheme="minorHAnsi"/>
              </w:rPr>
            </w:pPr>
            <w:r w:rsidRPr="006B1140">
              <w:rPr>
                <w:rFonts w:ascii="Cambria" w:hAnsi="Cambria" w:cstheme="minorHAnsi"/>
              </w:rPr>
              <w:t>No Change</w:t>
            </w:r>
          </w:p>
        </w:tc>
        <w:tc>
          <w:tcPr>
            <w:tcW w:w="725" w:type="dxa"/>
            <w:vAlign w:val="center"/>
          </w:tcPr>
          <w:p w14:paraId="74AFE739" w14:textId="50E473C9" w:rsidR="00387764" w:rsidRPr="006B1140" w:rsidRDefault="00387764" w:rsidP="002A223E">
            <w:pPr>
              <w:pStyle w:val="ListParagraph"/>
              <w:spacing w:after="0" w:line="240" w:lineRule="auto"/>
              <w:ind w:left="0"/>
              <w:rPr>
                <w:rFonts w:ascii="Cambria" w:hAnsi="Cambria" w:cstheme="minorHAnsi"/>
              </w:rPr>
            </w:pPr>
            <w:r w:rsidRPr="006B1140">
              <w:rPr>
                <w:rFonts w:ascii="Cambria" w:hAnsi="Cambria" w:cstheme="minorHAnsi"/>
              </w:rPr>
              <w:t>Don’t know</w:t>
            </w:r>
          </w:p>
        </w:tc>
        <w:tc>
          <w:tcPr>
            <w:tcW w:w="1218" w:type="dxa"/>
            <w:vAlign w:val="center"/>
          </w:tcPr>
          <w:p w14:paraId="1B467E74" w14:textId="2C763273" w:rsidR="00387764" w:rsidRPr="006B1140" w:rsidRDefault="00387764" w:rsidP="002A223E">
            <w:pPr>
              <w:pStyle w:val="ListParagraph"/>
              <w:spacing w:after="0" w:line="240" w:lineRule="auto"/>
              <w:ind w:left="0"/>
              <w:rPr>
                <w:rFonts w:ascii="Cambria" w:hAnsi="Cambria" w:cstheme="minorHAnsi"/>
              </w:rPr>
            </w:pPr>
            <w:r w:rsidRPr="006B1140">
              <w:rPr>
                <w:rFonts w:ascii="Cambria" w:hAnsi="Cambria" w:cstheme="minorHAnsi"/>
              </w:rPr>
              <w:t>Not</w:t>
            </w:r>
          </w:p>
          <w:p w14:paraId="7A6DEEA5" w14:textId="77777777" w:rsidR="00387764" w:rsidRPr="006B1140" w:rsidRDefault="00387764" w:rsidP="002A223E">
            <w:pPr>
              <w:pStyle w:val="ListParagraph"/>
              <w:spacing w:after="0" w:line="240" w:lineRule="auto"/>
              <w:ind w:left="0"/>
              <w:rPr>
                <w:rFonts w:ascii="Cambria" w:hAnsi="Cambria" w:cstheme="minorHAnsi"/>
              </w:rPr>
            </w:pPr>
            <w:r w:rsidRPr="006B1140">
              <w:rPr>
                <w:rFonts w:ascii="Cambria" w:hAnsi="Cambria" w:cstheme="minorHAnsi"/>
              </w:rPr>
              <w:t>Applicable</w:t>
            </w:r>
          </w:p>
        </w:tc>
      </w:tr>
      <w:tr w:rsidR="00387764" w:rsidRPr="006B1140" w14:paraId="2FEC67CC" w14:textId="77777777" w:rsidTr="00872734">
        <w:trPr>
          <w:trHeight w:val="57"/>
          <w:jc w:val="center"/>
        </w:trPr>
        <w:tc>
          <w:tcPr>
            <w:tcW w:w="3595" w:type="dxa"/>
            <w:vAlign w:val="center"/>
          </w:tcPr>
          <w:p w14:paraId="6BF8B228" w14:textId="77777777"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 xml:space="preserve">Common Country Analysis </w:t>
            </w:r>
          </w:p>
        </w:tc>
        <w:tc>
          <w:tcPr>
            <w:tcW w:w="900" w:type="dxa"/>
          </w:tcPr>
          <w:p w14:paraId="3ED78930"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6DB6DC90"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1B387042"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5F3755D6"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68E4E5FB" w14:textId="07698D33"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3057B5F6"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7BC45766" w14:textId="77777777" w:rsidTr="00872734">
        <w:trPr>
          <w:trHeight w:val="57"/>
          <w:jc w:val="center"/>
        </w:trPr>
        <w:tc>
          <w:tcPr>
            <w:tcW w:w="3595" w:type="dxa"/>
            <w:vAlign w:val="center"/>
          </w:tcPr>
          <w:p w14:paraId="1B56D740" w14:textId="77777777"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 xml:space="preserve">Cooperation Framework </w:t>
            </w:r>
          </w:p>
        </w:tc>
        <w:tc>
          <w:tcPr>
            <w:tcW w:w="900" w:type="dxa"/>
          </w:tcPr>
          <w:p w14:paraId="6D8C796E"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411B603B"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5247873B"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1D1BCD6F"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4EA4DD7C" w14:textId="4F27A556"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25D1C6CC"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6690D91F" w14:textId="77777777" w:rsidTr="00872734">
        <w:trPr>
          <w:trHeight w:val="57"/>
          <w:jc w:val="center"/>
        </w:trPr>
        <w:tc>
          <w:tcPr>
            <w:tcW w:w="3595" w:type="dxa"/>
            <w:vAlign w:val="center"/>
          </w:tcPr>
          <w:p w14:paraId="3659D559" w14:textId="77777777"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Joint Workplans</w:t>
            </w:r>
          </w:p>
        </w:tc>
        <w:tc>
          <w:tcPr>
            <w:tcW w:w="900" w:type="dxa"/>
          </w:tcPr>
          <w:p w14:paraId="2F5A8363"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3E6F2E74"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4A55E88A"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5CC6CC26"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5192BBB9" w14:textId="15552262"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053893F5"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0DA4DA29" w14:textId="77777777" w:rsidTr="00872734">
        <w:trPr>
          <w:trHeight w:val="57"/>
          <w:jc w:val="center"/>
        </w:trPr>
        <w:tc>
          <w:tcPr>
            <w:tcW w:w="3595" w:type="dxa"/>
            <w:vAlign w:val="center"/>
          </w:tcPr>
          <w:p w14:paraId="5DE6602A" w14:textId="032CBF18"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Strengthened capacity of the RC office</w:t>
            </w:r>
          </w:p>
        </w:tc>
        <w:tc>
          <w:tcPr>
            <w:tcW w:w="900" w:type="dxa"/>
          </w:tcPr>
          <w:p w14:paraId="6A04064B"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37725FAF"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39CDA0C1"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209CE056"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3D56FD03" w14:textId="0712B8D4"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4D3537A7"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770AD131" w14:textId="77777777" w:rsidTr="00872734">
        <w:trPr>
          <w:trHeight w:val="57"/>
          <w:jc w:val="center"/>
        </w:trPr>
        <w:tc>
          <w:tcPr>
            <w:tcW w:w="3595" w:type="dxa"/>
            <w:vAlign w:val="center"/>
          </w:tcPr>
          <w:p w14:paraId="08521E3B" w14:textId="77777777"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 xml:space="preserve">Results groups </w:t>
            </w:r>
          </w:p>
        </w:tc>
        <w:tc>
          <w:tcPr>
            <w:tcW w:w="900" w:type="dxa"/>
          </w:tcPr>
          <w:p w14:paraId="515E6DE9"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2EAB717E"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022DAD31"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2D59F00B"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6E5A9529" w14:textId="5E2DC0D3"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24193B76"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73BF2413" w14:textId="77777777" w:rsidTr="00872734">
        <w:trPr>
          <w:trHeight w:val="57"/>
          <w:jc w:val="center"/>
        </w:trPr>
        <w:tc>
          <w:tcPr>
            <w:tcW w:w="3595" w:type="dxa"/>
            <w:vAlign w:val="center"/>
          </w:tcPr>
          <w:p w14:paraId="75082EE5" w14:textId="77777777"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lastRenderedPageBreak/>
              <w:t>Transparency on resource mobilization</w:t>
            </w:r>
          </w:p>
        </w:tc>
        <w:tc>
          <w:tcPr>
            <w:tcW w:w="900" w:type="dxa"/>
          </w:tcPr>
          <w:p w14:paraId="55FC0F2F"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41DF71FD"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3424D0AD"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0366478E"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05D3C9BD" w14:textId="518F7859"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28EEFF26"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277654A3" w14:textId="77777777" w:rsidTr="00872734">
        <w:trPr>
          <w:trHeight w:val="57"/>
          <w:jc w:val="center"/>
        </w:trPr>
        <w:tc>
          <w:tcPr>
            <w:tcW w:w="3595" w:type="dxa"/>
            <w:vAlign w:val="center"/>
          </w:tcPr>
          <w:p w14:paraId="06D7F3DA" w14:textId="77777777"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Collaborative approach to resource mobilization</w:t>
            </w:r>
          </w:p>
        </w:tc>
        <w:tc>
          <w:tcPr>
            <w:tcW w:w="900" w:type="dxa"/>
          </w:tcPr>
          <w:p w14:paraId="25B2AAEB"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5253C01A"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71FD9144"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27BAC628"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4350A819" w14:textId="06BA36AD"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084DB06F"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35808828" w14:textId="77777777" w:rsidTr="00872734">
        <w:trPr>
          <w:trHeight w:val="57"/>
          <w:jc w:val="center"/>
        </w:trPr>
        <w:tc>
          <w:tcPr>
            <w:tcW w:w="3595" w:type="dxa"/>
            <w:vAlign w:val="center"/>
          </w:tcPr>
          <w:p w14:paraId="0199C18B" w14:textId="4462F120"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Increased pooled resources under the RC/UNCT’s management (such as country-level SDG funds)</w:t>
            </w:r>
          </w:p>
        </w:tc>
        <w:tc>
          <w:tcPr>
            <w:tcW w:w="900" w:type="dxa"/>
          </w:tcPr>
          <w:p w14:paraId="02A29A30"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3301C8C1"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667F649F"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40440469"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0C6A0DCF" w14:textId="6A443E3E"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5BA0739F"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7C765281" w14:textId="77777777" w:rsidTr="00872734">
        <w:trPr>
          <w:trHeight w:val="57"/>
          <w:jc w:val="center"/>
        </w:trPr>
        <w:tc>
          <w:tcPr>
            <w:tcW w:w="3595" w:type="dxa"/>
            <w:vAlign w:val="center"/>
          </w:tcPr>
          <w:p w14:paraId="1EF447DE" w14:textId="77777777"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Bidi"/>
                <w:sz w:val="22"/>
                <w:szCs w:val="22"/>
              </w:rPr>
              <w:t xml:space="preserve">Increased pooled resources available at global level (such as Joint SDG Fund, Spotlight, </w:t>
            </w:r>
            <w:proofErr w:type="spellStart"/>
            <w:r w:rsidRPr="006B1140">
              <w:rPr>
                <w:rFonts w:ascii="Cambria" w:hAnsi="Cambria" w:cstheme="minorBidi"/>
                <w:sz w:val="22"/>
                <w:szCs w:val="22"/>
              </w:rPr>
              <w:t>etc</w:t>
            </w:r>
            <w:proofErr w:type="spellEnd"/>
            <w:r w:rsidRPr="006B1140">
              <w:rPr>
                <w:rFonts w:ascii="Cambria" w:hAnsi="Cambria" w:cstheme="minorBidi"/>
                <w:sz w:val="22"/>
                <w:szCs w:val="22"/>
              </w:rPr>
              <w:t xml:space="preserve">) </w:t>
            </w:r>
          </w:p>
        </w:tc>
        <w:tc>
          <w:tcPr>
            <w:tcW w:w="900" w:type="dxa"/>
          </w:tcPr>
          <w:p w14:paraId="1C75C141"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6C839787"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0F5909BC"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65D73627"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0C45739A" w14:textId="4ED5AC23"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5F7090F8"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568DE7E1" w14:textId="77777777" w:rsidTr="00872734">
        <w:trPr>
          <w:trHeight w:val="57"/>
          <w:jc w:val="center"/>
        </w:trPr>
        <w:tc>
          <w:tcPr>
            <w:tcW w:w="3595" w:type="dxa"/>
            <w:vAlign w:val="center"/>
          </w:tcPr>
          <w:p w14:paraId="62482BF4" w14:textId="77777777"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System-wide reporting</w:t>
            </w:r>
          </w:p>
        </w:tc>
        <w:tc>
          <w:tcPr>
            <w:tcW w:w="900" w:type="dxa"/>
          </w:tcPr>
          <w:p w14:paraId="05CB0AAF"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59658349"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266A6BB3"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5BB2863F"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6AD4FF04" w14:textId="2EA639C9"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08483E62"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0818DD3E" w14:textId="77777777" w:rsidTr="00872734">
        <w:trPr>
          <w:trHeight w:val="57"/>
          <w:jc w:val="center"/>
        </w:trPr>
        <w:tc>
          <w:tcPr>
            <w:tcW w:w="3595" w:type="dxa"/>
            <w:vAlign w:val="center"/>
          </w:tcPr>
          <w:p w14:paraId="1D057802" w14:textId="77777777"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Systematic implementation of Management and Accountability Framework (MAF)</w:t>
            </w:r>
          </w:p>
        </w:tc>
        <w:tc>
          <w:tcPr>
            <w:tcW w:w="900" w:type="dxa"/>
          </w:tcPr>
          <w:p w14:paraId="75D9B353"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3BC165BF"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05692E20"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2F1B3E05"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432708BA" w14:textId="37F4A618"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4B86A947"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131E3ABD" w14:textId="77777777" w:rsidTr="00872734">
        <w:trPr>
          <w:trHeight w:val="57"/>
          <w:jc w:val="center"/>
        </w:trPr>
        <w:tc>
          <w:tcPr>
            <w:tcW w:w="3595" w:type="dxa"/>
            <w:vAlign w:val="center"/>
          </w:tcPr>
          <w:p w14:paraId="3CEC3BD6" w14:textId="77777777"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 xml:space="preserve">Business Operations Strategy </w:t>
            </w:r>
          </w:p>
        </w:tc>
        <w:tc>
          <w:tcPr>
            <w:tcW w:w="900" w:type="dxa"/>
          </w:tcPr>
          <w:p w14:paraId="4DC04FF1"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65C7AA2A"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37D7F064"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722DEBB7"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66B8BEF1" w14:textId="612270C0"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5882204E" w14:textId="77777777" w:rsidR="00387764" w:rsidRPr="006B1140" w:rsidRDefault="00387764" w:rsidP="00AB3BAC">
            <w:pPr>
              <w:pStyle w:val="ListParagraph"/>
              <w:spacing w:after="0" w:line="240" w:lineRule="auto"/>
              <w:ind w:left="0"/>
              <w:rPr>
                <w:rFonts w:ascii="Cambria" w:hAnsi="Cambria" w:cstheme="minorHAnsi"/>
                <w:sz w:val="22"/>
                <w:szCs w:val="22"/>
              </w:rPr>
            </w:pPr>
          </w:p>
        </w:tc>
      </w:tr>
      <w:tr w:rsidR="00387764" w:rsidRPr="006B1140" w14:paraId="0C70A40C" w14:textId="77777777" w:rsidTr="00872734">
        <w:trPr>
          <w:trHeight w:val="57"/>
          <w:jc w:val="center"/>
        </w:trPr>
        <w:tc>
          <w:tcPr>
            <w:tcW w:w="3595" w:type="dxa"/>
            <w:vAlign w:val="center"/>
          </w:tcPr>
          <w:p w14:paraId="09C01571" w14:textId="77777777" w:rsidR="00387764" w:rsidRPr="006B1140" w:rsidRDefault="00387764" w:rsidP="00872734">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Increased use of common premises</w:t>
            </w:r>
          </w:p>
        </w:tc>
        <w:tc>
          <w:tcPr>
            <w:tcW w:w="900" w:type="dxa"/>
          </w:tcPr>
          <w:p w14:paraId="29034D0B"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1080" w:type="dxa"/>
          </w:tcPr>
          <w:p w14:paraId="7EAF7349"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2BE6C4FC"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900" w:type="dxa"/>
          </w:tcPr>
          <w:p w14:paraId="4F1FCEFD" w14:textId="77777777" w:rsidR="00387764" w:rsidRPr="006B1140" w:rsidRDefault="00387764" w:rsidP="00AB3BAC">
            <w:pPr>
              <w:pStyle w:val="ListParagraph"/>
              <w:spacing w:after="0" w:line="240" w:lineRule="auto"/>
              <w:ind w:left="0"/>
              <w:rPr>
                <w:rFonts w:ascii="Cambria" w:hAnsi="Cambria" w:cstheme="minorHAnsi"/>
                <w:sz w:val="22"/>
                <w:szCs w:val="22"/>
              </w:rPr>
            </w:pPr>
          </w:p>
        </w:tc>
        <w:tc>
          <w:tcPr>
            <w:tcW w:w="725" w:type="dxa"/>
          </w:tcPr>
          <w:p w14:paraId="125498C7" w14:textId="4505F5C1" w:rsidR="00387764" w:rsidRPr="006B1140" w:rsidRDefault="00387764" w:rsidP="00AB3BAC">
            <w:pPr>
              <w:pStyle w:val="ListParagraph"/>
              <w:spacing w:after="0" w:line="240" w:lineRule="auto"/>
              <w:ind w:left="0"/>
              <w:rPr>
                <w:rFonts w:ascii="Cambria" w:hAnsi="Cambria" w:cstheme="minorHAnsi"/>
                <w:sz w:val="22"/>
                <w:szCs w:val="22"/>
              </w:rPr>
            </w:pPr>
          </w:p>
        </w:tc>
        <w:tc>
          <w:tcPr>
            <w:tcW w:w="1218" w:type="dxa"/>
          </w:tcPr>
          <w:p w14:paraId="5275CE1A" w14:textId="77777777" w:rsidR="00387764" w:rsidRPr="006B1140" w:rsidRDefault="00387764" w:rsidP="00AB3BAC">
            <w:pPr>
              <w:pStyle w:val="ListParagraph"/>
              <w:spacing w:after="0" w:line="240" w:lineRule="auto"/>
              <w:ind w:left="0"/>
              <w:rPr>
                <w:rFonts w:ascii="Cambria" w:hAnsi="Cambria" w:cstheme="minorHAnsi"/>
                <w:sz w:val="22"/>
                <w:szCs w:val="22"/>
              </w:rPr>
            </w:pPr>
          </w:p>
        </w:tc>
      </w:tr>
    </w:tbl>
    <w:p w14:paraId="585229B7" w14:textId="77777777" w:rsidR="00CF77B8" w:rsidRPr="006B1140" w:rsidRDefault="00CF77B8" w:rsidP="00AB3BAC">
      <w:pPr>
        <w:spacing w:after="0" w:line="240" w:lineRule="auto"/>
        <w:ind w:firstLine="360"/>
        <w:rPr>
          <w:rFonts w:ascii="Cambria" w:hAnsi="Cambria" w:cstheme="minorHAnsi"/>
        </w:rPr>
      </w:pPr>
      <w:r w:rsidRPr="006B1140">
        <w:rPr>
          <w:rFonts w:ascii="Cambria" w:hAnsi="Cambria" w:cstheme="minorHAnsi"/>
          <w:i/>
        </w:rPr>
        <w:t>Optional comments per row</w:t>
      </w:r>
      <w:r w:rsidRPr="006B1140">
        <w:rPr>
          <w:rFonts w:ascii="Cambria" w:hAnsi="Cambria" w:cstheme="minorHAnsi"/>
          <w:i/>
          <w:iCs/>
        </w:rPr>
        <w:t>:</w:t>
      </w:r>
    </w:p>
    <w:bookmarkEnd w:id="2"/>
    <w:p w14:paraId="631724A6" w14:textId="77777777" w:rsidR="00CF77B8" w:rsidRPr="006B1140" w:rsidRDefault="00CF77B8" w:rsidP="00AB3BAC">
      <w:pPr>
        <w:spacing w:after="0" w:line="240" w:lineRule="auto"/>
        <w:rPr>
          <w:rFonts w:ascii="Cambria" w:hAnsi="Cambria"/>
          <w:strike/>
        </w:rPr>
      </w:pPr>
    </w:p>
    <w:p w14:paraId="09E5E5F9" w14:textId="77777777" w:rsidR="00CF77B8" w:rsidRPr="006B1140" w:rsidRDefault="00CF77B8" w:rsidP="00AB3BAC">
      <w:pPr>
        <w:pStyle w:val="ListParagraph"/>
        <w:numPr>
          <w:ilvl w:val="0"/>
          <w:numId w:val="1"/>
        </w:numPr>
        <w:spacing w:after="0" w:line="240" w:lineRule="auto"/>
        <w:rPr>
          <w:rFonts w:ascii="Cambria" w:hAnsi="Cambria"/>
        </w:rPr>
      </w:pPr>
      <w:r w:rsidRPr="006B1140">
        <w:rPr>
          <w:rFonts w:ascii="Cambria" w:hAnsi="Cambria"/>
        </w:rPr>
        <w:t xml:space="preserve"> The UNCT now, compared to one year ago, provides better: </w:t>
      </w:r>
    </w:p>
    <w:p w14:paraId="53B449FD" w14:textId="77777777" w:rsidR="00CF77B8" w:rsidRPr="006B1140" w:rsidRDefault="00CF77B8" w:rsidP="00AB3BAC">
      <w:pPr>
        <w:pStyle w:val="ListParagraph"/>
        <w:spacing w:after="0" w:line="240" w:lineRule="auto"/>
        <w:ind w:left="360"/>
        <w:rPr>
          <w:rFonts w:ascii="Cambria" w:hAnsi="Cambria"/>
          <w:i/>
          <w:iCs/>
        </w:rPr>
      </w:pPr>
      <w:r w:rsidRPr="006B1140">
        <w:rPr>
          <w:rFonts w:ascii="Cambria" w:hAnsi="Cambria"/>
        </w:rPr>
        <w:t>(</w:t>
      </w:r>
      <w:r w:rsidRPr="006B1140">
        <w:rPr>
          <w:rFonts w:ascii="Cambria" w:hAnsi="Cambria"/>
          <w:i/>
          <w:iCs/>
        </w:rPr>
        <w:t>Note: “Integrated” in this context refers to policy advice that is offered by the UNCT acting in a collective way, rather than through each agency acting individually)</w:t>
      </w:r>
    </w:p>
    <w:tbl>
      <w:tblPr>
        <w:tblStyle w:val="TableGrid"/>
        <w:tblW w:w="9355" w:type="dxa"/>
        <w:jc w:val="center"/>
        <w:tblLayout w:type="fixed"/>
        <w:tblLook w:val="04A0" w:firstRow="1" w:lastRow="0" w:firstColumn="1" w:lastColumn="0" w:noHBand="0" w:noVBand="1"/>
      </w:tblPr>
      <w:tblGrid>
        <w:gridCol w:w="3202"/>
        <w:gridCol w:w="939"/>
        <w:gridCol w:w="894"/>
        <w:gridCol w:w="1080"/>
        <w:gridCol w:w="1080"/>
        <w:gridCol w:w="900"/>
        <w:gridCol w:w="1260"/>
      </w:tblGrid>
      <w:tr w:rsidR="00CF77B8" w:rsidRPr="006B1140" w14:paraId="195286F8" w14:textId="77777777" w:rsidTr="00872734">
        <w:trPr>
          <w:trHeight w:val="364"/>
          <w:jc w:val="center"/>
        </w:trPr>
        <w:tc>
          <w:tcPr>
            <w:tcW w:w="3202" w:type="dxa"/>
          </w:tcPr>
          <w:p w14:paraId="46874228" w14:textId="77777777" w:rsidR="00CF77B8" w:rsidRPr="006B1140" w:rsidRDefault="00CF77B8" w:rsidP="00AB3BAC">
            <w:pPr>
              <w:spacing w:after="0" w:line="240" w:lineRule="auto"/>
              <w:rPr>
                <w:rFonts w:ascii="Cambria" w:hAnsi="Cambria"/>
                <w:sz w:val="22"/>
                <w:szCs w:val="22"/>
              </w:rPr>
            </w:pPr>
          </w:p>
        </w:tc>
        <w:tc>
          <w:tcPr>
            <w:tcW w:w="939" w:type="dxa"/>
          </w:tcPr>
          <w:p w14:paraId="4E01CACD"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Strongly agree</w:t>
            </w:r>
          </w:p>
        </w:tc>
        <w:tc>
          <w:tcPr>
            <w:tcW w:w="894" w:type="dxa"/>
          </w:tcPr>
          <w:p w14:paraId="35CE053F"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Agree</w:t>
            </w:r>
          </w:p>
        </w:tc>
        <w:tc>
          <w:tcPr>
            <w:tcW w:w="1080" w:type="dxa"/>
          </w:tcPr>
          <w:p w14:paraId="3BAC1582"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Disagree</w:t>
            </w:r>
          </w:p>
        </w:tc>
        <w:tc>
          <w:tcPr>
            <w:tcW w:w="1080" w:type="dxa"/>
          </w:tcPr>
          <w:p w14:paraId="53C1EAFA"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Strongly disagree</w:t>
            </w:r>
          </w:p>
        </w:tc>
        <w:tc>
          <w:tcPr>
            <w:tcW w:w="900" w:type="dxa"/>
          </w:tcPr>
          <w:p w14:paraId="51604EFD"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Don’t</w:t>
            </w:r>
          </w:p>
          <w:p w14:paraId="76C31566"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know</w:t>
            </w:r>
          </w:p>
        </w:tc>
        <w:tc>
          <w:tcPr>
            <w:tcW w:w="1260" w:type="dxa"/>
          </w:tcPr>
          <w:p w14:paraId="3518F3EC"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Not applicable</w:t>
            </w:r>
          </w:p>
        </w:tc>
      </w:tr>
      <w:tr w:rsidR="00CF77B8" w:rsidRPr="006B1140" w14:paraId="6FCA003F" w14:textId="77777777" w:rsidTr="00872734">
        <w:trPr>
          <w:trHeight w:val="523"/>
          <w:jc w:val="center"/>
        </w:trPr>
        <w:tc>
          <w:tcPr>
            <w:tcW w:w="3202" w:type="dxa"/>
          </w:tcPr>
          <w:p w14:paraId="0E109098"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 xml:space="preserve">Evidence-based policy advice that is tailored to national needs and priorities </w:t>
            </w:r>
          </w:p>
        </w:tc>
        <w:tc>
          <w:tcPr>
            <w:tcW w:w="939" w:type="dxa"/>
          </w:tcPr>
          <w:p w14:paraId="2C87C90C" w14:textId="77777777" w:rsidR="00CF77B8" w:rsidRPr="006B1140" w:rsidRDefault="00CF77B8" w:rsidP="00AB3BAC">
            <w:pPr>
              <w:spacing w:after="0" w:line="240" w:lineRule="auto"/>
              <w:rPr>
                <w:rFonts w:ascii="Cambria" w:hAnsi="Cambria"/>
                <w:sz w:val="22"/>
                <w:szCs w:val="22"/>
              </w:rPr>
            </w:pPr>
          </w:p>
        </w:tc>
        <w:tc>
          <w:tcPr>
            <w:tcW w:w="894" w:type="dxa"/>
          </w:tcPr>
          <w:p w14:paraId="7038A32E" w14:textId="77777777" w:rsidR="00CF77B8" w:rsidRPr="006B1140" w:rsidRDefault="00CF77B8" w:rsidP="00AB3BAC">
            <w:pPr>
              <w:spacing w:after="0" w:line="240" w:lineRule="auto"/>
              <w:rPr>
                <w:rFonts w:ascii="Cambria" w:hAnsi="Cambria"/>
                <w:sz w:val="22"/>
                <w:szCs w:val="22"/>
              </w:rPr>
            </w:pPr>
          </w:p>
        </w:tc>
        <w:tc>
          <w:tcPr>
            <w:tcW w:w="1080" w:type="dxa"/>
          </w:tcPr>
          <w:p w14:paraId="47D90309" w14:textId="77777777" w:rsidR="00CF77B8" w:rsidRPr="006B1140" w:rsidRDefault="00CF77B8" w:rsidP="00AB3BAC">
            <w:pPr>
              <w:spacing w:after="0" w:line="240" w:lineRule="auto"/>
              <w:rPr>
                <w:rFonts w:ascii="Cambria" w:hAnsi="Cambria"/>
                <w:sz w:val="22"/>
                <w:szCs w:val="22"/>
              </w:rPr>
            </w:pPr>
          </w:p>
        </w:tc>
        <w:tc>
          <w:tcPr>
            <w:tcW w:w="1080" w:type="dxa"/>
          </w:tcPr>
          <w:p w14:paraId="6B565CB0" w14:textId="77777777" w:rsidR="00CF77B8" w:rsidRPr="006B1140" w:rsidRDefault="00CF77B8" w:rsidP="00AB3BAC">
            <w:pPr>
              <w:spacing w:after="0" w:line="240" w:lineRule="auto"/>
              <w:rPr>
                <w:rFonts w:ascii="Cambria" w:hAnsi="Cambria"/>
                <w:sz w:val="22"/>
                <w:szCs w:val="22"/>
              </w:rPr>
            </w:pPr>
          </w:p>
        </w:tc>
        <w:tc>
          <w:tcPr>
            <w:tcW w:w="900" w:type="dxa"/>
          </w:tcPr>
          <w:p w14:paraId="6B2EC5C5" w14:textId="77777777" w:rsidR="00CF77B8" w:rsidRPr="006B1140" w:rsidRDefault="00CF77B8" w:rsidP="00AB3BAC">
            <w:pPr>
              <w:spacing w:after="0" w:line="240" w:lineRule="auto"/>
              <w:rPr>
                <w:rFonts w:ascii="Cambria" w:hAnsi="Cambria"/>
                <w:sz w:val="22"/>
                <w:szCs w:val="22"/>
              </w:rPr>
            </w:pPr>
          </w:p>
        </w:tc>
        <w:tc>
          <w:tcPr>
            <w:tcW w:w="1260" w:type="dxa"/>
          </w:tcPr>
          <w:p w14:paraId="7C65FDE4" w14:textId="77777777" w:rsidR="00CF77B8" w:rsidRPr="006B1140" w:rsidRDefault="00CF77B8" w:rsidP="00AB3BAC">
            <w:pPr>
              <w:spacing w:after="0" w:line="240" w:lineRule="auto"/>
              <w:rPr>
                <w:rFonts w:ascii="Cambria" w:hAnsi="Cambria"/>
                <w:sz w:val="22"/>
                <w:szCs w:val="22"/>
              </w:rPr>
            </w:pPr>
          </w:p>
        </w:tc>
      </w:tr>
      <w:tr w:rsidR="00CF77B8" w:rsidRPr="006B1140" w14:paraId="5227900E" w14:textId="77777777" w:rsidTr="00872734">
        <w:trPr>
          <w:trHeight w:val="785"/>
          <w:jc w:val="center"/>
        </w:trPr>
        <w:tc>
          <w:tcPr>
            <w:tcW w:w="3202" w:type="dxa"/>
          </w:tcPr>
          <w:p w14:paraId="33786ACC"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 xml:space="preserve">Joint integrated policy advice that is tailored to national needs and priorities </w:t>
            </w:r>
          </w:p>
        </w:tc>
        <w:tc>
          <w:tcPr>
            <w:tcW w:w="939" w:type="dxa"/>
          </w:tcPr>
          <w:p w14:paraId="2DA5DBF8" w14:textId="77777777" w:rsidR="00CF77B8" w:rsidRPr="006B1140" w:rsidRDefault="00CF77B8" w:rsidP="00AB3BAC">
            <w:pPr>
              <w:spacing w:after="0" w:line="240" w:lineRule="auto"/>
              <w:rPr>
                <w:rFonts w:ascii="Cambria" w:hAnsi="Cambria"/>
                <w:sz w:val="22"/>
                <w:szCs w:val="22"/>
              </w:rPr>
            </w:pPr>
          </w:p>
        </w:tc>
        <w:tc>
          <w:tcPr>
            <w:tcW w:w="894" w:type="dxa"/>
          </w:tcPr>
          <w:p w14:paraId="4EF473FD" w14:textId="77777777" w:rsidR="00CF77B8" w:rsidRPr="006B1140" w:rsidRDefault="00CF77B8" w:rsidP="00AB3BAC">
            <w:pPr>
              <w:spacing w:after="0" w:line="240" w:lineRule="auto"/>
              <w:rPr>
                <w:rFonts w:ascii="Cambria" w:hAnsi="Cambria"/>
                <w:sz w:val="22"/>
                <w:szCs w:val="22"/>
              </w:rPr>
            </w:pPr>
          </w:p>
        </w:tc>
        <w:tc>
          <w:tcPr>
            <w:tcW w:w="1080" w:type="dxa"/>
          </w:tcPr>
          <w:p w14:paraId="131281E9" w14:textId="77777777" w:rsidR="00CF77B8" w:rsidRPr="006B1140" w:rsidRDefault="00CF77B8" w:rsidP="00AB3BAC">
            <w:pPr>
              <w:spacing w:after="0" w:line="240" w:lineRule="auto"/>
              <w:rPr>
                <w:rFonts w:ascii="Cambria" w:hAnsi="Cambria"/>
                <w:sz w:val="22"/>
                <w:szCs w:val="22"/>
              </w:rPr>
            </w:pPr>
          </w:p>
        </w:tc>
        <w:tc>
          <w:tcPr>
            <w:tcW w:w="1080" w:type="dxa"/>
          </w:tcPr>
          <w:p w14:paraId="480E88AF" w14:textId="77777777" w:rsidR="00CF77B8" w:rsidRPr="006B1140" w:rsidRDefault="00CF77B8" w:rsidP="00AB3BAC">
            <w:pPr>
              <w:spacing w:after="0" w:line="240" w:lineRule="auto"/>
              <w:rPr>
                <w:rFonts w:ascii="Cambria" w:hAnsi="Cambria"/>
                <w:sz w:val="22"/>
                <w:szCs w:val="22"/>
              </w:rPr>
            </w:pPr>
          </w:p>
        </w:tc>
        <w:tc>
          <w:tcPr>
            <w:tcW w:w="900" w:type="dxa"/>
          </w:tcPr>
          <w:p w14:paraId="709E6E86" w14:textId="77777777" w:rsidR="00CF77B8" w:rsidRPr="006B1140" w:rsidRDefault="00CF77B8" w:rsidP="00AB3BAC">
            <w:pPr>
              <w:spacing w:after="0" w:line="240" w:lineRule="auto"/>
              <w:rPr>
                <w:rFonts w:ascii="Cambria" w:hAnsi="Cambria"/>
                <w:sz w:val="22"/>
                <w:szCs w:val="22"/>
              </w:rPr>
            </w:pPr>
          </w:p>
        </w:tc>
        <w:tc>
          <w:tcPr>
            <w:tcW w:w="1260" w:type="dxa"/>
          </w:tcPr>
          <w:p w14:paraId="0902F96D" w14:textId="77777777" w:rsidR="00CF77B8" w:rsidRPr="006B1140" w:rsidRDefault="00CF77B8" w:rsidP="00AB3BAC">
            <w:pPr>
              <w:spacing w:after="0" w:line="240" w:lineRule="auto"/>
              <w:rPr>
                <w:rFonts w:ascii="Cambria" w:hAnsi="Cambria"/>
                <w:sz w:val="22"/>
                <w:szCs w:val="22"/>
              </w:rPr>
            </w:pPr>
          </w:p>
        </w:tc>
      </w:tr>
    </w:tbl>
    <w:p w14:paraId="52CE5189" w14:textId="77777777" w:rsidR="00CF77B8" w:rsidRPr="006B1140" w:rsidRDefault="00CF77B8" w:rsidP="00AB3BAC">
      <w:pPr>
        <w:pStyle w:val="ListParagraph"/>
        <w:spacing w:after="0" w:line="240" w:lineRule="auto"/>
        <w:ind w:left="360"/>
        <w:rPr>
          <w:rFonts w:ascii="Cambria" w:hAnsi="Cambria"/>
        </w:rPr>
      </w:pPr>
      <w:r w:rsidRPr="006B1140">
        <w:rPr>
          <w:rFonts w:ascii="Cambria" w:hAnsi="Cambria"/>
          <w:i/>
          <w:iCs/>
        </w:rPr>
        <w:t xml:space="preserve">Optional comments: </w:t>
      </w:r>
    </w:p>
    <w:p w14:paraId="501AD68D" w14:textId="77777777" w:rsidR="00CF77B8" w:rsidRPr="006B1140" w:rsidRDefault="00CF77B8" w:rsidP="00AB3BAC">
      <w:pPr>
        <w:spacing w:after="0" w:line="240" w:lineRule="auto"/>
        <w:rPr>
          <w:rFonts w:ascii="Cambria" w:hAnsi="Cambria" w:cstheme="minorHAnsi"/>
        </w:rPr>
      </w:pPr>
    </w:p>
    <w:p w14:paraId="30A5BAA3" w14:textId="77777777" w:rsidR="00CF77B8" w:rsidRPr="006B1140" w:rsidRDefault="00CF77B8" w:rsidP="00AB3BAC">
      <w:pPr>
        <w:pStyle w:val="ListParagraph"/>
        <w:numPr>
          <w:ilvl w:val="0"/>
          <w:numId w:val="1"/>
        </w:numPr>
        <w:spacing w:after="0" w:line="240" w:lineRule="auto"/>
        <w:jc w:val="both"/>
        <w:rPr>
          <w:rFonts w:ascii="Cambria" w:hAnsi="Cambria" w:cstheme="minorBidi"/>
        </w:rPr>
      </w:pPr>
      <w:r w:rsidRPr="006B1140">
        <w:rPr>
          <w:rFonts w:ascii="Cambria" w:hAnsi="Cambria" w:cstheme="minorBidi"/>
        </w:rPr>
        <w:t xml:space="preserve">If your areas of programming cover ‘humanitarian’ and ‘peacebuilding’ work, please assess the level of collaboration between UN entities working across these different areas in the country, as indicated in the table below. </w:t>
      </w:r>
    </w:p>
    <w:p w14:paraId="60F5C9C4" w14:textId="77777777" w:rsidR="00CF77B8" w:rsidRPr="006B1140" w:rsidRDefault="00CF77B8" w:rsidP="00AB3BAC">
      <w:pPr>
        <w:pStyle w:val="ListParagraph"/>
        <w:spacing w:after="0" w:line="240" w:lineRule="auto"/>
        <w:ind w:left="360"/>
        <w:rPr>
          <w:rFonts w:ascii="Cambria" w:hAnsi="Cambria" w:cstheme="minorHAnsi"/>
        </w:rPr>
      </w:pPr>
    </w:p>
    <w:tbl>
      <w:tblPr>
        <w:tblStyle w:val="TableGrid"/>
        <w:tblW w:w="9359" w:type="dxa"/>
        <w:jc w:val="center"/>
        <w:tblLayout w:type="fixed"/>
        <w:tblLook w:val="04A0" w:firstRow="1" w:lastRow="0" w:firstColumn="1" w:lastColumn="0" w:noHBand="0" w:noVBand="1"/>
      </w:tblPr>
      <w:tblGrid>
        <w:gridCol w:w="2333"/>
        <w:gridCol w:w="1439"/>
        <w:gridCol w:w="1440"/>
        <w:gridCol w:w="1516"/>
        <w:gridCol w:w="1364"/>
        <w:gridCol w:w="1267"/>
      </w:tblGrid>
      <w:tr w:rsidR="00CF77B8" w:rsidRPr="006B1140" w14:paraId="2098813E" w14:textId="77777777" w:rsidTr="281A03DE">
        <w:trPr>
          <w:trHeight w:val="566"/>
          <w:jc w:val="center"/>
        </w:trPr>
        <w:tc>
          <w:tcPr>
            <w:tcW w:w="2335" w:type="dxa"/>
          </w:tcPr>
          <w:p w14:paraId="504A5A24"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440" w:type="dxa"/>
          </w:tcPr>
          <w:p w14:paraId="4F70ED2C" w14:textId="77777777" w:rsidR="00CF77B8" w:rsidRPr="006B1140" w:rsidRDefault="00CF77B8" w:rsidP="00AB3BAC">
            <w:pPr>
              <w:pStyle w:val="ListParagraph"/>
              <w:spacing w:after="0" w:line="240" w:lineRule="auto"/>
              <w:ind w:left="0"/>
              <w:rPr>
                <w:rFonts w:ascii="Cambria" w:hAnsi="Cambria" w:cs="Helv"/>
                <w:color w:val="000000"/>
              </w:rPr>
            </w:pPr>
            <w:r w:rsidRPr="006B1140">
              <w:rPr>
                <w:rFonts w:ascii="Cambria" w:hAnsi="Cambria" w:cs="Helv"/>
                <w:color w:val="000000"/>
              </w:rPr>
              <w:t>Very close collaboration</w:t>
            </w:r>
          </w:p>
        </w:tc>
        <w:tc>
          <w:tcPr>
            <w:tcW w:w="1440" w:type="dxa"/>
          </w:tcPr>
          <w:p w14:paraId="3A477F83" w14:textId="77777777" w:rsidR="00CF77B8" w:rsidRPr="006B1140" w:rsidRDefault="00CF77B8" w:rsidP="00AB3BAC">
            <w:pPr>
              <w:pStyle w:val="ListParagraph"/>
              <w:spacing w:after="0" w:line="240" w:lineRule="auto"/>
              <w:ind w:left="0"/>
              <w:rPr>
                <w:rFonts w:ascii="Cambria" w:hAnsi="Cambria" w:cs="Helv"/>
                <w:color w:val="000000"/>
              </w:rPr>
            </w:pPr>
            <w:r w:rsidRPr="006B1140">
              <w:rPr>
                <w:rFonts w:ascii="Cambria" w:hAnsi="Cambria" w:cs="Helv"/>
                <w:color w:val="000000"/>
              </w:rPr>
              <w:t>Close collaboration</w:t>
            </w:r>
          </w:p>
        </w:tc>
        <w:tc>
          <w:tcPr>
            <w:tcW w:w="1516" w:type="dxa"/>
          </w:tcPr>
          <w:p w14:paraId="63F385DA" w14:textId="149F8E2F" w:rsidR="00CF77B8" w:rsidRPr="006B1140" w:rsidRDefault="002A5348" w:rsidP="00AB3BAC">
            <w:pPr>
              <w:pStyle w:val="ListParagraph"/>
              <w:spacing w:after="0" w:line="240" w:lineRule="auto"/>
              <w:ind w:left="0"/>
              <w:rPr>
                <w:rFonts w:ascii="Cambria" w:hAnsi="Cambria" w:cs="Helv"/>
                <w:color w:val="000000"/>
              </w:rPr>
            </w:pPr>
            <w:r w:rsidRPr="006B1140">
              <w:rPr>
                <w:rFonts w:ascii="Cambria" w:hAnsi="Cambria" w:cs="Helv"/>
                <w:color w:val="000000"/>
              </w:rPr>
              <w:t>Limited</w:t>
            </w:r>
            <w:r w:rsidR="00CF77B8" w:rsidRPr="006B1140">
              <w:rPr>
                <w:rFonts w:ascii="Cambria" w:hAnsi="Cambria" w:cs="Helv"/>
                <w:color w:val="000000"/>
              </w:rPr>
              <w:t xml:space="preserve"> collaboration</w:t>
            </w:r>
          </w:p>
        </w:tc>
        <w:tc>
          <w:tcPr>
            <w:tcW w:w="1361" w:type="dxa"/>
          </w:tcPr>
          <w:p w14:paraId="1062DE0E" w14:textId="77777777" w:rsidR="00CF77B8" w:rsidRPr="006B1140" w:rsidRDefault="00CF77B8" w:rsidP="00AB3BAC">
            <w:pPr>
              <w:pStyle w:val="ListParagraph"/>
              <w:spacing w:after="0" w:line="240" w:lineRule="auto"/>
              <w:ind w:left="0"/>
              <w:rPr>
                <w:rFonts w:ascii="Cambria" w:hAnsi="Cambria" w:cs="Helv"/>
                <w:color w:val="000000"/>
              </w:rPr>
            </w:pPr>
            <w:r w:rsidRPr="006B1140">
              <w:rPr>
                <w:rFonts w:ascii="Cambria" w:hAnsi="Cambria" w:cs="Helv"/>
                <w:color w:val="000000"/>
              </w:rPr>
              <w:t>No collaboration at all</w:t>
            </w:r>
          </w:p>
        </w:tc>
        <w:tc>
          <w:tcPr>
            <w:tcW w:w="1267" w:type="dxa"/>
          </w:tcPr>
          <w:p w14:paraId="3BED7B1B" w14:textId="77777777" w:rsidR="00CF77B8" w:rsidRPr="006B1140" w:rsidRDefault="00CF77B8" w:rsidP="00AB3BAC">
            <w:pPr>
              <w:pStyle w:val="ListParagraph"/>
              <w:spacing w:after="0" w:line="240" w:lineRule="auto"/>
              <w:ind w:left="0"/>
              <w:rPr>
                <w:rFonts w:ascii="Cambria" w:hAnsi="Cambria" w:cs="Helv"/>
                <w:color w:val="000000"/>
              </w:rPr>
            </w:pPr>
            <w:r w:rsidRPr="006B1140">
              <w:rPr>
                <w:rFonts w:ascii="Cambria" w:hAnsi="Cambria" w:cs="Helv"/>
                <w:color w:val="000000"/>
              </w:rPr>
              <w:t>Not applicable</w:t>
            </w:r>
          </w:p>
        </w:tc>
      </w:tr>
      <w:tr w:rsidR="00CF77B8" w:rsidRPr="006B1140" w14:paraId="1477A5F1" w14:textId="77777777" w:rsidTr="002A223E">
        <w:trPr>
          <w:trHeight w:val="287"/>
          <w:jc w:val="center"/>
        </w:trPr>
        <w:tc>
          <w:tcPr>
            <w:tcW w:w="2335" w:type="dxa"/>
          </w:tcPr>
          <w:p w14:paraId="15A2F77A" w14:textId="77777777" w:rsidR="00CF77B8" w:rsidRPr="006B1140" w:rsidRDefault="00CF77B8" w:rsidP="00AB3BAC">
            <w:pPr>
              <w:pStyle w:val="ListParagraph"/>
              <w:spacing w:after="0" w:line="240" w:lineRule="auto"/>
              <w:ind w:left="0"/>
              <w:rPr>
                <w:rFonts w:ascii="Cambria" w:hAnsi="Cambria" w:cs="Helv"/>
                <w:color w:val="000000"/>
                <w:sz w:val="22"/>
                <w:szCs w:val="22"/>
              </w:rPr>
            </w:pPr>
            <w:r w:rsidRPr="006B1140">
              <w:rPr>
                <w:rFonts w:ascii="Cambria" w:hAnsi="Cambria" w:cs="Helv"/>
                <w:color w:val="000000"/>
                <w:sz w:val="22"/>
                <w:szCs w:val="22"/>
              </w:rPr>
              <w:t>Development-Humanitarian</w:t>
            </w:r>
          </w:p>
        </w:tc>
        <w:tc>
          <w:tcPr>
            <w:tcW w:w="1440" w:type="dxa"/>
          </w:tcPr>
          <w:p w14:paraId="27FCAF88"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440" w:type="dxa"/>
          </w:tcPr>
          <w:p w14:paraId="23E6AE54"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516" w:type="dxa"/>
          </w:tcPr>
          <w:p w14:paraId="63BA8FA6"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364" w:type="dxa"/>
          </w:tcPr>
          <w:p w14:paraId="0725C9EC"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264" w:type="dxa"/>
          </w:tcPr>
          <w:p w14:paraId="4FC00474"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r>
      <w:tr w:rsidR="00CF77B8" w:rsidRPr="006B1140" w14:paraId="5D5B8E4C" w14:textId="77777777" w:rsidTr="002A223E">
        <w:trPr>
          <w:trHeight w:val="224"/>
          <w:jc w:val="center"/>
        </w:trPr>
        <w:tc>
          <w:tcPr>
            <w:tcW w:w="2335" w:type="dxa"/>
          </w:tcPr>
          <w:p w14:paraId="4D25D32F" w14:textId="77777777" w:rsidR="00CF77B8" w:rsidRPr="006B1140" w:rsidRDefault="00CF77B8" w:rsidP="00AB3BAC">
            <w:pPr>
              <w:pStyle w:val="ListParagraph"/>
              <w:spacing w:after="0" w:line="240" w:lineRule="auto"/>
              <w:ind w:left="0"/>
              <w:rPr>
                <w:rFonts w:ascii="Cambria" w:hAnsi="Cambria" w:cs="Helv"/>
                <w:color w:val="000000"/>
                <w:sz w:val="22"/>
                <w:szCs w:val="22"/>
              </w:rPr>
            </w:pPr>
            <w:r w:rsidRPr="006B1140">
              <w:rPr>
                <w:rFonts w:ascii="Cambria" w:hAnsi="Cambria" w:cs="Helv"/>
                <w:color w:val="000000"/>
                <w:sz w:val="22"/>
                <w:szCs w:val="22"/>
              </w:rPr>
              <w:t>Development-Peacebuilding</w:t>
            </w:r>
          </w:p>
        </w:tc>
        <w:tc>
          <w:tcPr>
            <w:tcW w:w="1440" w:type="dxa"/>
          </w:tcPr>
          <w:p w14:paraId="3F239A99"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440" w:type="dxa"/>
          </w:tcPr>
          <w:p w14:paraId="53EEC855"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516" w:type="dxa"/>
          </w:tcPr>
          <w:p w14:paraId="0A883C2D"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364" w:type="dxa"/>
          </w:tcPr>
          <w:p w14:paraId="27792EEA"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264" w:type="dxa"/>
          </w:tcPr>
          <w:p w14:paraId="6F09930F"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r>
      <w:tr w:rsidR="00CF77B8" w:rsidRPr="006B1140" w14:paraId="08A55A69" w14:textId="77777777" w:rsidTr="002A223E">
        <w:trPr>
          <w:trHeight w:val="125"/>
          <w:jc w:val="center"/>
        </w:trPr>
        <w:tc>
          <w:tcPr>
            <w:tcW w:w="2335" w:type="dxa"/>
          </w:tcPr>
          <w:p w14:paraId="1C6EF086" w14:textId="77777777" w:rsidR="00CF77B8" w:rsidRPr="006B1140" w:rsidRDefault="00CF77B8" w:rsidP="00AB3BAC">
            <w:pPr>
              <w:pStyle w:val="ListParagraph"/>
              <w:spacing w:after="0" w:line="240" w:lineRule="auto"/>
              <w:ind w:left="0"/>
              <w:rPr>
                <w:rFonts w:ascii="Cambria" w:hAnsi="Cambria" w:cs="Helv"/>
                <w:color w:val="000000"/>
                <w:sz w:val="22"/>
                <w:szCs w:val="22"/>
              </w:rPr>
            </w:pPr>
            <w:r w:rsidRPr="006B1140">
              <w:rPr>
                <w:rFonts w:ascii="Cambria" w:hAnsi="Cambria" w:cs="Helv"/>
                <w:color w:val="000000"/>
                <w:sz w:val="22"/>
                <w:szCs w:val="22"/>
              </w:rPr>
              <w:t>Humanitarian-Peacebuilding</w:t>
            </w:r>
          </w:p>
        </w:tc>
        <w:tc>
          <w:tcPr>
            <w:tcW w:w="1440" w:type="dxa"/>
          </w:tcPr>
          <w:p w14:paraId="670E0245"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440" w:type="dxa"/>
          </w:tcPr>
          <w:p w14:paraId="1F79F6BF"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516" w:type="dxa"/>
          </w:tcPr>
          <w:p w14:paraId="24FBC386"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364" w:type="dxa"/>
          </w:tcPr>
          <w:p w14:paraId="69889FC1"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264" w:type="dxa"/>
          </w:tcPr>
          <w:p w14:paraId="3965922B"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r>
      <w:tr w:rsidR="00CF77B8" w:rsidRPr="006B1140" w14:paraId="7E3098E6" w14:textId="77777777" w:rsidTr="002A223E">
        <w:trPr>
          <w:trHeight w:val="125"/>
          <w:jc w:val="center"/>
        </w:trPr>
        <w:tc>
          <w:tcPr>
            <w:tcW w:w="2335" w:type="dxa"/>
          </w:tcPr>
          <w:p w14:paraId="4A8A1901" w14:textId="77777777" w:rsidR="00CF77B8" w:rsidRPr="006B1140" w:rsidRDefault="00CF77B8" w:rsidP="00AB3BAC">
            <w:pPr>
              <w:pStyle w:val="ListParagraph"/>
              <w:spacing w:after="0" w:line="240" w:lineRule="auto"/>
              <w:ind w:left="0"/>
              <w:rPr>
                <w:rFonts w:ascii="Cambria" w:hAnsi="Cambria" w:cs="Helv"/>
                <w:color w:val="000000"/>
                <w:sz w:val="22"/>
                <w:szCs w:val="22"/>
              </w:rPr>
            </w:pPr>
            <w:r w:rsidRPr="006B1140">
              <w:rPr>
                <w:rFonts w:ascii="Cambria" w:hAnsi="Cambria" w:cs="Helv"/>
                <w:color w:val="000000"/>
                <w:sz w:val="22"/>
                <w:szCs w:val="22"/>
              </w:rPr>
              <w:t>Development-Humanitarian-Peacebuilding</w:t>
            </w:r>
          </w:p>
        </w:tc>
        <w:tc>
          <w:tcPr>
            <w:tcW w:w="1440" w:type="dxa"/>
          </w:tcPr>
          <w:p w14:paraId="2EEE114F"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440" w:type="dxa"/>
          </w:tcPr>
          <w:p w14:paraId="7E1AC449"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516" w:type="dxa"/>
          </w:tcPr>
          <w:p w14:paraId="63E91463"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364" w:type="dxa"/>
          </w:tcPr>
          <w:p w14:paraId="7FBFFB25"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c>
          <w:tcPr>
            <w:tcW w:w="1264" w:type="dxa"/>
          </w:tcPr>
          <w:p w14:paraId="0312AAD6" w14:textId="77777777" w:rsidR="00CF77B8" w:rsidRPr="006B1140" w:rsidRDefault="00CF77B8" w:rsidP="00AB3BAC">
            <w:pPr>
              <w:pStyle w:val="ListParagraph"/>
              <w:spacing w:after="0" w:line="240" w:lineRule="auto"/>
              <w:ind w:left="0"/>
              <w:rPr>
                <w:rFonts w:ascii="Cambria" w:hAnsi="Cambria" w:cs="Helv"/>
                <w:color w:val="000000"/>
                <w:sz w:val="22"/>
                <w:szCs w:val="22"/>
              </w:rPr>
            </w:pPr>
          </w:p>
        </w:tc>
      </w:tr>
    </w:tbl>
    <w:p w14:paraId="2966A280" w14:textId="77777777" w:rsidR="00CF77B8" w:rsidRPr="006B1140" w:rsidRDefault="00CF77B8" w:rsidP="00AB3BAC">
      <w:pPr>
        <w:pStyle w:val="ListParagraph"/>
        <w:spacing w:after="0" w:line="240" w:lineRule="auto"/>
        <w:ind w:left="360"/>
        <w:rPr>
          <w:rFonts w:ascii="Cambria" w:hAnsi="Cambria" w:cs="Helv"/>
          <w:color w:val="000000"/>
        </w:rPr>
      </w:pPr>
      <w:r w:rsidRPr="006B1140">
        <w:rPr>
          <w:rFonts w:ascii="Cambria" w:hAnsi="Cambria"/>
          <w:i/>
        </w:rPr>
        <w:t>Optional comments:</w:t>
      </w:r>
      <w:r w:rsidRPr="006B1140">
        <w:rPr>
          <w:rFonts w:ascii="Cambria" w:hAnsi="Cambria" w:cs="Helv"/>
          <w:i/>
          <w:color w:val="000000"/>
        </w:rPr>
        <w:t xml:space="preserve"> </w:t>
      </w:r>
      <w:r w:rsidRPr="006B1140">
        <w:rPr>
          <w:rFonts w:ascii="Cambria" w:hAnsi="Cambria" w:cs="Helv"/>
          <w:color w:val="000000"/>
        </w:rPr>
        <w:t>Please provide a good practice example of a whole-of-system response.</w:t>
      </w:r>
    </w:p>
    <w:p w14:paraId="6174C51E" w14:textId="77777777" w:rsidR="00CF77B8" w:rsidRPr="006B1140" w:rsidRDefault="00CF77B8" w:rsidP="00AB3BAC">
      <w:pPr>
        <w:spacing w:after="0" w:line="240" w:lineRule="auto"/>
        <w:jc w:val="both"/>
        <w:rPr>
          <w:rFonts w:ascii="Cambria" w:hAnsi="Cambria" w:cstheme="minorHAnsi"/>
        </w:rPr>
      </w:pPr>
    </w:p>
    <w:p w14:paraId="57BAE7B7" w14:textId="761D8867" w:rsidR="00CF77B8" w:rsidRPr="006B1140" w:rsidRDefault="00CF77B8" w:rsidP="00AB3BAC">
      <w:pPr>
        <w:pStyle w:val="ListParagraph"/>
        <w:numPr>
          <w:ilvl w:val="0"/>
          <w:numId w:val="1"/>
        </w:numPr>
        <w:spacing w:after="0" w:line="240" w:lineRule="auto"/>
        <w:jc w:val="both"/>
        <w:rPr>
          <w:rFonts w:ascii="Cambria" w:hAnsi="Cambria"/>
        </w:rPr>
      </w:pPr>
      <w:r w:rsidRPr="006B1140">
        <w:rPr>
          <w:rFonts w:ascii="Cambria" w:hAnsi="Cambria" w:cstheme="minorBidi"/>
        </w:rPr>
        <w:lastRenderedPageBreak/>
        <w:t xml:space="preserve">Apart from climate action, </w:t>
      </w:r>
      <w:r w:rsidRPr="006B1140">
        <w:rPr>
          <w:rFonts w:ascii="Cambria" w:hAnsi="Cambria"/>
        </w:rPr>
        <w:t>environmental considerations, such as addressing pollution and biodiversity loss, have been mainstreamed into other areas of programming and policy advice (i.e. economic affairs, health, trade, development planning, etc.) across the UNCT over the past year.</w:t>
      </w:r>
    </w:p>
    <w:p w14:paraId="38582CD3" w14:textId="00F4693E" w:rsidR="00CF77B8" w:rsidRPr="006B1140" w:rsidRDefault="00CF77B8" w:rsidP="00AB3BAC">
      <w:pPr>
        <w:pStyle w:val="ListParagraph"/>
        <w:numPr>
          <w:ilvl w:val="0"/>
          <w:numId w:val="6"/>
        </w:numPr>
        <w:spacing w:after="0" w:line="240" w:lineRule="auto"/>
        <w:jc w:val="both"/>
        <w:rPr>
          <w:rFonts w:ascii="Cambria" w:hAnsi="Cambria" w:cstheme="minorHAnsi"/>
        </w:rPr>
      </w:pPr>
      <w:r w:rsidRPr="006B1140">
        <w:rPr>
          <w:rFonts w:ascii="Cambria" w:hAnsi="Cambria" w:cstheme="minorHAnsi"/>
        </w:rPr>
        <w:t>Strongly agree</w:t>
      </w:r>
    </w:p>
    <w:p w14:paraId="29BC7039" w14:textId="3D0FD559" w:rsidR="00CF77B8" w:rsidRPr="006B1140" w:rsidRDefault="00CF77B8" w:rsidP="00AB3BAC">
      <w:pPr>
        <w:pStyle w:val="ListParagraph"/>
        <w:numPr>
          <w:ilvl w:val="0"/>
          <w:numId w:val="6"/>
        </w:numPr>
        <w:spacing w:after="0" w:line="240" w:lineRule="auto"/>
        <w:jc w:val="both"/>
        <w:rPr>
          <w:rFonts w:ascii="Cambria" w:hAnsi="Cambria" w:cstheme="minorHAnsi"/>
        </w:rPr>
      </w:pPr>
      <w:r w:rsidRPr="006B1140">
        <w:rPr>
          <w:rFonts w:ascii="Cambria" w:hAnsi="Cambria" w:cstheme="minorHAnsi"/>
        </w:rPr>
        <w:t>Agree</w:t>
      </w:r>
    </w:p>
    <w:p w14:paraId="3D29FED1" w14:textId="725EB8CE" w:rsidR="00CF77B8" w:rsidRPr="006B1140" w:rsidRDefault="00CF77B8" w:rsidP="00AB3BAC">
      <w:pPr>
        <w:pStyle w:val="ListParagraph"/>
        <w:numPr>
          <w:ilvl w:val="0"/>
          <w:numId w:val="6"/>
        </w:numPr>
        <w:spacing w:after="0" w:line="240" w:lineRule="auto"/>
        <w:jc w:val="both"/>
        <w:rPr>
          <w:rFonts w:ascii="Cambria" w:hAnsi="Cambria" w:cstheme="minorHAnsi"/>
        </w:rPr>
      </w:pPr>
      <w:r w:rsidRPr="006B1140">
        <w:rPr>
          <w:rFonts w:ascii="Cambria" w:hAnsi="Cambria" w:cstheme="minorHAnsi"/>
        </w:rPr>
        <w:t>Disagree</w:t>
      </w:r>
    </w:p>
    <w:p w14:paraId="0F21760A" w14:textId="7DFB9BA3" w:rsidR="00CF77B8" w:rsidRPr="006B1140" w:rsidRDefault="00CF77B8" w:rsidP="00AB3BAC">
      <w:pPr>
        <w:pStyle w:val="ListParagraph"/>
        <w:numPr>
          <w:ilvl w:val="0"/>
          <w:numId w:val="6"/>
        </w:numPr>
        <w:spacing w:after="0" w:line="240" w:lineRule="auto"/>
        <w:jc w:val="both"/>
        <w:rPr>
          <w:rFonts w:ascii="Cambria" w:hAnsi="Cambria" w:cstheme="minorHAnsi"/>
        </w:rPr>
      </w:pPr>
      <w:r w:rsidRPr="006B1140">
        <w:rPr>
          <w:rFonts w:ascii="Cambria" w:hAnsi="Cambria" w:cstheme="minorHAnsi"/>
        </w:rPr>
        <w:t>Strongly disagree</w:t>
      </w:r>
    </w:p>
    <w:p w14:paraId="11BA1682" w14:textId="55FC10C2" w:rsidR="00CF77B8" w:rsidRPr="006B1140" w:rsidRDefault="00CF77B8" w:rsidP="00AB3BAC">
      <w:pPr>
        <w:pStyle w:val="ListParagraph"/>
        <w:numPr>
          <w:ilvl w:val="0"/>
          <w:numId w:val="6"/>
        </w:numPr>
        <w:spacing w:after="0" w:line="240" w:lineRule="auto"/>
        <w:jc w:val="both"/>
        <w:rPr>
          <w:rFonts w:ascii="Cambria" w:hAnsi="Cambria" w:cstheme="minorHAnsi"/>
        </w:rPr>
      </w:pPr>
      <w:r w:rsidRPr="006B1140">
        <w:rPr>
          <w:rFonts w:ascii="Cambria" w:hAnsi="Cambria" w:cstheme="minorHAnsi"/>
        </w:rPr>
        <w:t>Don’t know</w:t>
      </w:r>
    </w:p>
    <w:p w14:paraId="2AFE2789" w14:textId="3219A649" w:rsidR="00CF77B8" w:rsidRPr="006B1140" w:rsidRDefault="00CF77B8" w:rsidP="00AB3BAC">
      <w:pPr>
        <w:spacing w:after="0" w:line="240" w:lineRule="auto"/>
        <w:ind w:firstLine="360"/>
        <w:jc w:val="both"/>
        <w:rPr>
          <w:rFonts w:ascii="Cambria" w:hAnsi="Cambria"/>
          <w:iCs/>
        </w:rPr>
      </w:pPr>
      <w:r w:rsidRPr="006B1140">
        <w:rPr>
          <w:rFonts w:ascii="Cambria" w:hAnsi="Cambria" w:cstheme="minorHAnsi"/>
          <w:i/>
        </w:rPr>
        <w:t xml:space="preserve">Optional comments: </w:t>
      </w:r>
      <w:r w:rsidRPr="006B1140">
        <w:rPr>
          <w:rFonts w:ascii="Cambria" w:hAnsi="Cambria" w:cstheme="minorHAnsi"/>
          <w:iCs/>
        </w:rPr>
        <w:t xml:space="preserve">Please briefly mention if there are any plans to strengthen this effort. </w:t>
      </w:r>
    </w:p>
    <w:p w14:paraId="733F6FFC" w14:textId="77777777" w:rsidR="00CF77B8" w:rsidRPr="006B1140" w:rsidRDefault="00CF77B8" w:rsidP="00AB3BAC">
      <w:pPr>
        <w:spacing w:after="0" w:line="240" w:lineRule="auto"/>
        <w:jc w:val="both"/>
        <w:rPr>
          <w:rFonts w:ascii="Cambria" w:hAnsi="Cambria" w:cstheme="minorHAnsi"/>
        </w:rPr>
      </w:pPr>
    </w:p>
    <w:p w14:paraId="63B7FFBF" w14:textId="5C6E4B3D" w:rsidR="00CF77B8" w:rsidRPr="006B1140" w:rsidRDefault="00CF77B8" w:rsidP="00AB3BAC">
      <w:pPr>
        <w:pStyle w:val="pf0"/>
        <w:numPr>
          <w:ilvl w:val="0"/>
          <w:numId w:val="1"/>
        </w:numPr>
        <w:shd w:val="clear" w:color="auto" w:fill="FFFFFF" w:themeFill="background1"/>
        <w:spacing w:before="0" w:beforeAutospacing="0" w:after="0" w:afterAutospacing="0"/>
        <w:jc w:val="both"/>
        <w:rPr>
          <w:rFonts w:ascii="Cambria" w:hAnsi="Cambria" w:cs="Arial"/>
          <w:sz w:val="22"/>
          <w:szCs w:val="22"/>
        </w:rPr>
      </w:pPr>
      <w:r w:rsidRPr="006B1140">
        <w:rPr>
          <w:rStyle w:val="cf01"/>
          <w:rFonts w:ascii="Cambria" w:hAnsi="Cambria"/>
          <w:sz w:val="22"/>
          <w:szCs w:val="22"/>
        </w:rPr>
        <w:t xml:space="preserve"> The Resident Coordinator has led the UNCT in providing support for needed changes in national policies and regulatory frameworks to advance the SDGs</w:t>
      </w:r>
      <w:r w:rsidR="003266F7" w:rsidRPr="006B1140">
        <w:rPr>
          <w:rStyle w:val="cf01"/>
          <w:rFonts w:ascii="Cambria" w:hAnsi="Cambria"/>
          <w:sz w:val="22"/>
          <w:szCs w:val="22"/>
        </w:rPr>
        <w:t>.</w:t>
      </w:r>
    </w:p>
    <w:p w14:paraId="24DB1D20"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Strongly agree</w:t>
      </w:r>
    </w:p>
    <w:p w14:paraId="04F92D32"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Agree</w:t>
      </w:r>
    </w:p>
    <w:p w14:paraId="66477F19"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Disagree</w:t>
      </w:r>
    </w:p>
    <w:p w14:paraId="5FE3DB2A"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Strongly disagree</w:t>
      </w:r>
    </w:p>
    <w:p w14:paraId="435BC87A"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Don’t know</w:t>
      </w:r>
    </w:p>
    <w:p w14:paraId="3326D194" w14:textId="77777777" w:rsidR="00CF77B8" w:rsidRPr="006B1140" w:rsidRDefault="00CF77B8" w:rsidP="00AB3BAC">
      <w:pPr>
        <w:spacing w:after="0" w:line="240" w:lineRule="auto"/>
        <w:ind w:left="720" w:hanging="360"/>
        <w:jc w:val="both"/>
        <w:rPr>
          <w:rFonts w:ascii="Cambria" w:hAnsi="Cambria" w:cstheme="minorHAnsi"/>
        </w:rPr>
      </w:pPr>
      <w:r w:rsidRPr="006B1140">
        <w:rPr>
          <w:rFonts w:ascii="Cambria" w:hAnsi="Cambria"/>
          <w:i/>
          <w:iCs/>
        </w:rPr>
        <w:t xml:space="preserve">Optional comments: </w:t>
      </w:r>
    </w:p>
    <w:p w14:paraId="7342EBC3" w14:textId="0E4946E5" w:rsidR="00CF77B8" w:rsidRPr="006B1140" w:rsidRDefault="00CF77B8" w:rsidP="00AB3BAC">
      <w:pPr>
        <w:pStyle w:val="pf0"/>
        <w:numPr>
          <w:ilvl w:val="0"/>
          <w:numId w:val="1"/>
        </w:numPr>
        <w:jc w:val="both"/>
        <w:rPr>
          <w:rStyle w:val="cf01"/>
          <w:rFonts w:ascii="Cambria" w:hAnsi="Cambria"/>
          <w:sz w:val="22"/>
          <w:szCs w:val="22"/>
        </w:rPr>
      </w:pPr>
      <w:r w:rsidRPr="006B1140">
        <w:rPr>
          <w:rStyle w:val="cf01"/>
          <w:rFonts w:ascii="Cambria" w:hAnsi="Cambria"/>
          <w:sz w:val="22"/>
          <w:szCs w:val="22"/>
        </w:rPr>
        <w:t>The Resident Coordinator has convened a diverse group of stakeholders focused on the financing mix needed to advance the SDGs</w:t>
      </w:r>
      <w:r w:rsidR="003266F7" w:rsidRPr="006B1140">
        <w:rPr>
          <w:rStyle w:val="cf01"/>
          <w:rFonts w:ascii="Cambria" w:hAnsi="Cambria"/>
          <w:sz w:val="22"/>
          <w:szCs w:val="22"/>
        </w:rPr>
        <w:t>.</w:t>
      </w:r>
      <w:r w:rsidRPr="006B1140">
        <w:rPr>
          <w:rStyle w:val="cf01"/>
          <w:rFonts w:ascii="Cambria" w:hAnsi="Cambria"/>
          <w:sz w:val="22"/>
          <w:szCs w:val="22"/>
        </w:rPr>
        <w:t xml:space="preserve">  </w:t>
      </w:r>
    </w:p>
    <w:p w14:paraId="695B7F3D"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Strongly agree</w:t>
      </w:r>
    </w:p>
    <w:p w14:paraId="762D3A79"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Agree</w:t>
      </w:r>
    </w:p>
    <w:p w14:paraId="402922B4"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Disagree</w:t>
      </w:r>
    </w:p>
    <w:p w14:paraId="052518DA"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Strongly disagree</w:t>
      </w:r>
    </w:p>
    <w:p w14:paraId="7B372547"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Don’t know</w:t>
      </w:r>
    </w:p>
    <w:p w14:paraId="0D9E1CF1" w14:textId="77777777" w:rsidR="00CF77B8" w:rsidRPr="006B1140" w:rsidRDefault="00CF77B8" w:rsidP="00AB3BAC">
      <w:pPr>
        <w:spacing w:after="0" w:line="240" w:lineRule="auto"/>
        <w:ind w:firstLine="360"/>
        <w:jc w:val="lowKashida"/>
        <w:rPr>
          <w:rFonts w:ascii="Cambria" w:hAnsi="Cambria"/>
        </w:rPr>
      </w:pPr>
      <w:r w:rsidRPr="006B1140">
        <w:rPr>
          <w:rFonts w:ascii="Cambria" w:hAnsi="Cambria"/>
          <w:i/>
          <w:iCs/>
        </w:rPr>
        <w:t>Optional comments:</w:t>
      </w:r>
    </w:p>
    <w:p w14:paraId="05C8FEAE" w14:textId="77777777" w:rsidR="00CF77B8" w:rsidRPr="006B1140" w:rsidRDefault="00CF77B8" w:rsidP="00AB3BAC">
      <w:pPr>
        <w:widowControl w:val="0"/>
        <w:tabs>
          <w:tab w:val="left" w:pos="772"/>
        </w:tabs>
        <w:spacing w:after="0" w:line="240" w:lineRule="auto"/>
        <w:jc w:val="lowKashida"/>
        <w:rPr>
          <w:rFonts w:ascii="Cambria" w:hAnsi="Cambria"/>
        </w:rPr>
      </w:pPr>
    </w:p>
    <w:p w14:paraId="0ADF0460" w14:textId="2C31699A" w:rsidR="00CF77B8" w:rsidRPr="006B1140" w:rsidRDefault="00CF77B8" w:rsidP="00AB3BAC">
      <w:pPr>
        <w:pStyle w:val="ListParagraph"/>
        <w:widowControl w:val="0"/>
        <w:numPr>
          <w:ilvl w:val="0"/>
          <w:numId w:val="1"/>
        </w:numPr>
        <w:tabs>
          <w:tab w:val="left" w:pos="772"/>
        </w:tabs>
        <w:spacing w:after="0" w:line="240" w:lineRule="auto"/>
        <w:jc w:val="lowKashida"/>
        <w:rPr>
          <w:rFonts w:ascii="Cambria" w:hAnsi="Cambria"/>
        </w:rPr>
      </w:pPr>
      <w:r w:rsidRPr="006B1140">
        <w:rPr>
          <w:rStyle w:val="cf01"/>
          <w:rFonts w:ascii="Cambria" w:hAnsi="Cambria"/>
          <w:sz w:val="22"/>
          <w:szCs w:val="22"/>
        </w:rPr>
        <w:t>The Resident Coordinator has facilitated UNCT’s focus on national opportunities for public and private investment at scale to advance the SDGs</w:t>
      </w:r>
      <w:r w:rsidR="003266F7" w:rsidRPr="006B1140">
        <w:rPr>
          <w:rStyle w:val="cf01"/>
          <w:rFonts w:ascii="Cambria" w:hAnsi="Cambria"/>
          <w:sz w:val="22"/>
          <w:szCs w:val="22"/>
        </w:rPr>
        <w:t>.</w:t>
      </w:r>
      <w:r w:rsidRPr="006B1140">
        <w:rPr>
          <w:rStyle w:val="cf01"/>
          <w:rFonts w:ascii="Cambria" w:hAnsi="Cambria"/>
          <w:sz w:val="22"/>
          <w:szCs w:val="22"/>
        </w:rPr>
        <w:t xml:space="preserve"> </w:t>
      </w:r>
    </w:p>
    <w:p w14:paraId="28B77BF7"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Strongly agree</w:t>
      </w:r>
    </w:p>
    <w:p w14:paraId="221B8933"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Agree</w:t>
      </w:r>
    </w:p>
    <w:p w14:paraId="156B3489"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Disagree</w:t>
      </w:r>
    </w:p>
    <w:p w14:paraId="4CCB186D"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Strongly disagree</w:t>
      </w:r>
    </w:p>
    <w:p w14:paraId="2674F154"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Don’t know</w:t>
      </w:r>
    </w:p>
    <w:p w14:paraId="6F5AF449" w14:textId="5FD126B9" w:rsidR="00CF77B8" w:rsidRPr="006B1140" w:rsidRDefault="00CF77B8" w:rsidP="00AB3BAC">
      <w:pPr>
        <w:widowControl w:val="0"/>
        <w:tabs>
          <w:tab w:val="left" w:pos="772"/>
        </w:tabs>
        <w:spacing w:after="0" w:line="240" w:lineRule="auto"/>
        <w:ind w:firstLine="360"/>
        <w:jc w:val="lowKashida"/>
        <w:rPr>
          <w:rFonts w:ascii="Cambria" w:hAnsi="Cambria"/>
          <w:i/>
          <w:iCs/>
        </w:rPr>
      </w:pPr>
      <w:r w:rsidRPr="006B1140">
        <w:rPr>
          <w:rFonts w:ascii="Cambria" w:hAnsi="Cambria"/>
          <w:i/>
          <w:iCs/>
        </w:rPr>
        <w:t>Optional comments:</w:t>
      </w:r>
    </w:p>
    <w:p w14:paraId="0F5A8D62" w14:textId="77777777" w:rsidR="00CF77B8" w:rsidRPr="006B1140" w:rsidRDefault="00CF77B8" w:rsidP="00AB3BAC">
      <w:pPr>
        <w:widowControl w:val="0"/>
        <w:tabs>
          <w:tab w:val="left" w:pos="772"/>
        </w:tabs>
        <w:spacing w:after="0" w:line="240" w:lineRule="auto"/>
        <w:jc w:val="lowKashida"/>
        <w:rPr>
          <w:rFonts w:ascii="Cambria" w:hAnsi="Cambria"/>
        </w:rPr>
      </w:pPr>
    </w:p>
    <w:p w14:paraId="1FEE9BA1" w14:textId="7EAD0B70" w:rsidR="00CF77B8" w:rsidRPr="006B1140" w:rsidRDefault="00CF77B8" w:rsidP="00AB3BAC">
      <w:pPr>
        <w:pStyle w:val="ListParagraph"/>
        <w:widowControl w:val="0"/>
        <w:numPr>
          <w:ilvl w:val="0"/>
          <w:numId w:val="1"/>
        </w:numPr>
        <w:tabs>
          <w:tab w:val="left" w:pos="772"/>
        </w:tabs>
        <w:spacing w:after="0" w:line="240" w:lineRule="auto"/>
        <w:jc w:val="lowKashida"/>
        <w:rPr>
          <w:rFonts w:ascii="Cambria" w:hAnsi="Cambria"/>
        </w:rPr>
      </w:pPr>
      <w:r w:rsidRPr="006B1140">
        <w:rPr>
          <w:rStyle w:val="cf01"/>
          <w:rFonts w:ascii="Cambria" w:hAnsi="Cambria"/>
          <w:sz w:val="22"/>
          <w:szCs w:val="22"/>
        </w:rPr>
        <w:t xml:space="preserve">The Resident Coordinator has facilitated the UNCT’s ability to collectively build capacity of </w:t>
      </w:r>
      <w:r w:rsidRPr="006B1140">
        <w:rPr>
          <w:rFonts w:ascii="Cambria" w:hAnsi="Cambria"/>
        </w:rPr>
        <w:t>public institutions and civil society for SDG acceleration</w:t>
      </w:r>
      <w:r w:rsidR="00927438" w:rsidRPr="006B1140">
        <w:rPr>
          <w:rFonts w:ascii="Cambria" w:hAnsi="Cambria"/>
        </w:rPr>
        <w:t>.</w:t>
      </w:r>
      <w:r w:rsidRPr="006B1140">
        <w:rPr>
          <w:rFonts w:ascii="Cambria" w:hAnsi="Cambria"/>
        </w:rPr>
        <w:t xml:space="preserve"> </w:t>
      </w:r>
    </w:p>
    <w:p w14:paraId="1FD53DB7"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Strongly agree</w:t>
      </w:r>
    </w:p>
    <w:p w14:paraId="52AD613B"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Agree</w:t>
      </w:r>
    </w:p>
    <w:p w14:paraId="607806C6"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Disagree</w:t>
      </w:r>
    </w:p>
    <w:p w14:paraId="77A8BACF"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Strongly disagree</w:t>
      </w:r>
    </w:p>
    <w:p w14:paraId="1F139215" w14:textId="77777777" w:rsidR="00CF77B8" w:rsidRPr="006B1140" w:rsidRDefault="00CF77B8" w:rsidP="00AB3BAC">
      <w:pPr>
        <w:pStyle w:val="ListParagraph"/>
        <w:widowControl w:val="0"/>
        <w:numPr>
          <w:ilvl w:val="1"/>
          <w:numId w:val="1"/>
        </w:numPr>
        <w:tabs>
          <w:tab w:val="left" w:pos="1221"/>
        </w:tabs>
        <w:spacing w:after="0" w:line="240" w:lineRule="auto"/>
        <w:rPr>
          <w:rFonts w:ascii="Cambria" w:hAnsi="Cambria"/>
        </w:rPr>
      </w:pPr>
      <w:r w:rsidRPr="006B1140">
        <w:rPr>
          <w:rFonts w:ascii="Cambria" w:hAnsi="Cambria"/>
        </w:rPr>
        <w:t>Don’t know</w:t>
      </w:r>
    </w:p>
    <w:p w14:paraId="4CD80546" w14:textId="77777777" w:rsidR="00CF77B8" w:rsidRPr="006B1140" w:rsidRDefault="00CF77B8" w:rsidP="00AB3BAC">
      <w:pPr>
        <w:spacing w:after="0" w:line="240" w:lineRule="auto"/>
        <w:ind w:left="810" w:hanging="450"/>
        <w:jc w:val="lowKashida"/>
        <w:rPr>
          <w:rFonts w:ascii="Cambria" w:hAnsi="Cambria"/>
          <w:i/>
          <w:iCs/>
        </w:rPr>
      </w:pPr>
      <w:r w:rsidRPr="006B1140">
        <w:rPr>
          <w:rFonts w:ascii="Cambria" w:hAnsi="Cambria"/>
          <w:i/>
          <w:iCs/>
        </w:rPr>
        <w:t>Optional comments:</w:t>
      </w:r>
    </w:p>
    <w:p w14:paraId="164F1983" w14:textId="77777777" w:rsidR="00CF77B8" w:rsidRPr="006B1140" w:rsidRDefault="00CF77B8" w:rsidP="00AB3BAC">
      <w:pPr>
        <w:spacing w:after="0" w:line="240" w:lineRule="auto"/>
        <w:rPr>
          <w:rFonts w:ascii="Cambria" w:hAnsi="Cambria" w:cstheme="minorHAnsi"/>
        </w:rPr>
      </w:pPr>
    </w:p>
    <w:p w14:paraId="73926A36" w14:textId="77777777" w:rsidR="00CF77B8" w:rsidRPr="006B1140" w:rsidRDefault="00CF77B8" w:rsidP="00AB3BAC">
      <w:pPr>
        <w:shd w:val="clear" w:color="auto" w:fill="D9D9D9" w:themeFill="background1" w:themeFillShade="D9"/>
        <w:spacing w:after="0" w:line="240" w:lineRule="auto"/>
        <w:jc w:val="both"/>
        <w:rPr>
          <w:rFonts w:ascii="Cambria" w:hAnsi="Cambria"/>
          <w:i/>
        </w:rPr>
      </w:pPr>
      <w:r w:rsidRPr="006B1140">
        <w:rPr>
          <w:rFonts w:ascii="Cambria" w:hAnsi="Cambria"/>
          <w:i/>
        </w:rPr>
        <w:t xml:space="preserve">Enhanced transparency, accountability, coordination and results-based management at the </w:t>
      </w:r>
      <w:r w:rsidRPr="006B1140">
        <w:rPr>
          <w:rFonts w:ascii="Cambria" w:hAnsi="Cambria"/>
          <w:b/>
          <w:bCs/>
          <w:i/>
        </w:rPr>
        <w:t>regional level</w:t>
      </w:r>
      <w:r w:rsidRPr="006B1140">
        <w:rPr>
          <w:rFonts w:ascii="Cambria" w:hAnsi="Cambria"/>
          <w:i/>
        </w:rPr>
        <w:t xml:space="preserve"> strengthens contributions and ensures that UN’s regional assets are in line with the needs and priorities of each region (OP 78, 103).</w:t>
      </w:r>
    </w:p>
    <w:p w14:paraId="00543502" w14:textId="0CA7C93B" w:rsidR="00CF77B8" w:rsidRPr="006B1140" w:rsidRDefault="00CF77B8" w:rsidP="00AB3BAC">
      <w:pPr>
        <w:pStyle w:val="ListParagraph"/>
        <w:numPr>
          <w:ilvl w:val="0"/>
          <w:numId w:val="1"/>
        </w:numPr>
        <w:spacing w:after="0" w:line="240" w:lineRule="auto"/>
        <w:jc w:val="lowKashida"/>
        <w:rPr>
          <w:rFonts w:ascii="Cambria" w:hAnsi="Cambria" w:cstheme="minorHAnsi"/>
        </w:rPr>
      </w:pPr>
      <w:r w:rsidRPr="006B1140">
        <w:rPr>
          <w:rFonts w:ascii="Cambria" w:hAnsi="Cambria"/>
        </w:rPr>
        <w:lastRenderedPageBreak/>
        <w:t>To what extent has the UNCT leveraged support from the relevant regional collaborative platform(s) in the past year?</w:t>
      </w:r>
    </w:p>
    <w:p w14:paraId="39823657" w14:textId="77777777" w:rsidR="00CF77B8" w:rsidRPr="006B1140" w:rsidRDefault="00CF77B8" w:rsidP="00AB3BAC">
      <w:pPr>
        <w:pStyle w:val="ListParagraph"/>
        <w:spacing w:after="0" w:line="240" w:lineRule="auto"/>
        <w:ind w:left="360"/>
        <w:rPr>
          <w:rFonts w:ascii="Cambria" w:hAnsi="Cambria" w:cstheme="minorHAnsi"/>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4"/>
        <w:gridCol w:w="822"/>
        <w:gridCol w:w="1164"/>
        <w:gridCol w:w="1080"/>
        <w:gridCol w:w="720"/>
        <w:gridCol w:w="1260"/>
        <w:gridCol w:w="540"/>
      </w:tblGrid>
      <w:tr w:rsidR="00CF77B8" w:rsidRPr="006B1140" w14:paraId="5DEDEB84" w14:textId="77777777" w:rsidTr="00A236E1">
        <w:trPr>
          <w:trHeight w:val="372"/>
        </w:trPr>
        <w:tc>
          <w:tcPr>
            <w:tcW w:w="3774" w:type="dxa"/>
          </w:tcPr>
          <w:p w14:paraId="536B6C51" w14:textId="77777777" w:rsidR="00CF77B8" w:rsidRPr="006B1140" w:rsidRDefault="00CF77B8" w:rsidP="00AB3BAC">
            <w:pPr>
              <w:spacing w:after="0" w:line="240" w:lineRule="auto"/>
              <w:jc w:val="both"/>
              <w:rPr>
                <w:rFonts w:ascii="Cambria" w:hAnsi="Cambria"/>
              </w:rPr>
            </w:pPr>
          </w:p>
        </w:tc>
        <w:tc>
          <w:tcPr>
            <w:tcW w:w="822" w:type="dxa"/>
            <w:tcMar>
              <w:top w:w="0" w:type="dxa"/>
              <w:left w:w="108" w:type="dxa"/>
              <w:bottom w:w="0" w:type="dxa"/>
              <w:right w:w="108" w:type="dxa"/>
            </w:tcMar>
            <w:hideMark/>
          </w:tcPr>
          <w:p w14:paraId="5B2736F1" w14:textId="77777777" w:rsidR="00CF77B8" w:rsidRPr="006B1140" w:rsidRDefault="00CF77B8" w:rsidP="00AB3BAC">
            <w:pPr>
              <w:spacing w:after="0" w:line="240" w:lineRule="auto"/>
              <w:rPr>
                <w:rFonts w:ascii="Cambria" w:hAnsi="Cambria"/>
              </w:rPr>
            </w:pPr>
            <w:r w:rsidRPr="006B1140">
              <w:rPr>
                <w:rFonts w:ascii="Cambria" w:hAnsi="Cambria"/>
              </w:rPr>
              <w:t>To a great extent</w:t>
            </w:r>
          </w:p>
        </w:tc>
        <w:tc>
          <w:tcPr>
            <w:tcW w:w="1164" w:type="dxa"/>
            <w:tcMar>
              <w:top w:w="0" w:type="dxa"/>
              <w:left w:w="108" w:type="dxa"/>
              <w:bottom w:w="0" w:type="dxa"/>
              <w:right w:w="108" w:type="dxa"/>
            </w:tcMar>
          </w:tcPr>
          <w:p w14:paraId="0A739B63" w14:textId="77777777" w:rsidR="00CF77B8" w:rsidRPr="006B1140" w:rsidRDefault="00CF77B8" w:rsidP="00AB3BAC">
            <w:pPr>
              <w:spacing w:after="0" w:line="240" w:lineRule="auto"/>
              <w:rPr>
                <w:rFonts w:ascii="Cambria" w:hAnsi="Cambria"/>
              </w:rPr>
            </w:pPr>
            <w:r w:rsidRPr="006B1140">
              <w:rPr>
                <w:rFonts w:ascii="Cambria" w:hAnsi="Cambria"/>
              </w:rPr>
              <w:t>To a moderate extent</w:t>
            </w:r>
          </w:p>
        </w:tc>
        <w:tc>
          <w:tcPr>
            <w:tcW w:w="1080" w:type="dxa"/>
            <w:tcMar>
              <w:top w:w="0" w:type="dxa"/>
              <w:left w:w="108" w:type="dxa"/>
              <w:bottom w:w="0" w:type="dxa"/>
              <w:right w:w="108" w:type="dxa"/>
            </w:tcMar>
          </w:tcPr>
          <w:p w14:paraId="101CE4A8" w14:textId="77777777" w:rsidR="00CF77B8" w:rsidRPr="006B1140" w:rsidRDefault="00CF77B8" w:rsidP="00AB3BAC">
            <w:pPr>
              <w:spacing w:after="0" w:line="240" w:lineRule="auto"/>
              <w:rPr>
                <w:rFonts w:ascii="Cambria" w:hAnsi="Cambria"/>
              </w:rPr>
            </w:pPr>
            <w:r w:rsidRPr="006B1140">
              <w:rPr>
                <w:rFonts w:ascii="Cambria" w:hAnsi="Cambria"/>
              </w:rPr>
              <w:t>To a small extent</w:t>
            </w:r>
          </w:p>
        </w:tc>
        <w:tc>
          <w:tcPr>
            <w:tcW w:w="720" w:type="dxa"/>
          </w:tcPr>
          <w:p w14:paraId="3F7CC3A5" w14:textId="59A9E291" w:rsidR="00CF77B8" w:rsidRPr="006B1140" w:rsidRDefault="00CF77B8" w:rsidP="00AB3BAC">
            <w:pPr>
              <w:spacing w:after="0" w:line="240" w:lineRule="auto"/>
              <w:rPr>
                <w:rFonts w:ascii="Cambria" w:hAnsi="Cambria"/>
              </w:rPr>
            </w:pPr>
            <w:r w:rsidRPr="006B1140">
              <w:rPr>
                <w:rFonts w:ascii="Cambria" w:hAnsi="Cambria"/>
              </w:rPr>
              <w:t>No change</w:t>
            </w:r>
          </w:p>
        </w:tc>
        <w:tc>
          <w:tcPr>
            <w:tcW w:w="1260" w:type="dxa"/>
          </w:tcPr>
          <w:p w14:paraId="306A56C7" w14:textId="77777777" w:rsidR="00CF77B8" w:rsidRPr="006B1140" w:rsidRDefault="00CF77B8" w:rsidP="00AB3BAC">
            <w:pPr>
              <w:spacing w:after="0" w:line="240" w:lineRule="auto"/>
              <w:rPr>
                <w:rFonts w:ascii="Cambria" w:hAnsi="Cambria"/>
              </w:rPr>
            </w:pPr>
            <w:r w:rsidRPr="006B1140">
              <w:rPr>
                <w:rFonts w:ascii="Cambria" w:hAnsi="Cambria"/>
              </w:rPr>
              <w:t>Not applicable</w:t>
            </w:r>
          </w:p>
        </w:tc>
        <w:tc>
          <w:tcPr>
            <w:tcW w:w="540" w:type="dxa"/>
          </w:tcPr>
          <w:p w14:paraId="7A8FCEDB" w14:textId="77777777" w:rsidR="00CF77B8" w:rsidRPr="006B1140" w:rsidRDefault="00CF77B8" w:rsidP="00AB3BAC">
            <w:pPr>
              <w:spacing w:after="0" w:line="240" w:lineRule="auto"/>
              <w:rPr>
                <w:rFonts w:ascii="Cambria" w:hAnsi="Cambria"/>
              </w:rPr>
            </w:pPr>
            <w:r w:rsidRPr="006B1140">
              <w:rPr>
                <w:rFonts w:ascii="Cambria" w:hAnsi="Cambria"/>
              </w:rPr>
              <w:t xml:space="preserve">Don’t </w:t>
            </w:r>
          </w:p>
          <w:p w14:paraId="79FF9B18" w14:textId="77777777" w:rsidR="00CF77B8" w:rsidRPr="006B1140" w:rsidRDefault="00CF77B8" w:rsidP="00AB3BAC">
            <w:pPr>
              <w:spacing w:after="0" w:line="240" w:lineRule="auto"/>
              <w:rPr>
                <w:rFonts w:ascii="Cambria" w:hAnsi="Cambria"/>
              </w:rPr>
            </w:pPr>
            <w:r w:rsidRPr="006B1140">
              <w:rPr>
                <w:rFonts w:ascii="Cambria" w:hAnsi="Cambria"/>
              </w:rPr>
              <w:t>know</w:t>
            </w:r>
          </w:p>
        </w:tc>
      </w:tr>
      <w:tr w:rsidR="00CF77B8" w:rsidRPr="006B1140" w14:paraId="4DDF8311" w14:textId="77777777" w:rsidTr="00A236E1">
        <w:trPr>
          <w:trHeight w:val="198"/>
        </w:trPr>
        <w:tc>
          <w:tcPr>
            <w:tcW w:w="3774" w:type="dxa"/>
          </w:tcPr>
          <w:p w14:paraId="0B711447" w14:textId="77777777" w:rsidR="00CF77B8" w:rsidRPr="006B1140" w:rsidRDefault="00CF77B8" w:rsidP="00AB3BAC">
            <w:pPr>
              <w:spacing w:after="0" w:line="240" w:lineRule="auto"/>
              <w:rPr>
                <w:rFonts w:ascii="Cambria" w:hAnsi="Cambria"/>
              </w:rPr>
            </w:pPr>
            <w:r w:rsidRPr="006B1140">
              <w:rPr>
                <w:rFonts w:ascii="Cambria" w:hAnsi="Cambria"/>
              </w:rPr>
              <w:t>Normative and policy support related to the 2030 Agenda</w:t>
            </w:r>
          </w:p>
        </w:tc>
        <w:tc>
          <w:tcPr>
            <w:tcW w:w="822" w:type="dxa"/>
            <w:tcMar>
              <w:top w:w="0" w:type="dxa"/>
              <w:left w:w="108" w:type="dxa"/>
              <w:bottom w:w="0" w:type="dxa"/>
              <w:right w:w="108" w:type="dxa"/>
            </w:tcMar>
            <w:hideMark/>
          </w:tcPr>
          <w:p w14:paraId="0C239BCC" w14:textId="77777777" w:rsidR="00CF77B8" w:rsidRPr="006B1140" w:rsidRDefault="00CF77B8" w:rsidP="00AB3BAC">
            <w:pPr>
              <w:spacing w:after="0" w:line="240" w:lineRule="auto"/>
              <w:jc w:val="center"/>
              <w:rPr>
                <w:rFonts w:ascii="Cambria" w:hAnsi="Cambria"/>
              </w:rPr>
            </w:pPr>
          </w:p>
        </w:tc>
        <w:tc>
          <w:tcPr>
            <w:tcW w:w="1164" w:type="dxa"/>
            <w:tcMar>
              <w:top w:w="0" w:type="dxa"/>
              <w:left w:w="108" w:type="dxa"/>
              <w:bottom w:w="0" w:type="dxa"/>
              <w:right w:w="108" w:type="dxa"/>
            </w:tcMar>
            <w:hideMark/>
          </w:tcPr>
          <w:p w14:paraId="4D1C96D5" w14:textId="77777777" w:rsidR="00CF77B8" w:rsidRPr="006B1140" w:rsidRDefault="00CF77B8" w:rsidP="00AB3BAC">
            <w:pPr>
              <w:spacing w:after="0" w:line="240" w:lineRule="auto"/>
              <w:rPr>
                <w:rFonts w:ascii="Cambria" w:hAnsi="Cambria"/>
              </w:rPr>
            </w:pPr>
          </w:p>
        </w:tc>
        <w:tc>
          <w:tcPr>
            <w:tcW w:w="1080" w:type="dxa"/>
            <w:tcMar>
              <w:top w:w="0" w:type="dxa"/>
              <w:left w:w="108" w:type="dxa"/>
              <w:bottom w:w="0" w:type="dxa"/>
              <w:right w:w="108" w:type="dxa"/>
            </w:tcMar>
            <w:hideMark/>
          </w:tcPr>
          <w:p w14:paraId="5CD34C48" w14:textId="77777777" w:rsidR="00CF77B8" w:rsidRPr="006B1140" w:rsidRDefault="00CF77B8" w:rsidP="00AB3BAC">
            <w:pPr>
              <w:spacing w:after="0" w:line="240" w:lineRule="auto"/>
              <w:rPr>
                <w:rFonts w:ascii="Cambria" w:hAnsi="Cambria"/>
              </w:rPr>
            </w:pPr>
          </w:p>
        </w:tc>
        <w:tc>
          <w:tcPr>
            <w:tcW w:w="720" w:type="dxa"/>
          </w:tcPr>
          <w:p w14:paraId="31225D5E" w14:textId="77777777" w:rsidR="00CF77B8" w:rsidRPr="006B1140" w:rsidRDefault="00CF77B8" w:rsidP="00AB3BAC">
            <w:pPr>
              <w:spacing w:after="0" w:line="240" w:lineRule="auto"/>
              <w:rPr>
                <w:rFonts w:ascii="Cambria" w:hAnsi="Cambria"/>
              </w:rPr>
            </w:pPr>
          </w:p>
        </w:tc>
        <w:tc>
          <w:tcPr>
            <w:tcW w:w="1260" w:type="dxa"/>
          </w:tcPr>
          <w:p w14:paraId="0E64B89E" w14:textId="77777777" w:rsidR="00CF77B8" w:rsidRPr="006B1140" w:rsidRDefault="00CF77B8" w:rsidP="00AB3BAC">
            <w:pPr>
              <w:spacing w:after="0" w:line="240" w:lineRule="auto"/>
              <w:rPr>
                <w:rFonts w:ascii="Cambria" w:hAnsi="Cambria"/>
              </w:rPr>
            </w:pPr>
          </w:p>
        </w:tc>
        <w:tc>
          <w:tcPr>
            <w:tcW w:w="540" w:type="dxa"/>
          </w:tcPr>
          <w:p w14:paraId="490B343A" w14:textId="77777777" w:rsidR="00CF77B8" w:rsidRPr="006B1140" w:rsidRDefault="00CF77B8" w:rsidP="00AB3BAC">
            <w:pPr>
              <w:spacing w:after="0" w:line="240" w:lineRule="auto"/>
              <w:rPr>
                <w:rFonts w:ascii="Cambria" w:hAnsi="Cambria"/>
              </w:rPr>
            </w:pPr>
          </w:p>
        </w:tc>
      </w:tr>
      <w:tr w:rsidR="00CF77B8" w:rsidRPr="006B1140" w14:paraId="4CC294A6" w14:textId="77777777" w:rsidTr="00A236E1">
        <w:trPr>
          <w:trHeight w:val="197"/>
        </w:trPr>
        <w:tc>
          <w:tcPr>
            <w:tcW w:w="3774" w:type="dxa"/>
          </w:tcPr>
          <w:p w14:paraId="12B3EF88" w14:textId="77777777" w:rsidR="00CF77B8" w:rsidRPr="006B1140" w:rsidRDefault="00CF77B8" w:rsidP="00AB3BAC">
            <w:pPr>
              <w:spacing w:after="0" w:line="240" w:lineRule="auto"/>
              <w:rPr>
                <w:rFonts w:ascii="Cambria" w:hAnsi="Cambria"/>
              </w:rPr>
            </w:pPr>
            <w:r w:rsidRPr="006B1140">
              <w:rPr>
                <w:rFonts w:ascii="Cambria" w:hAnsi="Cambria"/>
              </w:rPr>
              <w:t>Technical expertise</w:t>
            </w:r>
          </w:p>
        </w:tc>
        <w:tc>
          <w:tcPr>
            <w:tcW w:w="822" w:type="dxa"/>
            <w:tcMar>
              <w:top w:w="0" w:type="dxa"/>
              <w:left w:w="108" w:type="dxa"/>
              <w:bottom w:w="0" w:type="dxa"/>
              <w:right w:w="108" w:type="dxa"/>
            </w:tcMar>
            <w:hideMark/>
          </w:tcPr>
          <w:p w14:paraId="1BF8EB68" w14:textId="77777777" w:rsidR="00CF77B8" w:rsidRPr="006B1140" w:rsidRDefault="00CF77B8" w:rsidP="00AB3BAC">
            <w:pPr>
              <w:spacing w:after="0" w:line="240" w:lineRule="auto"/>
              <w:rPr>
                <w:rFonts w:ascii="Cambria" w:hAnsi="Cambria"/>
              </w:rPr>
            </w:pPr>
          </w:p>
        </w:tc>
        <w:tc>
          <w:tcPr>
            <w:tcW w:w="1164" w:type="dxa"/>
            <w:tcMar>
              <w:top w:w="0" w:type="dxa"/>
              <w:left w:w="108" w:type="dxa"/>
              <w:bottom w:w="0" w:type="dxa"/>
              <w:right w:w="108" w:type="dxa"/>
            </w:tcMar>
            <w:hideMark/>
          </w:tcPr>
          <w:p w14:paraId="376BB4B2" w14:textId="77777777" w:rsidR="00CF77B8" w:rsidRPr="006B1140" w:rsidRDefault="00CF77B8" w:rsidP="00AB3BAC">
            <w:pPr>
              <w:spacing w:after="0" w:line="240" w:lineRule="auto"/>
              <w:rPr>
                <w:rFonts w:ascii="Cambria" w:hAnsi="Cambria"/>
              </w:rPr>
            </w:pPr>
          </w:p>
        </w:tc>
        <w:tc>
          <w:tcPr>
            <w:tcW w:w="1080" w:type="dxa"/>
            <w:tcMar>
              <w:top w:w="0" w:type="dxa"/>
              <w:left w:w="108" w:type="dxa"/>
              <w:bottom w:w="0" w:type="dxa"/>
              <w:right w:w="108" w:type="dxa"/>
            </w:tcMar>
            <w:hideMark/>
          </w:tcPr>
          <w:p w14:paraId="39FFE82E" w14:textId="77777777" w:rsidR="00CF77B8" w:rsidRPr="006B1140" w:rsidRDefault="00CF77B8" w:rsidP="00AB3BAC">
            <w:pPr>
              <w:spacing w:after="0" w:line="240" w:lineRule="auto"/>
              <w:rPr>
                <w:rFonts w:ascii="Cambria" w:hAnsi="Cambria"/>
              </w:rPr>
            </w:pPr>
          </w:p>
        </w:tc>
        <w:tc>
          <w:tcPr>
            <w:tcW w:w="720" w:type="dxa"/>
          </w:tcPr>
          <w:p w14:paraId="297B0C8C" w14:textId="77777777" w:rsidR="00CF77B8" w:rsidRPr="006B1140" w:rsidRDefault="00CF77B8" w:rsidP="00AB3BAC">
            <w:pPr>
              <w:spacing w:after="0" w:line="240" w:lineRule="auto"/>
              <w:rPr>
                <w:rFonts w:ascii="Cambria" w:hAnsi="Cambria"/>
              </w:rPr>
            </w:pPr>
          </w:p>
        </w:tc>
        <w:tc>
          <w:tcPr>
            <w:tcW w:w="1260" w:type="dxa"/>
          </w:tcPr>
          <w:p w14:paraId="709D168C" w14:textId="77777777" w:rsidR="00CF77B8" w:rsidRPr="006B1140" w:rsidRDefault="00CF77B8" w:rsidP="00AB3BAC">
            <w:pPr>
              <w:spacing w:after="0" w:line="240" w:lineRule="auto"/>
              <w:rPr>
                <w:rFonts w:ascii="Cambria" w:hAnsi="Cambria"/>
              </w:rPr>
            </w:pPr>
          </w:p>
        </w:tc>
        <w:tc>
          <w:tcPr>
            <w:tcW w:w="540" w:type="dxa"/>
          </w:tcPr>
          <w:p w14:paraId="5576E1D5" w14:textId="77777777" w:rsidR="00CF77B8" w:rsidRPr="006B1140" w:rsidRDefault="00CF77B8" w:rsidP="00AB3BAC">
            <w:pPr>
              <w:spacing w:after="0" w:line="240" w:lineRule="auto"/>
              <w:rPr>
                <w:rFonts w:ascii="Cambria" w:hAnsi="Cambria"/>
              </w:rPr>
            </w:pPr>
          </w:p>
        </w:tc>
      </w:tr>
      <w:tr w:rsidR="00CF77B8" w:rsidRPr="006B1140" w14:paraId="5988BAD9" w14:textId="77777777" w:rsidTr="00A236E1">
        <w:trPr>
          <w:trHeight w:val="541"/>
        </w:trPr>
        <w:tc>
          <w:tcPr>
            <w:tcW w:w="3774" w:type="dxa"/>
          </w:tcPr>
          <w:p w14:paraId="5FCD9033" w14:textId="77777777" w:rsidR="00CF77B8" w:rsidRPr="006B1140" w:rsidRDefault="00CF77B8" w:rsidP="00AB3BAC">
            <w:pPr>
              <w:spacing w:after="0" w:line="240" w:lineRule="auto"/>
              <w:rPr>
                <w:rFonts w:ascii="Cambria" w:hAnsi="Cambria"/>
              </w:rPr>
            </w:pPr>
            <w:r w:rsidRPr="006B1140">
              <w:rPr>
                <w:rFonts w:ascii="Cambria" w:hAnsi="Cambria"/>
              </w:rPr>
              <w:t>Platforms for policy discussion and exchange of experience</w:t>
            </w:r>
          </w:p>
        </w:tc>
        <w:tc>
          <w:tcPr>
            <w:tcW w:w="822" w:type="dxa"/>
            <w:tcMar>
              <w:top w:w="0" w:type="dxa"/>
              <w:left w:w="108" w:type="dxa"/>
              <w:bottom w:w="0" w:type="dxa"/>
              <w:right w:w="108" w:type="dxa"/>
            </w:tcMar>
            <w:hideMark/>
          </w:tcPr>
          <w:p w14:paraId="6C21E3F1" w14:textId="77777777" w:rsidR="00CF77B8" w:rsidRPr="006B1140" w:rsidRDefault="00CF77B8" w:rsidP="00AB3BAC">
            <w:pPr>
              <w:spacing w:after="0" w:line="240" w:lineRule="auto"/>
              <w:rPr>
                <w:rFonts w:ascii="Cambria" w:hAnsi="Cambria"/>
              </w:rPr>
            </w:pPr>
          </w:p>
        </w:tc>
        <w:tc>
          <w:tcPr>
            <w:tcW w:w="1164" w:type="dxa"/>
            <w:tcMar>
              <w:top w:w="0" w:type="dxa"/>
              <w:left w:w="108" w:type="dxa"/>
              <w:bottom w:w="0" w:type="dxa"/>
              <w:right w:w="108" w:type="dxa"/>
            </w:tcMar>
            <w:hideMark/>
          </w:tcPr>
          <w:p w14:paraId="6B329892" w14:textId="77777777" w:rsidR="00CF77B8" w:rsidRPr="006B1140" w:rsidRDefault="00CF77B8" w:rsidP="00AB3BAC">
            <w:pPr>
              <w:spacing w:after="0" w:line="240" w:lineRule="auto"/>
              <w:rPr>
                <w:rFonts w:ascii="Cambria" w:hAnsi="Cambria"/>
              </w:rPr>
            </w:pPr>
          </w:p>
        </w:tc>
        <w:tc>
          <w:tcPr>
            <w:tcW w:w="1080" w:type="dxa"/>
            <w:tcMar>
              <w:top w:w="0" w:type="dxa"/>
              <w:left w:w="108" w:type="dxa"/>
              <w:bottom w:w="0" w:type="dxa"/>
              <w:right w:w="108" w:type="dxa"/>
            </w:tcMar>
            <w:hideMark/>
          </w:tcPr>
          <w:p w14:paraId="0F141B58" w14:textId="77777777" w:rsidR="00CF77B8" w:rsidRPr="006B1140" w:rsidRDefault="00CF77B8" w:rsidP="00AB3BAC">
            <w:pPr>
              <w:spacing w:after="0" w:line="240" w:lineRule="auto"/>
              <w:rPr>
                <w:rFonts w:ascii="Cambria" w:hAnsi="Cambria"/>
              </w:rPr>
            </w:pPr>
          </w:p>
        </w:tc>
        <w:tc>
          <w:tcPr>
            <w:tcW w:w="720" w:type="dxa"/>
          </w:tcPr>
          <w:p w14:paraId="1169ADA7" w14:textId="77777777" w:rsidR="00CF77B8" w:rsidRPr="006B1140" w:rsidRDefault="00CF77B8" w:rsidP="00AB3BAC">
            <w:pPr>
              <w:spacing w:after="0" w:line="240" w:lineRule="auto"/>
              <w:rPr>
                <w:rFonts w:ascii="Cambria" w:hAnsi="Cambria"/>
              </w:rPr>
            </w:pPr>
          </w:p>
        </w:tc>
        <w:tc>
          <w:tcPr>
            <w:tcW w:w="1260" w:type="dxa"/>
          </w:tcPr>
          <w:p w14:paraId="1E37995D" w14:textId="77777777" w:rsidR="00CF77B8" w:rsidRPr="006B1140" w:rsidRDefault="00CF77B8" w:rsidP="00AB3BAC">
            <w:pPr>
              <w:spacing w:after="0" w:line="240" w:lineRule="auto"/>
              <w:rPr>
                <w:rFonts w:ascii="Cambria" w:hAnsi="Cambria"/>
              </w:rPr>
            </w:pPr>
          </w:p>
        </w:tc>
        <w:tc>
          <w:tcPr>
            <w:tcW w:w="540" w:type="dxa"/>
          </w:tcPr>
          <w:p w14:paraId="56035961" w14:textId="77777777" w:rsidR="00CF77B8" w:rsidRPr="006B1140" w:rsidRDefault="00CF77B8" w:rsidP="00AB3BAC">
            <w:pPr>
              <w:spacing w:after="0" w:line="240" w:lineRule="auto"/>
              <w:rPr>
                <w:rFonts w:ascii="Cambria" w:hAnsi="Cambria"/>
              </w:rPr>
            </w:pPr>
          </w:p>
        </w:tc>
      </w:tr>
      <w:tr w:rsidR="00CF77B8" w:rsidRPr="006B1140" w14:paraId="19852556" w14:textId="77777777" w:rsidTr="00A236E1">
        <w:trPr>
          <w:trHeight w:val="198"/>
        </w:trPr>
        <w:tc>
          <w:tcPr>
            <w:tcW w:w="3774" w:type="dxa"/>
          </w:tcPr>
          <w:p w14:paraId="6D750426" w14:textId="77777777" w:rsidR="00CF77B8" w:rsidRPr="006B1140" w:rsidRDefault="00CF77B8" w:rsidP="00AB3BAC">
            <w:pPr>
              <w:spacing w:after="0" w:line="240" w:lineRule="auto"/>
              <w:rPr>
                <w:rFonts w:ascii="Cambria" w:hAnsi="Cambria"/>
              </w:rPr>
            </w:pPr>
            <w:r w:rsidRPr="006B1140">
              <w:rPr>
                <w:rFonts w:ascii="Cambria" w:hAnsi="Cambria"/>
              </w:rPr>
              <w:t>Regional SDG monitoring, reporting, follow-up and review activities</w:t>
            </w:r>
          </w:p>
        </w:tc>
        <w:tc>
          <w:tcPr>
            <w:tcW w:w="822" w:type="dxa"/>
            <w:tcMar>
              <w:top w:w="0" w:type="dxa"/>
              <w:left w:w="108" w:type="dxa"/>
              <w:bottom w:w="0" w:type="dxa"/>
              <w:right w:w="108" w:type="dxa"/>
            </w:tcMar>
            <w:hideMark/>
          </w:tcPr>
          <w:p w14:paraId="3D2D2688" w14:textId="77777777" w:rsidR="00CF77B8" w:rsidRPr="006B1140" w:rsidRDefault="00CF77B8" w:rsidP="00AB3BAC">
            <w:pPr>
              <w:spacing w:after="0" w:line="240" w:lineRule="auto"/>
              <w:rPr>
                <w:rFonts w:ascii="Cambria" w:hAnsi="Cambria"/>
              </w:rPr>
            </w:pPr>
          </w:p>
        </w:tc>
        <w:tc>
          <w:tcPr>
            <w:tcW w:w="1164" w:type="dxa"/>
            <w:tcMar>
              <w:top w:w="0" w:type="dxa"/>
              <w:left w:w="108" w:type="dxa"/>
              <w:bottom w:w="0" w:type="dxa"/>
              <w:right w:w="108" w:type="dxa"/>
            </w:tcMar>
            <w:hideMark/>
          </w:tcPr>
          <w:p w14:paraId="082C0BA6" w14:textId="77777777" w:rsidR="00CF77B8" w:rsidRPr="006B1140" w:rsidRDefault="00CF77B8" w:rsidP="00AB3BAC">
            <w:pPr>
              <w:spacing w:after="0" w:line="240" w:lineRule="auto"/>
              <w:rPr>
                <w:rFonts w:ascii="Cambria" w:hAnsi="Cambria"/>
              </w:rPr>
            </w:pPr>
          </w:p>
        </w:tc>
        <w:tc>
          <w:tcPr>
            <w:tcW w:w="1080" w:type="dxa"/>
            <w:tcMar>
              <w:top w:w="0" w:type="dxa"/>
              <w:left w:w="108" w:type="dxa"/>
              <w:bottom w:w="0" w:type="dxa"/>
              <w:right w:w="108" w:type="dxa"/>
            </w:tcMar>
            <w:hideMark/>
          </w:tcPr>
          <w:p w14:paraId="1CC7836C" w14:textId="77777777" w:rsidR="00CF77B8" w:rsidRPr="006B1140" w:rsidRDefault="00CF77B8" w:rsidP="00AB3BAC">
            <w:pPr>
              <w:spacing w:after="0" w:line="240" w:lineRule="auto"/>
              <w:rPr>
                <w:rFonts w:ascii="Cambria" w:hAnsi="Cambria"/>
              </w:rPr>
            </w:pPr>
          </w:p>
        </w:tc>
        <w:tc>
          <w:tcPr>
            <w:tcW w:w="720" w:type="dxa"/>
          </w:tcPr>
          <w:p w14:paraId="2D098ED7" w14:textId="77777777" w:rsidR="00CF77B8" w:rsidRPr="006B1140" w:rsidRDefault="00CF77B8" w:rsidP="00AB3BAC">
            <w:pPr>
              <w:spacing w:after="0" w:line="240" w:lineRule="auto"/>
              <w:rPr>
                <w:rFonts w:ascii="Cambria" w:hAnsi="Cambria"/>
              </w:rPr>
            </w:pPr>
          </w:p>
        </w:tc>
        <w:tc>
          <w:tcPr>
            <w:tcW w:w="1260" w:type="dxa"/>
          </w:tcPr>
          <w:p w14:paraId="62B9A851" w14:textId="77777777" w:rsidR="00CF77B8" w:rsidRPr="006B1140" w:rsidRDefault="00CF77B8" w:rsidP="00AB3BAC">
            <w:pPr>
              <w:spacing w:after="0" w:line="240" w:lineRule="auto"/>
              <w:rPr>
                <w:rFonts w:ascii="Cambria" w:hAnsi="Cambria"/>
              </w:rPr>
            </w:pPr>
          </w:p>
        </w:tc>
        <w:tc>
          <w:tcPr>
            <w:tcW w:w="540" w:type="dxa"/>
          </w:tcPr>
          <w:p w14:paraId="077B1FF1" w14:textId="77777777" w:rsidR="00CF77B8" w:rsidRPr="006B1140" w:rsidRDefault="00CF77B8" w:rsidP="00AB3BAC">
            <w:pPr>
              <w:spacing w:after="0" w:line="240" w:lineRule="auto"/>
              <w:rPr>
                <w:rFonts w:ascii="Cambria" w:hAnsi="Cambria"/>
              </w:rPr>
            </w:pPr>
          </w:p>
        </w:tc>
      </w:tr>
    </w:tbl>
    <w:p w14:paraId="23F62458" w14:textId="150CE055" w:rsidR="00CF77B8" w:rsidRPr="006B1140" w:rsidRDefault="00AB3BAC" w:rsidP="00AB3BAC">
      <w:pPr>
        <w:spacing w:after="0" w:line="240" w:lineRule="auto"/>
        <w:ind w:firstLine="270"/>
        <w:rPr>
          <w:rFonts w:ascii="Cambria" w:hAnsi="Cambria"/>
          <w:i/>
        </w:rPr>
      </w:pPr>
      <w:r w:rsidRPr="006B1140">
        <w:rPr>
          <w:rFonts w:ascii="Cambria" w:hAnsi="Cambria"/>
          <w:i/>
        </w:rPr>
        <w:t xml:space="preserve">  </w:t>
      </w:r>
      <w:r w:rsidR="00CF77B8" w:rsidRPr="006B1140">
        <w:rPr>
          <w:rFonts w:ascii="Cambria" w:hAnsi="Cambria"/>
          <w:i/>
        </w:rPr>
        <w:t>Optional comments:</w:t>
      </w:r>
    </w:p>
    <w:p w14:paraId="34DCFE1D" w14:textId="77777777" w:rsidR="00CF77B8" w:rsidRPr="006B1140" w:rsidRDefault="00CF77B8" w:rsidP="00AB3BAC">
      <w:pPr>
        <w:pStyle w:val="ListParagraph"/>
        <w:spacing w:after="0" w:line="240" w:lineRule="auto"/>
        <w:ind w:left="360"/>
        <w:rPr>
          <w:rFonts w:ascii="Cambria" w:hAnsi="Cambria" w:cstheme="minorHAnsi"/>
        </w:rPr>
      </w:pPr>
    </w:p>
    <w:p w14:paraId="1D0D7694" w14:textId="77777777" w:rsidR="00CF77B8" w:rsidRPr="006B1140" w:rsidRDefault="00CF77B8" w:rsidP="00AB3BAC">
      <w:pPr>
        <w:shd w:val="clear" w:color="auto" w:fill="D9D9D9" w:themeFill="background1" w:themeFillShade="D9"/>
        <w:spacing w:after="0" w:line="240" w:lineRule="auto"/>
        <w:jc w:val="both"/>
        <w:rPr>
          <w:rFonts w:ascii="Cambria" w:hAnsi="Cambria"/>
          <w:i/>
        </w:rPr>
      </w:pPr>
      <w:r w:rsidRPr="006B1140">
        <w:rPr>
          <w:rFonts w:ascii="Cambria" w:hAnsi="Cambria"/>
          <w:i/>
        </w:rPr>
        <w:t xml:space="preserve">Measures implemented to align </w:t>
      </w:r>
      <w:r w:rsidRPr="006B1140">
        <w:rPr>
          <w:rFonts w:ascii="Cambria" w:hAnsi="Cambria"/>
          <w:b/>
          <w:bCs/>
          <w:i/>
        </w:rPr>
        <w:t>staff capacities and UNCT configuration</w:t>
      </w:r>
      <w:r w:rsidRPr="006B1140">
        <w:rPr>
          <w:rFonts w:ascii="Cambria" w:hAnsi="Cambria"/>
          <w:i/>
        </w:rPr>
        <w:t xml:space="preserve"> with the cross-sectoral requirements of the 2030 Agenda (OP 91, 94) and the specific challenges and needs of programme countries (OP 94, 95).</w:t>
      </w:r>
    </w:p>
    <w:p w14:paraId="288ACFA7" w14:textId="77777777" w:rsidR="00CF77B8" w:rsidRPr="006B1140" w:rsidRDefault="00CF77B8" w:rsidP="00AB3BAC">
      <w:pPr>
        <w:shd w:val="clear" w:color="auto" w:fill="D9D9D9" w:themeFill="background1" w:themeFillShade="D9"/>
        <w:spacing w:after="0" w:line="240" w:lineRule="auto"/>
        <w:jc w:val="lowKashida"/>
        <w:rPr>
          <w:rFonts w:ascii="Cambria" w:hAnsi="Cambria"/>
          <w:i/>
        </w:rPr>
      </w:pPr>
    </w:p>
    <w:p w14:paraId="704D02DF" w14:textId="77777777" w:rsidR="00CF77B8" w:rsidRPr="006B1140" w:rsidRDefault="00CF77B8" w:rsidP="00AB3BAC">
      <w:pPr>
        <w:shd w:val="clear" w:color="auto" w:fill="D9D9D9" w:themeFill="background1" w:themeFillShade="D9"/>
        <w:spacing w:after="0" w:line="240" w:lineRule="auto"/>
        <w:jc w:val="lowKashida"/>
        <w:rPr>
          <w:rFonts w:ascii="Cambria" w:hAnsi="Cambria"/>
          <w:i/>
        </w:rPr>
      </w:pPr>
      <w:r w:rsidRPr="006B1140">
        <w:rPr>
          <w:rFonts w:ascii="Cambria" w:hAnsi="Cambria"/>
          <w:i/>
        </w:rPr>
        <w:t>Note: UN configuration relates to the composition of a UN country team, including both UN entities physically present in the country and those contributing remotely from regional offices and/or HQ. The tailoring of UNCT configuration entails a look at capacities needed to deliver on the outcomes in the Cooperation Framework, be it by in-country UN agency presence and/or from a regional /global base, or other non-physical presence modality.</w:t>
      </w:r>
    </w:p>
    <w:p w14:paraId="5574109C" w14:textId="77777777" w:rsidR="00CF77B8" w:rsidRPr="006B1140" w:rsidRDefault="00CF77B8" w:rsidP="00AB3BAC">
      <w:pPr>
        <w:spacing w:after="0" w:line="240" w:lineRule="auto"/>
        <w:rPr>
          <w:rFonts w:ascii="Cambria" w:hAnsi="Cambria" w:cstheme="minorHAnsi"/>
        </w:rPr>
      </w:pPr>
    </w:p>
    <w:p w14:paraId="60AE0437" w14:textId="4F9CC75D" w:rsidR="00CF77B8" w:rsidRPr="006B1140" w:rsidRDefault="00CF77B8" w:rsidP="00AB3BAC">
      <w:pPr>
        <w:pStyle w:val="ListParagraph"/>
        <w:numPr>
          <w:ilvl w:val="0"/>
          <w:numId w:val="1"/>
        </w:numPr>
        <w:spacing w:after="0" w:line="240" w:lineRule="auto"/>
        <w:jc w:val="lowKashida"/>
        <w:rPr>
          <w:rFonts w:ascii="Cambria" w:hAnsi="Cambria"/>
        </w:rPr>
      </w:pPr>
      <w:r w:rsidRPr="006B1140">
        <w:rPr>
          <w:rFonts w:ascii="Cambria" w:hAnsi="Cambria"/>
        </w:rPr>
        <w:t xml:space="preserve">The current UNCT configuration is suitable for meeting the specific challenges of the country, as set out in the </w:t>
      </w:r>
      <w:r w:rsidRPr="006B1140">
        <w:rPr>
          <w:rFonts w:ascii="Cambria" w:hAnsi="Cambria" w:cstheme="minorBidi"/>
          <w:color w:val="000000" w:themeColor="text1"/>
        </w:rPr>
        <w:t>Cooperation Framework</w:t>
      </w:r>
      <w:r w:rsidRPr="006B1140">
        <w:rPr>
          <w:rFonts w:ascii="Cambria" w:hAnsi="Cambria"/>
        </w:rPr>
        <w:t>?</w:t>
      </w:r>
    </w:p>
    <w:p w14:paraId="0EE4A021" w14:textId="77777777" w:rsidR="00CF77B8" w:rsidRPr="006B1140" w:rsidRDefault="00CF77B8" w:rsidP="00AB3BAC">
      <w:pPr>
        <w:pStyle w:val="ListParagraph"/>
        <w:numPr>
          <w:ilvl w:val="0"/>
          <w:numId w:val="4"/>
        </w:numPr>
        <w:spacing w:after="0" w:line="240" w:lineRule="auto"/>
        <w:jc w:val="lowKashida"/>
        <w:rPr>
          <w:rFonts w:ascii="Cambria" w:hAnsi="Cambria"/>
        </w:rPr>
      </w:pPr>
      <w:r w:rsidRPr="006B1140">
        <w:rPr>
          <w:rFonts w:ascii="Cambria" w:hAnsi="Cambria"/>
        </w:rPr>
        <w:t>Strongly agree</w:t>
      </w:r>
    </w:p>
    <w:p w14:paraId="73DFC5E9" w14:textId="77777777" w:rsidR="00CF77B8" w:rsidRPr="006B1140" w:rsidRDefault="00CF77B8" w:rsidP="00AB3BAC">
      <w:pPr>
        <w:pStyle w:val="ListParagraph"/>
        <w:numPr>
          <w:ilvl w:val="0"/>
          <w:numId w:val="3"/>
        </w:numPr>
        <w:spacing w:after="0" w:line="240" w:lineRule="auto"/>
        <w:jc w:val="lowKashida"/>
        <w:rPr>
          <w:rFonts w:ascii="Cambria" w:hAnsi="Cambria"/>
        </w:rPr>
      </w:pPr>
      <w:r w:rsidRPr="006B1140">
        <w:rPr>
          <w:rFonts w:ascii="Cambria" w:hAnsi="Cambria"/>
        </w:rPr>
        <w:t>Agree</w:t>
      </w:r>
    </w:p>
    <w:p w14:paraId="6AB87720" w14:textId="77777777" w:rsidR="00CF77B8" w:rsidRPr="006B1140" w:rsidRDefault="00CF77B8" w:rsidP="00AB3BAC">
      <w:pPr>
        <w:pStyle w:val="ListParagraph"/>
        <w:numPr>
          <w:ilvl w:val="0"/>
          <w:numId w:val="3"/>
        </w:numPr>
        <w:spacing w:after="0" w:line="240" w:lineRule="auto"/>
        <w:jc w:val="lowKashida"/>
        <w:rPr>
          <w:rFonts w:ascii="Cambria" w:hAnsi="Cambria"/>
        </w:rPr>
      </w:pPr>
      <w:r w:rsidRPr="006B1140">
        <w:rPr>
          <w:rFonts w:ascii="Cambria" w:hAnsi="Cambria"/>
        </w:rPr>
        <w:t>Disagree</w:t>
      </w:r>
    </w:p>
    <w:p w14:paraId="41BEEDA7" w14:textId="77777777" w:rsidR="00CF77B8" w:rsidRPr="006B1140" w:rsidRDefault="00CF77B8" w:rsidP="00AB3BAC">
      <w:pPr>
        <w:pStyle w:val="ListParagraph"/>
        <w:numPr>
          <w:ilvl w:val="0"/>
          <w:numId w:val="3"/>
        </w:numPr>
        <w:spacing w:after="0" w:line="240" w:lineRule="auto"/>
        <w:jc w:val="lowKashida"/>
        <w:rPr>
          <w:rFonts w:ascii="Cambria" w:hAnsi="Cambria"/>
        </w:rPr>
      </w:pPr>
      <w:r w:rsidRPr="006B1140">
        <w:rPr>
          <w:rFonts w:ascii="Cambria" w:hAnsi="Cambria"/>
        </w:rPr>
        <w:t>Strongly disagree</w:t>
      </w:r>
    </w:p>
    <w:p w14:paraId="54AFF024" w14:textId="77777777" w:rsidR="00CF77B8" w:rsidRPr="006B1140" w:rsidRDefault="00CF77B8" w:rsidP="00AB3BAC">
      <w:pPr>
        <w:pStyle w:val="ListParagraph"/>
        <w:numPr>
          <w:ilvl w:val="0"/>
          <w:numId w:val="3"/>
        </w:numPr>
        <w:spacing w:after="0" w:line="240" w:lineRule="auto"/>
        <w:jc w:val="lowKashida"/>
        <w:rPr>
          <w:rFonts w:ascii="Cambria" w:hAnsi="Cambria"/>
        </w:rPr>
      </w:pPr>
      <w:r w:rsidRPr="006B1140">
        <w:rPr>
          <w:rFonts w:ascii="Cambria" w:hAnsi="Cambria"/>
        </w:rPr>
        <w:t>Don’t know</w:t>
      </w:r>
    </w:p>
    <w:p w14:paraId="7C9C7210" w14:textId="77777777" w:rsidR="00CF77B8" w:rsidRPr="006B1140" w:rsidRDefault="00CF77B8" w:rsidP="00AB3BAC">
      <w:pPr>
        <w:spacing w:after="0" w:line="240" w:lineRule="auto"/>
        <w:ind w:left="360"/>
        <w:jc w:val="lowKashida"/>
        <w:rPr>
          <w:rFonts w:ascii="Cambria" w:hAnsi="Cambria"/>
        </w:rPr>
      </w:pPr>
      <w:r w:rsidRPr="006B1140">
        <w:rPr>
          <w:rFonts w:ascii="Cambria" w:hAnsi="Cambria"/>
          <w:i/>
        </w:rPr>
        <w:t>Optional comments:</w:t>
      </w:r>
      <w:r w:rsidRPr="006B1140">
        <w:rPr>
          <w:rFonts w:ascii="Cambria" w:hAnsi="Cambria"/>
        </w:rPr>
        <w:t xml:space="preserve"> </w:t>
      </w:r>
    </w:p>
    <w:p w14:paraId="18D0B99D" w14:textId="77777777" w:rsidR="00CF77B8" w:rsidRPr="006B1140" w:rsidRDefault="00CF77B8" w:rsidP="00AB3BAC">
      <w:pPr>
        <w:spacing w:after="0" w:line="240" w:lineRule="auto"/>
        <w:ind w:left="360"/>
        <w:jc w:val="lowKashida"/>
        <w:rPr>
          <w:rFonts w:ascii="Cambria" w:hAnsi="Cambria"/>
        </w:rPr>
      </w:pPr>
    </w:p>
    <w:p w14:paraId="1A6D81CC" w14:textId="77777777" w:rsidR="00CF77B8" w:rsidRPr="006B1140" w:rsidRDefault="00CF77B8" w:rsidP="00AB3BAC">
      <w:pPr>
        <w:spacing w:after="0" w:line="240" w:lineRule="auto"/>
        <w:ind w:left="360"/>
        <w:jc w:val="lowKashida"/>
        <w:rPr>
          <w:rFonts w:ascii="Cambria" w:hAnsi="Cambria"/>
        </w:rPr>
      </w:pPr>
      <w:r w:rsidRPr="006B1140">
        <w:rPr>
          <w:rFonts w:ascii="Cambria" w:hAnsi="Cambria"/>
          <w:i/>
        </w:rPr>
        <w:t xml:space="preserve">[Skip logic – if “Disagree” or “Strongly disagree”] </w:t>
      </w:r>
      <w:r w:rsidRPr="006B1140">
        <w:rPr>
          <w:rFonts w:ascii="Cambria" w:hAnsi="Cambria"/>
        </w:rPr>
        <w:t>Please suggest how the UN presence could be more suited to your country’s needs.</w:t>
      </w:r>
    </w:p>
    <w:p w14:paraId="761926B4" w14:textId="77777777" w:rsidR="00CF77B8" w:rsidRPr="006B1140" w:rsidRDefault="00CF77B8" w:rsidP="00AB3BAC">
      <w:pPr>
        <w:spacing w:after="0" w:line="240" w:lineRule="auto"/>
        <w:rPr>
          <w:rFonts w:ascii="Cambria" w:hAnsi="Cambria"/>
        </w:rPr>
      </w:pPr>
    </w:p>
    <w:p w14:paraId="3DEEBF0D" w14:textId="77777777" w:rsidR="00CF77B8" w:rsidRPr="006B1140" w:rsidRDefault="00CF77B8" w:rsidP="00AB3BAC">
      <w:pPr>
        <w:pStyle w:val="ListParagraph"/>
        <w:numPr>
          <w:ilvl w:val="0"/>
          <w:numId w:val="1"/>
        </w:numPr>
        <w:spacing w:after="0" w:line="240" w:lineRule="auto"/>
        <w:rPr>
          <w:rFonts w:ascii="Cambria" w:hAnsi="Cambria"/>
        </w:rPr>
      </w:pPr>
      <w:r w:rsidRPr="006B1140">
        <w:rPr>
          <w:rFonts w:ascii="Cambria" w:hAnsi="Cambria"/>
        </w:rPr>
        <w:t>The current UN configuration in your country:</w:t>
      </w:r>
    </w:p>
    <w:tbl>
      <w:tblPr>
        <w:tblStyle w:val="TableGrid"/>
        <w:tblW w:w="9355" w:type="dxa"/>
        <w:jc w:val="center"/>
        <w:tblLayout w:type="fixed"/>
        <w:tblLook w:val="04A0" w:firstRow="1" w:lastRow="0" w:firstColumn="1" w:lastColumn="0" w:noHBand="0" w:noVBand="1"/>
      </w:tblPr>
      <w:tblGrid>
        <w:gridCol w:w="4135"/>
        <w:gridCol w:w="1080"/>
        <w:gridCol w:w="900"/>
        <w:gridCol w:w="1080"/>
        <w:gridCol w:w="1080"/>
        <w:gridCol w:w="1080"/>
      </w:tblGrid>
      <w:tr w:rsidR="00CF77B8" w:rsidRPr="006B1140" w14:paraId="1727E2FE" w14:textId="77777777" w:rsidTr="002C3630">
        <w:trPr>
          <w:jc w:val="center"/>
        </w:trPr>
        <w:tc>
          <w:tcPr>
            <w:tcW w:w="4135" w:type="dxa"/>
          </w:tcPr>
          <w:p w14:paraId="06BA338E" w14:textId="77777777" w:rsidR="00CF77B8" w:rsidRPr="006B1140" w:rsidRDefault="00CF77B8" w:rsidP="00AB3BAC">
            <w:pPr>
              <w:spacing w:after="0" w:line="240" w:lineRule="auto"/>
              <w:rPr>
                <w:rFonts w:ascii="Cambria" w:hAnsi="Cambria"/>
                <w:sz w:val="22"/>
                <w:szCs w:val="22"/>
              </w:rPr>
            </w:pPr>
          </w:p>
        </w:tc>
        <w:tc>
          <w:tcPr>
            <w:tcW w:w="1080" w:type="dxa"/>
          </w:tcPr>
          <w:p w14:paraId="30589458"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Strongly agree</w:t>
            </w:r>
          </w:p>
        </w:tc>
        <w:tc>
          <w:tcPr>
            <w:tcW w:w="900" w:type="dxa"/>
          </w:tcPr>
          <w:p w14:paraId="513FD1EE"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Agree</w:t>
            </w:r>
          </w:p>
        </w:tc>
        <w:tc>
          <w:tcPr>
            <w:tcW w:w="1080" w:type="dxa"/>
          </w:tcPr>
          <w:p w14:paraId="186568C3"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Disagree</w:t>
            </w:r>
          </w:p>
        </w:tc>
        <w:tc>
          <w:tcPr>
            <w:tcW w:w="1080" w:type="dxa"/>
          </w:tcPr>
          <w:p w14:paraId="0570B764"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Strongly disagree</w:t>
            </w:r>
          </w:p>
        </w:tc>
        <w:tc>
          <w:tcPr>
            <w:tcW w:w="1080" w:type="dxa"/>
          </w:tcPr>
          <w:p w14:paraId="503833CB"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Don’t know</w:t>
            </w:r>
          </w:p>
        </w:tc>
      </w:tr>
      <w:tr w:rsidR="00CF77B8" w:rsidRPr="006B1140" w14:paraId="04A537B9" w14:textId="77777777" w:rsidTr="002C3630">
        <w:trPr>
          <w:trHeight w:val="197"/>
          <w:jc w:val="center"/>
        </w:trPr>
        <w:tc>
          <w:tcPr>
            <w:tcW w:w="4135" w:type="dxa"/>
          </w:tcPr>
          <w:p w14:paraId="703BE17E"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Allows to respond quickly to needs (flexible)</w:t>
            </w:r>
          </w:p>
        </w:tc>
        <w:tc>
          <w:tcPr>
            <w:tcW w:w="1080" w:type="dxa"/>
          </w:tcPr>
          <w:p w14:paraId="444699F5" w14:textId="77777777" w:rsidR="00CF77B8" w:rsidRPr="006B1140" w:rsidRDefault="00CF77B8" w:rsidP="00AB3BAC">
            <w:pPr>
              <w:spacing w:after="0" w:line="240" w:lineRule="auto"/>
              <w:rPr>
                <w:rFonts w:ascii="Cambria" w:hAnsi="Cambria"/>
                <w:sz w:val="22"/>
                <w:szCs w:val="22"/>
              </w:rPr>
            </w:pPr>
          </w:p>
        </w:tc>
        <w:tc>
          <w:tcPr>
            <w:tcW w:w="900" w:type="dxa"/>
          </w:tcPr>
          <w:p w14:paraId="638D1728" w14:textId="77777777" w:rsidR="00CF77B8" w:rsidRPr="006B1140" w:rsidRDefault="00CF77B8" w:rsidP="00AB3BAC">
            <w:pPr>
              <w:spacing w:after="0" w:line="240" w:lineRule="auto"/>
              <w:rPr>
                <w:rFonts w:ascii="Cambria" w:hAnsi="Cambria"/>
                <w:sz w:val="22"/>
                <w:szCs w:val="22"/>
              </w:rPr>
            </w:pPr>
          </w:p>
        </w:tc>
        <w:tc>
          <w:tcPr>
            <w:tcW w:w="1080" w:type="dxa"/>
          </w:tcPr>
          <w:p w14:paraId="36BE3A7D" w14:textId="77777777" w:rsidR="00CF77B8" w:rsidRPr="006B1140" w:rsidRDefault="00CF77B8" w:rsidP="00AB3BAC">
            <w:pPr>
              <w:spacing w:after="0" w:line="240" w:lineRule="auto"/>
              <w:rPr>
                <w:rFonts w:ascii="Cambria" w:hAnsi="Cambria"/>
                <w:sz w:val="22"/>
                <w:szCs w:val="22"/>
              </w:rPr>
            </w:pPr>
          </w:p>
        </w:tc>
        <w:tc>
          <w:tcPr>
            <w:tcW w:w="1080" w:type="dxa"/>
          </w:tcPr>
          <w:p w14:paraId="3AD6A8E6" w14:textId="77777777" w:rsidR="00CF77B8" w:rsidRPr="006B1140" w:rsidRDefault="00CF77B8" w:rsidP="00AB3BAC">
            <w:pPr>
              <w:spacing w:after="0" w:line="240" w:lineRule="auto"/>
              <w:rPr>
                <w:rFonts w:ascii="Cambria" w:hAnsi="Cambria"/>
                <w:sz w:val="22"/>
                <w:szCs w:val="22"/>
              </w:rPr>
            </w:pPr>
          </w:p>
        </w:tc>
        <w:tc>
          <w:tcPr>
            <w:tcW w:w="1080" w:type="dxa"/>
          </w:tcPr>
          <w:p w14:paraId="581A5113" w14:textId="77777777" w:rsidR="00CF77B8" w:rsidRPr="006B1140" w:rsidRDefault="00CF77B8" w:rsidP="00AB3BAC">
            <w:pPr>
              <w:spacing w:after="0" w:line="240" w:lineRule="auto"/>
              <w:rPr>
                <w:rFonts w:ascii="Cambria" w:hAnsi="Cambria"/>
                <w:sz w:val="22"/>
                <w:szCs w:val="22"/>
              </w:rPr>
            </w:pPr>
          </w:p>
        </w:tc>
      </w:tr>
      <w:tr w:rsidR="00CF77B8" w:rsidRPr="006B1140" w14:paraId="50DF9162" w14:textId="77777777" w:rsidTr="002C3630">
        <w:trPr>
          <w:jc w:val="center"/>
        </w:trPr>
        <w:tc>
          <w:tcPr>
            <w:tcW w:w="4135" w:type="dxa"/>
          </w:tcPr>
          <w:p w14:paraId="5157644F"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Is cost effective</w:t>
            </w:r>
          </w:p>
        </w:tc>
        <w:tc>
          <w:tcPr>
            <w:tcW w:w="1080" w:type="dxa"/>
          </w:tcPr>
          <w:p w14:paraId="20B01C11" w14:textId="77777777" w:rsidR="00CF77B8" w:rsidRPr="006B1140" w:rsidRDefault="00CF77B8" w:rsidP="00AB3BAC">
            <w:pPr>
              <w:spacing w:after="0" w:line="240" w:lineRule="auto"/>
              <w:rPr>
                <w:rFonts w:ascii="Cambria" w:hAnsi="Cambria"/>
                <w:sz w:val="22"/>
                <w:szCs w:val="22"/>
              </w:rPr>
            </w:pPr>
          </w:p>
        </w:tc>
        <w:tc>
          <w:tcPr>
            <w:tcW w:w="900" w:type="dxa"/>
          </w:tcPr>
          <w:p w14:paraId="1F318B33" w14:textId="77777777" w:rsidR="00CF77B8" w:rsidRPr="006B1140" w:rsidRDefault="00CF77B8" w:rsidP="00AB3BAC">
            <w:pPr>
              <w:spacing w:after="0" w:line="240" w:lineRule="auto"/>
              <w:rPr>
                <w:rFonts w:ascii="Cambria" w:hAnsi="Cambria"/>
                <w:sz w:val="22"/>
                <w:szCs w:val="22"/>
              </w:rPr>
            </w:pPr>
          </w:p>
        </w:tc>
        <w:tc>
          <w:tcPr>
            <w:tcW w:w="1080" w:type="dxa"/>
          </w:tcPr>
          <w:p w14:paraId="4AB5E0E5" w14:textId="77777777" w:rsidR="00CF77B8" w:rsidRPr="006B1140" w:rsidRDefault="00CF77B8" w:rsidP="00AB3BAC">
            <w:pPr>
              <w:spacing w:after="0" w:line="240" w:lineRule="auto"/>
              <w:rPr>
                <w:rFonts w:ascii="Cambria" w:hAnsi="Cambria"/>
                <w:sz w:val="22"/>
                <w:szCs w:val="22"/>
              </w:rPr>
            </w:pPr>
          </w:p>
        </w:tc>
        <w:tc>
          <w:tcPr>
            <w:tcW w:w="1080" w:type="dxa"/>
          </w:tcPr>
          <w:p w14:paraId="3E8181F7" w14:textId="77777777" w:rsidR="00CF77B8" w:rsidRPr="006B1140" w:rsidRDefault="00CF77B8" w:rsidP="00AB3BAC">
            <w:pPr>
              <w:spacing w:after="0" w:line="240" w:lineRule="auto"/>
              <w:rPr>
                <w:rFonts w:ascii="Cambria" w:hAnsi="Cambria"/>
                <w:sz w:val="22"/>
                <w:szCs w:val="22"/>
              </w:rPr>
            </w:pPr>
          </w:p>
        </w:tc>
        <w:tc>
          <w:tcPr>
            <w:tcW w:w="1080" w:type="dxa"/>
          </w:tcPr>
          <w:p w14:paraId="0963B33B" w14:textId="77777777" w:rsidR="00CF77B8" w:rsidRPr="006B1140" w:rsidRDefault="00CF77B8" w:rsidP="00AB3BAC">
            <w:pPr>
              <w:spacing w:after="0" w:line="240" w:lineRule="auto"/>
              <w:rPr>
                <w:rFonts w:ascii="Cambria" w:hAnsi="Cambria"/>
                <w:sz w:val="22"/>
                <w:szCs w:val="22"/>
              </w:rPr>
            </w:pPr>
          </w:p>
        </w:tc>
      </w:tr>
      <w:tr w:rsidR="00CF77B8" w:rsidRPr="006B1140" w14:paraId="326331EE" w14:textId="77777777" w:rsidTr="002C3630">
        <w:trPr>
          <w:trHeight w:val="233"/>
          <w:jc w:val="center"/>
        </w:trPr>
        <w:tc>
          <w:tcPr>
            <w:tcW w:w="4135" w:type="dxa"/>
          </w:tcPr>
          <w:p w14:paraId="2BD94A39" w14:textId="77777777" w:rsidR="00CF77B8" w:rsidRPr="006B1140" w:rsidRDefault="00CF77B8" w:rsidP="00AB3BAC">
            <w:pPr>
              <w:spacing w:after="0" w:line="240" w:lineRule="auto"/>
              <w:rPr>
                <w:rFonts w:ascii="Cambria" w:hAnsi="Cambria"/>
                <w:sz w:val="22"/>
                <w:szCs w:val="22"/>
              </w:rPr>
            </w:pPr>
            <w:r w:rsidRPr="006B1140">
              <w:rPr>
                <w:rFonts w:ascii="Cambria" w:hAnsi="Cambria"/>
                <w:sz w:val="22"/>
                <w:szCs w:val="22"/>
              </w:rPr>
              <w:t>Operates collaboratively</w:t>
            </w:r>
          </w:p>
        </w:tc>
        <w:tc>
          <w:tcPr>
            <w:tcW w:w="1080" w:type="dxa"/>
          </w:tcPr>
          <w:p w14:paraId="4A013C95" w14:textId="77777777" w:rsidR="00CF77B8" w:rsidRPr="006B1140" w:rsidRDefault="00CF77B8" w:rsidP="00AB3BAC">
            <w:pPr>
              <w:spacing w:after="0" w:line="240" w:lineRule="auto"/>
              <w:rPr>
                <w:rFonts w:ascii="Cambria" w:hAnsi="Cambria"/>
                <w:sz w:val="22"/>
                <w:szCs w:val="22"/>
              </w:rPr>
            </w:pPr>
          </w:p>
        </w:tc>
        <w:tc>
          <w:tcPr>
            <w:tcW w:w="900" w:type="dxa"/>
          </w:tcPr>
          <w:p w14:paraId="2C7DEBBC" w14:textId="77777777" w:rsidR="00CF77B8" w:rsidRPr="006B1140" w:rsidRDefault="00CF77B8" w:rsidP="00AB3BAC">
            <w:pPr>
              <w:spacing w:after="0" w:line="240" w:lineRule="auto"/>
              <w:rPr>
                <w:rFonts w:ascii="Cambria" w:hAnsi="Cambria"/>
                <w:sz w:val="22"/>
                <w:szCs w:val="22"/>
              </w:rPr>
            </w:pPr>
          </w:p>
        </w:tc>
        <w:tc>
          <w:tcPr>
            <w:tcW w:w="1080" w:type="dxa"/>
          </w:tcPr>
          <w:p w14:paraId="75C94956" w14:textId="77777777" w:rsidR="00CF77B8" w:rsidRPr="006B1140" w:rsidRDefault="00CF77B8" w:rsidP="00AB3BAC">
            <w:pPr>
              <w:spacing w:after="0" w:line="240" w:lineRule="auto"/>
              <w:rPr>
                <w:rFonts w:ascii="Cambria" w:hAnsi="Cambria"/>
                <w:sz w:val="22"/>
                <w:szCs w:val="22"/>
              </w:rPr>
            </w:pPr>
          </w:p>
        </w:tc>
        <w:tc>
          <w:tcPr>
            <w:tcW w:w="1080" w:type="dxa"/>
          </w:tcPr>
          <w:p w14:paraId="460F515E" w14:textId="77777777" w:rsidR="00CF77B8" w:rsidRPr="006B1140" w:rsidRDefault="00CF77B8" w:rsidP="00AB3BAC">
            <w:pPr>
              <w:spacing w:after="0" w:line="240" w:lineRule="auto"/>
              <w:rPr>
                <w:rFonts w:ascii="Cambria" w:hAnsi="Cambria"/>
                <w:sz w:val="22"/>
                <w:szCs w:val="22"/>
              </w:rPr>
            </w:pPr>
          </w:p>
        </w:tc>
        <w:tc>
          <w:tcPr>
            <w:tcW w:w="1080" w:type="dxa"/>
          </w:tcPr>
          <w:p w14:paraId="54B156FE" w14:textId="77777777" w:rsidR="00CF77B8" w:rsidRPr="006B1140" w:rsidRDefault="00CF77B8" w:rsidP="00AB3BAC">
            <w:pPr>
              <w:spacing w:after="0" w:line="240" w:lineRule="auto"/>
              <w:rPr>
                <w:rFonts w:ascii="Cambria" w:hAnsi="Cambria"/>
                <w:sz w:val="22"/>
                <w:szCs w:val="22"/>
              </w:rPr>
            </w:pPr>
          </w:p>
        </w:tc>
      </w:tr>
    </w:tbl>
    <w:p w14:paraId="227F4144" w14:textId="77777777" w:rsidR="00CF77B8" w:rsidRPr="006B1140" w:rsidRDefault="00CF77B8" w:rsidP="00AB3BAC">
      <w:pPr>
        <w:pStyle w:val="ListParagraph"/>
        <w:spacing w:after="0" w:line="240" w:lineRule="auto"/>
        <w:ind w:left="360"/>
        <w:jc w:val="lowKashida"/>
        <w:rPr>
          <w:rFonts w:ascii="Cambria" w:hAnsi="Cambria"/>
          <w:i/>
          <w:iCs/>
        </w:rPr>
      </w:pPr>
      <w:r w:rsidRPr="006B1140">
        <w:rPr>
          <w:rFonts w:ascii="Cambria" w:hAnsi="Cambria"/>
          <w:i/>
          <w:iCs/>
        </w:rPr>
        <w:t xml:space="preserve">Optional comments: </w:t>
      </w:r>
    </w:p>
    <w:p w14:paraId="371F48DF" w14:textId="77777777" w:rsidR="002C3630" w:rsidRPr="006B1140" w:rsidRDefault="002C3630" w:rsidP="002C3630">
      <w:pPr>
        <w:spacing w:after="0" w:line="240" w:lineRule="auto"/>
        <w:jc w:val="lowKashida"/>
        <w:rPr>
          <w:rFonts w:ascii="Cambria" w:hAnsi="Cambria"/>
          <w:i/>
          <w:iCs/>
        </w:rPr>
      </w:pPr>
    </w:p>
    <w:p w14:paraId="6567B6BA" w14:textId="4C992868" w:rsidR="00CF77B8" w:rsidRPr="006B1140" w:rsidRDefault="00CF77B8" w:rsidP="00AB3BAC">
      <w:pPr>
        <w:pStyle w:val="ListParagraph"/>
        <w:numPr>
          <w:ilvl w:val="0"/>
          <w:numId w:val="1"/>
        </w:numPr>
        <w:spacing w:after="0" w:line="240" w:lineRule="auto"/>
        <w:rPr>
          <w:rFonts w:ascii="Cambria" w:hAnsi="Cambria"/>
        </w:rPr>
      </w:pPr>
      <w:r w:rsidRPr="006B1140">
        <w:rPr>
          <w:rFonts w:ascii="Cambria" w:hAnsi="Cambria"/>
        </w:rPr>
        <w:t xml:space="preserve">There is a clear division of </w:t>
      </w:r>
      <w:proofErr w:type="spellStart"/>
      <w:r w:rsidRPr="006B1140">
        <w:rPr>
          <w:rFonts w:ascii="Cambria" w:hAnsi="Cambria"/>
        </w:rPr>
        <w:t>labour</w:t>
      </w:r>
      <w:proofErr w:type="spellEnd"/>
      <w:r w:rsidRPr="006B1140">
        <w:rPr>
          <w:rFonts w:ascii="Cambria" w:hAnsi="Cambria"/>
        </w:rPr>
        <w:t xml:space="preserve"> among UN entities at the country level</w:t>
      </w:r>
      <w:r w:rsidR="00D81229" w:rsidRPr="006B1140">
        <w:rPr>
          <w:rFonts w:ascii="Cambria" w:hAnsi="Cambria"/>
        </w:rPr>
        <w:t>.</w:t>
      </w:r>
      <w:r w:rsidRPr="006B1140">
        <w:rPr>
          <w:rFonts w:ascii="Cambria" w:hAnsi="Cambria"/>
        </w:rPr>
        <w:t xml:space="preserve"> </w:t>
      </w:r>
    </w:p>
    <w:p w14:paraId="56D9EEB6" w14:textId="77777777" w:rsidR="00CF77B8" w:rsidRPr="006B1140" w:rsidRDefault="00CF77B8" w:rsidP="00AB3BAC">
      <w:pPr>
        <w:pStyle w:val="ListParagraph"/>
        <w:numPr>
          <w:ilvl w:val="0"/>
          <w:numId w:val="14"/>
        </w:numPr>
        <w:spacing w:after="0" w:line="240" w:lineRule="auto"/>
        <w:rPr>
          <w:rFonts w:ascii="Cambria" w:hAnsi="Cambria"/>
        </w:rPr>
      </w:pPr>
      <w:r w:rsidRPr="006B1140">
        <w:rPr>
          <w:rFonts w:ascii="Cambria" w:hAnsi="Cambria"/>
        </w:rPr>
        <w:t>Strongly agree</w:t>
      </w:r>
    </w:p>
    <w:p w14:paraId="01A7A09A" w14:textId="77777777" w:rsidR="00CF77B8" w:rsidRPr="006B1140" w:rsidRDefault="00CF77B8" w:rsidP="00AB3BAC">
      <w:pPr>
        <w:pStyle w:val="ListParagraph"/>
        <w:numPr>
          <w:ilvl w:val="0"/>
          <w:numId w:val="14"/>
        </w:numPr>
        <w:spacing w:after="0" w:line="240" w:lineRule="auto"/>
        <w:rPr>
          <w:rFonts w:ascii="Cambria" w:hAnsi="Cambria"/>
        </w:rPr>
      </w:pPr>
      <w:r w:rsidRPr="006B1140">
        <w:rPr>
          <w:rFonts w:ascii="Cambria" w:hAnsi="Cambria"/>
        </w:rPr>
        <w:t>Agree</w:t>
      </w:r>
    </w:p>
    <w:p w14:paraId="16C8D750" w14:textId="77777777" w:rsidR="00CF77B8" w:rsidRPr="006B1140" w:rsidRDefault="00CF77B8" w:rsidP="00AB3BAC">
      <w:pPr>
        <w:pStyle w:val="ListParagraph"/>
        <w:numPr>
          <w:ilvl w:val="0"/>
          <w:numId w:val="14"/>
        </w:numPr>
        <w:spacing w:after="0" w:line="240" w:lineRule="auto"/>
        <w:rPr>
          <w:rFonts w:ascii="Cambria" w:hAnsi="Cambria"/>
        </w:rPr>
      </w:pPr>
      <w:r w:rsidRPr="006B1140">
        <w:rPr>
          <w:rFonts w:ascii="Cambria" w:hAnsi="Cambria"/>
        </w:rPr>
        <w:lastRenderedPageBreak/>
        <w:t>Disagree</w:t>
      </w:r>
    </w:p>
    <w:p w14:paraId="31F8E7B7" w14:textId="77777777" w:rsidR="00CF77B8" w:rsidRPr="006B1140" w:rsidRDefault="00CF77B8" w:rsidP="00AB3BAC">
      <w:pPr>
        <w:pStyle w:val="ListParagraph"/>
        <w:numPr>
          <w:ilvl w:val="0"/>
          <w:numId w:val="14"/>
        </w:numPr>
        <w:spacing w:after="0" w:line="240" w:lineRule="auto"/>
        <w:rPr>
          <w:rFonts w:ascii="Cambria" w:hAnsi="Cambria"/>
        </w:rPr>
      </w:pPr>
      <w:r w:rsidRPr="006B1140">
        <w:rPr>
          <w:rFonts w:ascii="Cambria" w:hAnsi="Cambria"/>
        </w:rPr>
        <w:t>Strongly disagree</w:t>
      </w:r>
    </w:p>
    <w:p w14:paraId="34DE19AE" w14:textId="77777777" w:rsidR="00CF77B8" w:rsidRPr="006B1140" w:rsidRDefault="00CF77B8" w:rsidP="00AB3BAC">
      <w:pPr>
        <w:pStyle w:val="ListParagraph"/>
        <w:numPr>
          <w:ilvl w:val="0"/>
          <w:numId w:val="14"/>
        </w:numPr>
        <w:spacing w:after="0" w:line="240" w:lineRule="auto"/>
        <w:rPr>
          <w:rFonts w:ascii="Cambria" w:hAnsi="Cambria"/>
        </w:rPr>
      </w:pPr>
      <w:r w:rsidRPr="006B1140">
        <w:rPr>
          <w:rFonts w:ascii="Cambria" w:hAnsi="Cambria"/>
        </w:rPr>
        <w:t>Don’t know</w:t>
      </w:r>
    </w:p>
    <w:p w14:paraId="478C0143" w14:textId="66A1549F" w:rsidR="00CF77B8" w:rsidRPr="006B1140" w:rsidRDefault="00AB3BAC" w:rsidP="00AB3BAC">
      <w:pPr>
        <w:spacing w:after="0" w:line="240" w:lineRule="auto"/>
        <w:ind w:left="720" w:hanging="450"/>
        <w:jc w:val="lowKashida"/>
        <w:rPr>
          <w:rFonts w:ascii="Cambria" w:hAnsi="Cambria"/>
        </w:rPr>
      </w:pPr>
      <w:r w:rsidRPr="006B1140">
        <w:rPr>
          <w:rFonts w:ascii="Cambria" w:hAnsi="Cambria"/>
          <w:i/>
          <w:iCs/>
        </w:rPr>
        <w:t xml:space="preserve">  </w:t>
      </w:r>
      <w:r w:rsidR="00CF77B8" w:rsidRPr="006B1140">
        <w:rPr>
          <w:rFonts w:ascii="Cambria" w:hAnsi="Cambria"/>
          <w:i/>
          <w:iCs/>
        </w:rPr>
        <w:t>Optional comments:</w:t>
      </w:r>
      <w:r w:rsidR="00CF77B8" w:rsidRPr="006B1140">
        <w:rPr>
          <w:rFonts w:ascii="Cambria" w:hAnsi="Cambria"/>
          <w:iCs/>
        </w:rPr>
        <w:t xml:space="preserve"> Please mention factors that have facilitated or been obstacles to ensuring a clear division of </w:t>
      </w:r>
      <w:proofErr w:type="spellStart"/>
      <w:r w:rsidR="00CF77B8" w:rsidRPr="006B1140">
        <w:rPr>
          <w:rFonts w:ascii="Cambria" w:hAnsi="Cambria"/>
          <w:iCs/>
        </w:rPr>
        <w:t>labour</w:t>
      </w:r>
      <w:proofErr w:type="spellEnd"/>
      <w:r w:rsidR="00CF77B8" w:rsidRPr="006B1140">
        <w:rPr>
          <w:rFonts w:ascii="Cambria" w:hAnsi="Cambria"/>
          <w:iCs/>
        </w:rPr>
        <w:t xml:space="preserve"> among the UN activities in the country.</w:t>
      </w:r>
    </w:p>
    <w:p w14:paraId="61194FC0" w14:textId="77777777" w:rsidR="00CF77B8" w:rsidRPr="006B1140" w:rsidRDefault="00CF77B8" w:rsidP="00AB3BAC">
      <w:pPr>
        <w:spacing w:after="0" w:line="240" w:lineRule="auto"/>
        <w:rPr>
          <w:rFonts w:ascii="Cambria" w:hAnsi="Cambria" w:cstheme="minorHAnsi"/>
        </w:rPr>
      </w:pPr>
    </w:p>
    <w:p w14:paraId="23156A32" w14:textId="77777777" w:rsidR="00CF77B8" w:rsidRPr="006B1140" w:rsidRDefault="00CF77B8" w:rsidP="00AB3BAC">
      <w:pPr>
        <w:pStyle w:val="ListParagraph"/>
        <w:numPr>
          <w:ilvl w:val="0"/>
          <w:numId w:val="1"/>
        </w:numPr>
        <w:spacing w:after="0" w:line="240" w:lineRule="auto"/>
        <w:rPr>
          <w:rFonts w:ascii="Cambria" w:hAnsi="Cambria" w:cstheme="minorHAnsi"/>
        </w:rPr>
      </w:pPr>
      <w:r w:rsidRPr="006B1140">
        <w:rPr>
          <w:rFonts w:ascii="Cambria" w:hAnsi="Cambria" w:cstheme="minorBidi"/>
        </w:rPr>
        <w:t xml:space="preserve">How effective is the support from the Resident Coordinator Office to the UNCT? </w:t>
      </w:r>
    </w:p>
    <w:p w14:paraId="0797B3CB" w14:textId="77777777" w:rsidR="00CF77B8" w:rsidRPr="006B1140" w:rsidRDefault="00CF77B8" w:rsidP="00AB3BAC">
      <w:pPr>
        <w:pStyle w:val="ListParagraph"/>
        <w:spacing w:after="0" w:line="240" w:lineRule="auto"/>
        <w:ind w:left="360"/>
        <w:rPr>
          <w:rFonts w:ascii="Cambria" w:hAnsi="Cambria" w:cstheme="minorHAnsi"/>
        </w:rPr>
      </w:pPr>
    </w:p>
    <w:tbl>
      <w:tblPr>
        <w:tblStyle w:val="TableGrid"/>
        <w:tblW w:w="9360" w:type="dxa"/>
        <w:jc w:val="center"/>
        <w:tblLook w:val="04A0" w:firstRow="1" w:lastRow="0" w:firstColumn="1" w:lastColumn="0" w:noHBand="0" w:noVBand="1"/>
      </w:tblPr>
      <w:tblGrid>
        <w:gridCol w:w="3292"/>
        <w:gridCol w:w="1015"/>
        <w:gridCol w:w="1206"/>
        <w:gridCol w:w="1206"/>
        <w:gridCol w:w="1199"/>
        <w:gridCol w:w="1442"/>
      </w:tblGrid>
      <w:tr w:rsidR="00CF77B8" w:rsidRPr="006B1140" w14:paraId="75F0DFB4" w14:textId="77777777" w:rsidTr="002C3630">
        <w:trPr>
          <w:trHeight w:val="536"/>
          <w:jc w:val="center"/>
        </w:trPr>
        <w:tc>
          <w:tcPr>
            <w:tcW w:w="3292" w:type="dxa"/>
          </w:tcPr>
          <w:p w14:paraId="61D92BFD"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015" w:type="dxa"/>
          </w:tcPr>
          <w:p w14:paraId="6379806B" w14:textId="77777777" w:rsidR="00CF77B8" w:rsidRPr="006B1140" w:rsidRDefault="00CF77B8" w:rsidP="00AB3BAC">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Very effective</w:t>
            </w:r>
          </w:p>
        </w:tc>
        <w:tc>
          <w:tcPr>
            <w:tcW w:w="1206" w:type="dxa"/>
          </w:tcPr>
          <w:p w14:paraId="47407E35" w14:textId="77777777" w:rsidR="00CF77B8" w:rsidRPr="006B1140" w:rsidRDefault="00CF77B8" w:rsidP="00AB3BAC">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Somewhat effective</w:t>
            </w:r>
          </w:p>
        </w:tc>
        <w:tc>
          <w:tcPr>
            <w:tcW w:w="1206" w:type="dxa"/>
          </w:tcPr>
          <w:p w14:paraId="1036A254" w14:textId="77777777" w:rsidR="00CF77B8" w:rsidRPr="006B1140" w:rsidRDefault="00CF77B8" w:rsidP="00AB3BAC">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Somewhat ineffective</w:t>
            </w:r>
          </w:p>
        </w:tc>
        <w:tc>
          <w:tcPr>
            <w:tcW w:w="1199" w:type="dxa"/>
          </w:tcPr>
          <w:p w14:paraId="1AFE39A6" w14:textId="77777777" w:rsidR="00CF77B8" w:rsidRPr="006B1140" w:rsidRDefault="00CF77B8" w:rsidP="00AB3BAC">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Very ineffective</w:t>
            </w:r>
          </w:p>
        </w:tc>
        <w:tc>
          <w:tcPr>
            <w:tcW w:w="1442" w:type="dxa"/>
          </w:tcPr>
          <w:p w14:paraId="25F65392" w14:textId="77777777" w:rsidR="00CF77B8" w:rsidRPr="006B1140" w:rsidRDefault="00CF77B8" w:rsidP="00AB3BAC">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Don’t know</w:t>
            </w:r>
          </w:p>
        </w:tc>
      </w:tr>
      <w:tr w:rsidR="00CF77B8" w:rsidRPr="006B1140" w14:paraId="1D86D014" w14:textId="77777777" w:rsidTr="002C3630">
        <w:trPr>
          <w:trHeight w:val="187"/>
          <w:jc w:val="center"/>
        </w:trPr>
        <w:tc>
          <w:tcPr>
            <w:tcW w:w="3292" w:type="dxa"/>
          </w:tcPr>
          <w:p w14:paraId="34C2EA29" w14:textId="77777777" w:rsidR="00CF77B8" w:rsidRPr="006B1140" w:rsidRDefault="00CF77B8" w:rsidP="00AB3BAC">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Strategic planning</w:t>
            </w:r>
          </w:p>
        </w:tc>
        <w:tc>
          <w:tcPr>
            <w:tcW w:w="1015" w:type="dxa"/>
          </w:tcPr>
          <w:p w14:paraId="349E04C8"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206" w:type="dxa"/>
          </w:tcPr>
          <w:p w14:paraId="2D2A36FD"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206" w:type="dxa"/>
          </w:tcPr>
          <w:p w14:paraId="478C4294"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199" w:type="dxa"/>
          </w:tcPr>
          <w:p w14:paraId="6AE30A38"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442" w:type="dxa"/>
          </w:tcPr>
          <w:p w14:paraId="230BFA1C" w14:textId="77777777" w:rsidR="00CF77B8" w:rsidRPr="006B1140" w:rsidRDefault="00CF77B8" w:rsidP="00AB3BAC">
            <w:pPr>
              <w:pStyle w:val="ListParagraph"/>
              <w:spacing w:after="0" w:line="240" w:lineRule="auto"/>
              <w:ind w:left="0"/>
              <w:rPr>
                <w:rFonts w:ascii="Cambria" w:hAnsi="Cambria" w:cstheme="minorHAnsi"/>
                <w:sz w:val="22"/>
                <w:szCs w:val="22"/>
              </w:rPr>
            </w:pPr>
          </w:p>
        </w:tc>
      </w:tr>
      <w:tr w:rsidR="00CF77B8" w:rsidRPr="006B1140" w14:paraId="5B122540" w14:textId="77777777" w:rsidTr="002C3630">
        <w:trPr>
          <w:trHeight w:val="272"/>
          <w:jc w:val="center"/>
        </w:trPr>
        <w:tc>
          <w:tcPr>
            <w:tcW w:w="3292" w:type="dxa"/>
          </w:tcPr>
          <w:p w14:paraId="57E942D1" w14:textId="77777777" w:rsidR="00CF77B8" w:rsidRPr="006B1140" w:rsidRDefault="00CF77B8" w:rsidP="00AB3BAC">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Economic analysis and solutions</w:t>
            </w:r>
          </w:p>
        </w:tc>
        <w:tc>
          <w:tcPr>
            <w:tcW w:w="1015" w:type="dxa"/>
          </w:tcPr>
          <w:p w14:paraId="2AB52491"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206" w:type="dxa"/>
          </w:tcPr>
          <w:p w14:paraId="0248A3F3"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206" w:type="dxa"/>
          </w:tcPr>
          <w:p w14:paraId="37C64984"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199" w:type="dxa"/>
          </w:tcPr>
          <w:p w14:paraId="4CFF1530"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442" w:type="dxa"/>
          </w:tcPr>
          <w:p w14:paraId="70DCA0CF" w14:textId="77777777" w:rsidR="00CF77B8" w:rsidRPr="006B1140" w:rsidRDefault="00CF77B8" w:rsidP="00AB3BAC">
            <w:pPr>
              <w:pStyle w:val="ListParagraph"/>
              <w:spacing w:after="0" w:line="240" w:lineRule="auto"/>
              <w:ind w:left="0"/>
              <w:rPr>
                <w:rFonts w:ascii="Cambria" w:hAnsi="Cambria" w:cstheme="minorHAnsi"/>
                <w:sz w:val="22"/>
                <w:szCs w:val="22"/>
              </w:rPr>
            </w:pPr>
          </w:p>
        </w:tc>
      </w:tr>
      <w:tr w:rsidR="00CF77B8" w:rsidRPr="006B1140" w14:paraId="036D6E2B" w14:textId="77777777" w:rsidTr="002C3630">
        <w:trPr>
          <w:trHeight w:val="216"/>
          <w:jc w:val="center"/>
        </w:trPr>
        <w:tc>
          <w:tcPr>
            <w:tcW w:w="3292" w:type="dxa"/>
          </w:tcPr>
          <w:p w14:paraId="622BF26C" w14:textId="77777777" w:rsidR="00CF77B8" w:rsidRPr="006B1140" w:rsidRDefault="00CF77B8" w:rsidP="00AB3BAC">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Data and results reporting</w:t>
            </w:r>
          </w:p>
        </w:tc>
        <w:tc>
          <w:tcPr>
            <w:tcW w:w="1015" w:type="dxa"/>
          </w:tcPr>
          <w:p w14:paraId="4B0001D5"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206" w:type="dxa"/>
          </w:tcPr>
          <w:p w14:paraId="5A533819"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206" w:type="dxa"/>
          </w:tcPr>
          <w:p w14:paraId="459BEA41"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199" w:type="dxa"/>
          </w:tcPr>
          <w:p w14:paraId="09768AEB"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442" w:type="dxa"/>
          </w:tcPr>
          <w:p w14:paraId="23BC21E7" w14:textId="77777777" w:rsidR="00CF77B8" w:rsidRPr="006B1140" w:rsidRDefault="00CF77B8" w:rsidP="00AB3BAC">
            <w:pPr>
              <w:pStyle w:val="ListParagraph"/>
              <w:spacing w:after="0" w:line="240" w:lineRule="auto"/>
              <w:ind w:left="0"/>
              <w:rPr>
                <w:rFonts w:ascii="Cambria" w:hAnsi="Cambria" w:cstheme="minorHAnsi"/>
                <w:sz w:val="22"/>
                <w:szCs w:val="22"/>
              </w:rPr>
            </w:pPr>
          </w:p>
        </w:tc>
      </w:tr>
      <w:tr w:rsidR="00CF77B8" w:rsidRPr="006B1140" w14:paraId="0E8F2E17" w14:textId="77777777" w:rsidTr="002C3630">
        <w:trPr>
          <w:trHeight w:val="254"/>
          <w:jc w:val="center"/>
        </w:trPr>
        <w:tc>
          <w:tcPr>
            <w:tcW w:w="3292" w:type="dxa"/>
          </w:tcPr>
          <w:p w14:paraId="18281388" w14:textId="77777777" w:rsidR="00CF77B8" w:rsidRPr="006B1140" w:rsidRDefault="00CF77B8" w:rsidP="00AB3BAC">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Communication and advocacy</w:t>
            </w:r>
          </w:p>
        </w:tc>
        <w:tc>
          <w:tcPr>
            <w:tcW w:w="1015" w:type="dxa"/>
          </w:tcPr>
          <w:p w14:paraId="54820CD1"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206" w:type="dxa"/>
          </w:tcPr>
          <w:p w14:paraId="1C32818C"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206" w:type="dxa"/>
          </w:tcPr>
          <w:p w14:paraId="58A0A69C"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199" w:type="dxa"/>
          </w:tcPr>
          <w:p w14:paraId="262484D7"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442" w:type="dxa"/>
          </w:tcPr>
          <w:p w14:paraId="62090199" w14:textId="77777777" w:rsidR="00CF77B8" w:rsidRPr="006B1140" w:rsidRDefault="00CF77B8" w:rsidP="00AB3BAC">
            <w:pPr>
              <w:pStyle w:val="ListParagraph"/>
              <w:spacing w:after="0" w:line="240" w:lineRule="auto"/>
              <w:ind w:left="0"/>
              <w:rPr>
                <w:rFonts w:ascii="Cambria" w:hAnsi="Cambria" w:cstheme="minorHAnsi"/>
                <w:sz w:val="22"/>
                <w:szCs w:val="22"/>
              </w:rPr>
            </w:pPr>
          </w:p>
        </w:tc>
      </w:tr>
      <w:tr w:rsidR="00CF77B8" w:rsidRPr="006B1140" w14:paraId="0CD1A159" w14:textId="77777777" w:rsidTr="002C3630">
        <w:trPr>
          <w:trHeight w:val="272"/>
          <w:jc w:val="center"/>
        </w:trPr>
        <w:tc>
          <w:tcPr>
            <w:tcW w:w="3292" w:type="dxa"/>
          </w:tcPr>
          <w:p w14:paraId="25E7E43A" w14:textId="77777777" w:rsidR="00CF77B8" w:rsidRPr="006B1140" w:rsidRDefault="00CF77B8" w:rsidP="00AB3BAC">
            <w:pPr>
              <w:pStyle w:val="ListParagraph"/>
              <w:spacing w:after="0" w:line="240" w:lineRule="auto"/>
              <w:ind w:left="0"/>
              <w:rPr>
                <w:rFonts w:ascii="Cambria" w:hAnsi="Cambria" w:cstheme="minorHAnsi"/>
                <w:sz w:val="22"/>
                <w:szCs w:val="22"/>
              </w:rPr>
            </w:pPr>
            <w:r w:rsidRPr="006B1140">
              <w:rPr>
                <w:rFonts w:ascii="Cambria" w:hAnsi="Cambria" w:cstheme="minorHAnsi"/>
                <w:sz w:val="22"/>
                <w:szCs w:val="22"/>
              </w:rPr>
              <w:t>Partnerships and Resource mobilization</w:t>
            </w:r>
          </w:p>
        </w:tc>
        <w:tc>
          <w:tcPr>
            <w:tcW w:w="1015" w:type="dxa"/>
          </w:tcPr>
          <w:p w14:paraId="4C2B3D91"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206" w:type="dxa"/>
          </w:tcPr>
          <w:p w14:paraId="31E5BBDE"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206" w:type="dxa"/>
          </w:tcPr>
          <w:p w14:paraId="55650578"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199" w:type="dxa"/>
          </w:tcPr>
          <w:p w14:paraId="1F8FB3EC" w14:textId="77777777" w:rsidR="00CF77B8" w:rsidRPr="006B1140" w:rsidRDefault="00CF77B8" w:rsidP="00AB3BAC">
            <w:pPr>
              <w:pStyle w:val="ListParagraph"/>
              <w:spacing w:after="0" w:line="240" w:lineRule="auto"/>
              <w:ind w:left="0"/>
              <w:rPr>
                <w:rFonts w:ascii="Cambria" w:hAnsi="Cambria" w:cstheme="minorHAnsi"/>
                <w:sz w:val="22"/>
                <w:szCs w:val="22"/>
              </w:rPr>
            </w:pPr>
          </w:p>
        </w:tc>
        <w:tc>
          <w:tcPr>
            <w:tcW w:w="1442" w:type="dxa"/>
          </w:tcPr>
          <w:p w14:paraId="66F62AB7" w14:textId="77777777" w:rsidR="00CF77B8" w:rsidRPr="006B1140" w:rsidRDefault="00CF77B8" w:rsidP="00AB3BAC">
            <w:pPr>
              <w:pStyle w:val="ListParagraph"/>
              <w:spacing w:after="0" w:line="240" w:lineRule="auto"/>
              <w:ind w:left="0"/>
              <w:rPr>
                <w:rFonts w:ascii="Cambria" w:hAnsi="Cambria" w:cstheme="minorHAnsi"/>
                <w:sz w:val="22"/>
                <w:szCs w:val="22"/>
              </w:rPr>
            </w:pPr>
          </w:p>
        </w:tc>
      </w:tr>
    </w:tbl>
    <w:p w14:paraId="61279844" w14:textId="44FBF0CE" w:rsidR="00CF77B8" w:rsidRPr="006B1140" w:rsidRDefault="00AB3BAC" w:rsidP="00AB3BAC">
      <w:pPr>
        <w:pStyle w:val="ListParagraph"/>
        <w:spacing w:after="0" w:line="240" w:lineRule="auto"/>
        <w:ind w:left="360" w:hanging="90"/>
        <w:jc w:val="lowKashida"/>
        <w:rPr>
          <w:rFonts w:ascii="Cambria" w:hAnsi="Cambria"/>
          <w:i/>
          <w:iCs/>
        </w:rPr>
      </w:pPr>
      <w:r w:rsidRPr="006B1140">
        <w:rPr>
          <w:rFonts w:ascii="Cambria" w:hAnsi="Cambria"/>
          <w:i/>
          <w:iCs/>
        </w:rPr>
        <w:t xml:space="preserve">  </w:t>
      </w:r>
      <w:r w:rsidR="00CF77B8" w:rsidRPr="006B1140">
        <w:rPr>
          <w:rFonts w:ascii="Cambria" w:hAnsi="Cambria"/>
          <w:i/>
          <w:iCs/>
        </w:rPr>
        <w:t xml:space="preserve">Optional comments: </w:t>
      </w:r>
    </w:p>
    <w:p w14:paraId="470946BD" w14:textId="77777777" w:rsidR="00CF77B8" w:rsidRPr="00C33328" w:rsidRDefault="00CF77B8" w:rsidP="00AB3BAC">
      <w:pPr>
        <w:spacing w:after="0" w:line="240" w:lineRule="auto"/>
        <w:rPr>
          <w:rFonts w:ascii="Cambria" w:hAnsi="Cambria"/>
        </w:rPr>
      </w:pPr>
    </w:p>
    <w:p w14:paraId="6E5694E3" w14:textId="77777777" w:rsidR="00CF77B8" w:rsidRPr="00747C53" w:rsidRDefault="00CF77B8" w:rsidP="00AB3BAC">
      <w:pPr>
        <w:pStyle w:val="Heading1"/>
        <w:shd w:val="clear" w:color="auto" w:fill="0070C0"/>
        <w:spacing w:before="0" w:after="0" w:line="240" w:lineRule="auto"/>
        <w:rPr>
          <w:rFonts w:ascii="Cambria" w:eastAsiaTheme="minorHAnsi" w:hAnsi="Cambria" w:cstheme="minorBidi"/>
          <w:color w:val="0070C0"/>
          <w:sz w:val="28"/>
          <w:szCs w:val="28"/>
          <w:lang w:val="en-GB"/>
        </w:rPr>
      </w:pPr>
      <w:r w:rsidRPr="00747C53">
        <w:rPr>
          <w:rFonts w:ascii="Cambria" w:hAnsi="Cambria"/>
          <w:color w:val="FFFFFF" w:themeColor="background1"/>
          <w:sz w:val="28"/>
          <w:szCs w:val="28"/>
        </w:rPr>
        <w:t>III.</w:t>
      </w:r>
      <w:r w:rsidRPr="00747C53">
        <w:rPr>
          <w:rFonts w:ascii="Cambria" w:hAnsi="Cambria"/>
          <w:color w:val="FFFFFF" w:themeColor="background1"/>
          <w:sz w:val="28"/>
          <w:szCs w:val="28"/>
        </w:rPr>
        <w:tab/>
        <w:t>The Management and Accountability Framework</w:t>
      </w:r>
    </w:p>
    <w:p w14:paraId="0A9AABAC" w14:textId="77777777" w:rsidR="00CF77B8" w:rsidRPr="00D90BB9" w:rsidRDefault="00CF77B8" w:rsidP="00AB3BAC">
      <w:pPr>
        <w:spacing w:after="0" w:line="240" w:lineRule="auto"/>
        <w:jc w:val="both"/>
        <w:rPr>
          <w:rFonts w:ascii="Cambria" w:hAnsi="Cambria"/>
          <w:i/>
          <w:sz w:val="24"/>
          <w:szCs w:val="24"/>
        </w:rPr>
      </w:pPr>
    </w:p>
    <w:p w14:paraId="6AB8ABD7" w14:textId="77777777" w:rsidR="00CF77B8" w:rsidRPr="006B1140" w:rsidRDefault="00CF77B8" w:rsidP="00AB3BAC">
      <w:pPr>
        <w:shd w:val="clear" w:color="auto" w:fill="D9D9D9" w:themeFill="background1" w:themeFillShade="D9"/>
        <w:spacing w:after="0" w:line="240" w:lineRule="auto"/>
        <w:jc w:val="both"/>
        <w:rPr>
          <w:rFonts w:ascii="Cambria" w:hAnsi="Cambria"/>
          <w:i/>
        </w:rPr>
      </w:pPr>
      <w:r w:rsidRPr="006B1140">
        <w:rPr>
          <w:rFonts w:ascii="Cambria" w:hAnsi="Cambria"/>
          <w:i/>
        </w:rPr>
        <w:t xml:space="preserve">The </w:t>
      </w:r>
      <w:hyperlink r:id="rId15" w:history="1">
        <w:r w:rsidRPr="006B1140">
          <w:rPr>
            <w:rStyle w:val="Hyperlink"/>
            <w:rFonts w:ascii="Cambria" w:hAnsi="Cambria"/>
            <w:i/>
          </w:rPr>
          <w:t>Management and Accountability Framework</w:t>
        </w:r>
      </w:hyperlink>
      <w:r w:rsidRPr="006B1140">
        <w:rPr>
          <w:rFonts w:ascii="Cambria" w:hAnsi="Cambria"/>
          <w:i/>
        </w:rPr>
        <w:t xml:space="preserve"> (MAF) guides the relationship between the UN development system and the Resident Coordinator system at country, regional and global levels. The General Assembly requests that the MAF is fully implemented, including a clear dual reporting model of accountability (OP 75, 77 and 88), i.e. by the UNCT representatives to their entities and to Resident Coordinators.</w:t>
      </w:r>
    </w:p>
    <w:p w14:paraId="49A54673" w14:textId="77777777" w:rsidR="00CF77B8" w:rsidRPr="006B1140" w:rsidRDefault="00CF77B8" w:rsidP="00AB3BAC">
      <w:pPr>
        <w:spacing w:after="0" w:line="240" w:lineRule="auto"/>
        <w:rPr>
          <w:rFonts w:ascii="Cambria" w:hAnsi="Cambria" w:cstheme="minorHAnsi"/>
          <w:color w:val="000000" w:themeColor="text1"/>
        </w:rPr>
      </w:pPr>
    </w:p>
    <w:p w14:paraId="648C8078" w14:textId="68C10AA6" w:rsidR="00CF77B8" w:rsidRPr="006B1140" w:rsidRDefault="008F5985" w:rsidP="00AB3BAC">
      <w:pPr>
        <w:pStyle w:val="ListParagraph"/>
        <w:numPr>
          <w:ilvl w:val="0"/>
          <w:numId w:val="1"/>
        </w:numPr>
        <w:spacing w:after="0" w:line="240" w:lineRule="auto"/>
        <w:jc w:val="lowKashida"/>
        <w:rPr>
          <w:rFonts w:ascii="Cambria" w:hAnsi="Cambria" w:cstheme="minorHAnsi"/>
          <w:i/>
        </w:rPr>
      </w:pPr>
      <w:r w:rsidRPr="006B1140">
        <w:rPr>
          <w:rFonts w:ascii="Cambria" w:hAnsi="Cambria" w:cstheme="minorBidi"/>
        </w:rPr>
        <w:t>The</w:t>
      </w:r>
      <w:r w:rsidR="00CF77B8" w:rsidRPr="006B1140">
        <w:rPr>
          <w:rFonts w:ascii="Cambria" w:hAnsi="Cambria" w:cstheme="minorBidi"/>
        </w:rPr>
        <w:t xml:space="preserve"> Resident Coordinator </w:t>
      </w:r>
      <w:r w:rsidRPr="006B1140">
        <w:rPr>
          <w:rFonts w:ascii="Cambria" w:hAnsi="Cambria" w:cstheme="minorBidi"/>
        </w:rPr>
        <w:t xml:space="preserve">is </w:t>
      </w:r>
      <w:r w:rsidR="00CF77B8" w:rsidRPr="006B1140">
        <w:rPr>
          <w:rFonts w:ascii="Cambria" w:hAnsi="Cambria" w:cstheme="minorBidi"/>
        </w:rPr>
        <w:t>empowered within your UN country team to do the following</w:t>
      </w:r>
      <w:r w:rsidRPr="006B1140">
        <w:rPr>
          <w:rFonts w:ascii="Cambria" w:hAnsi="Cambria" w:cstheme="minorBidi"/>
        </w:rPr>
        <w:t>:</w:t>
      </w:r>
    </w:p>
    <w:p w14:paraId="7D295B80" w14:textId="77777777" w:rsidR="00CF77B8" w:rsidRPr="006B1140" w:rsidRDefault="00CF77B8" w:rsidP="00AB3BAC">
      <w:pPr>
        <w:spacing w:after="0" w:line="240" w:lineRule="auto"/>
        <w:rPr>
          <w:rFonts w:ascii="Cambria" w:hAnsi="Cambria" w:cstheme="minorHAnsi"/>
        </w:rPr>
      </w:pPr>
    </w:p>
    <w:tbl>
      <w:tblPr>
        <w:tblStyle w:val="TableGrid"/>
        <w:tblW w:w="9360" w:type="dxa"/>
        <w:tblInd w:w="-5" w:type="dxa"/>
        <w:tblLayout w:type="fixed"/>
        <w:tblLook w:val="04A0" w:firstRow="1" w:lastRow="0" w:firstColumn="1" w:lastColumn="0" w:noHBand="0" w:noVBand="1"/>
      </w:tblPr>
      <w:tblGrid>
        <w:gridCol w:w="4014"/>
        <w:gridCol w:w="1020"/>
        <w:gridCol w:w="1086"/>
        <w:gridCol w:w="1080"/>
        <w:gridCol w:w="1260"/>
        <w:gridCol w:w="900"/>
      </w:tblGrid>
      <w:tr w:rsidR="0055073B" w:rsidRPr="006B1140" w14:paraId="6D260A98" w14:textId="60D5DF58" w:rsidTr="00A460BF">
        <w:trPr>
          <w:trHeight w:val="326"/>
        </w:trPr>
        <w:tc>
          <w:tcPr>
            <w:tcW w:w="4014" w:type="dxa"/>
          </w:tcPr>
          <w:p w14:paraId="36A82A86" w14:textId="77777777" w:rsidR="0055073B" w:rsidRPr="006B1140" w:rsidRDefault="0055073B" w:rsidP="00AB3BAC">
            <w:pPr>
              <w:spacing w:after="0" w:line="240" w:lineRule="auto"/>
              <w:rPr>
                <w:rFonts w:ascii="Cambria" w:hAnsi="Cambria" w:cstheme="minorHAnsi"/>
                <w:sz w:val="22"/>
                <w:szCs w:val="22"/>
              </w:rPr>
            </w:pPr>
          </w:p>
        </w:tc>
        <w:tc>
          <w:tcPr>
            <w:tcW w:w="1020" w:type="dxa"/>
          </w:tcPr>
          <w:p w14:paraId="6C74153E" w14:textId="77777777" w:rsidR="0055073B" w:rsidRPr="006B1140" w:rsidRDefault="0055073B" w:rsidP="00AB3BAC">
            <w:pPr>
              <w:spacing w:after="0" w:line="240" w:lineRule="auto"/>
              <w:rPr>
                <w:rFonts w:ascii="Cambria" w:hAnsi="Cambria" w:cstheme="minorHAnsi"/>
              </w:rPr>
            </w:pPr>
            <w:r w:rsidRPr="006B1140">
              <w:rPr>
                <w:rFonts w:ascii="Cambria" w:hAnsi="Cambria" w:cstheme="minorHAnsi"/>
              </w:rPr>
              <w:t>Strongly agree</w:t>
            </w:r>
          </w:p>
        </w:tc>
        <w:tc>
          <w:tcPr>
            <w:tcW w:w="1086" w:type="dxa"/>
          </w:tcPr>
          <w:p w14:paraId="3C5FDF10" w14:textId="77777777" w:rsidR="0055073B" w:rsidRPr="006B1140" w:rsidRDefault="0055073B" w:rsidP="00AB3BAC">
            <w:pPr>
              <w:spacing w:after="0" w:line="240" w:lineRule="auto"/>
              <w:rPr>
                <w:rFonts w:ascii="Cambria" w:hAnsi="Cambria" w:cstheme="minorHAnsi"/>
              </w:rPr>
            </w:pPr>
            <w:r w:rsidRPr="006B1140">
              <w:rPr>
                <w:rFonts w:ascii="Cambria" w:hAnsi="Cambria" w:cstheme="minorHAnsi"/>
              </w:rPr>
              <w:t>Agree</w:t>
            </w:r>
          </w:p>
        </w:tc>
        <w:tc>
          <w:tcPr>
            <w:tcW w:w="1080" w:type="dxa"/>
          </w:tcPr>
          <w:p w14:paraId="44FD4640" w14:textId="77777777" w:rsidR="0055073B" w:rsidRPr="006B1140" w:rsidRDefault="0055073B" w:rsidP="00AB3BAC">
            <w:pPr>
              <w:spacing w:after="0" w:line="240" w:lineRule="auto"/>
              <w:rPr>
                <w:rFonts w:ascii="Cambria" w:hAnsi="Cambria" w:cstheme="minorHAnsi"/>
              </w:rPr>
            </w:pPr>
            <w:r w:rsidRPr="006B1140">
              <w:rPr>
                <w:rFonts w:ascii="Cambria" w:hAnsi="Cambria" w:cstheme="minorHAnsi"/>
              </w:rPr>
              <w:t xml:space="preserve">Disagree </w:t>
            </w:r>
          </w:p>
        </w:tc>
        <w:tc>
          <w:tcPr>
            <w:tcW w:w="1260" w:type="dxa"/>
          </w:tcPr>
          <w:p w14:paraId="437CCC22" w14:textId="77777777" w:rsidR="0055073B" w:rsidRPr="006B1140" w:rsidRDefault="0055073B" w:rsidP="00AB3BAC">
            <w:pPr>
              <w:spacing w:after="0" w:line="240" w:lineRule="auto"/>
              <w:rPr>
                <w:rFonts w:ascii="Cambria" w:hAnsi="Cambria" w:cstheme="minorHAnsi"/>
              </w:rPr>
            </w:pPr>
            <w:r w:rsidRPr="006B1140">
              <w:rPr>
                <w:rFonts w:ascii="Cambria" w:hAnsi="Cambria" w:cstheme="minorHAnsi"/>
              </w:rPr>
              <w:t>Strongly disagree</w:t>
            </w:r>
          </w:p>
        </w:tc>
        <w:tc>
          <w:tcPr>
            <w:tcW w:w="900" w:type="dxa"/>
          </w:tcPr>
          <w:p w14:paraId="25B007C0" w14:textId="77777777" w:rsidR="0055073B" w:rsidRPr="006B1140" w:rsidRDefault="0055073B" w:rsidP="00AB3BAC">
            <w:pPr>
              <w:spacing w:after="0" w:line="240" w:lineRule="auto"/>
              <w:rPr>
                <w:rFonts w:ascii="Cambria" w:hAnsi="Cambria" w:cstheme="minorHAnsi"/>
              </w:rPr>
            </w:pPr>
            <w:r w:rsidRPr="006B1140">
              <w:rPr>
                <w:rFonts w:ascii="Cambria" w:hAnsi="Cambria" w:cstheme="minorHAnsi"/>
              </w:rPr>
              <w:t>Don’t know</w:t>
            </w:r>
          </w:p>
        </w:tc>
      </w:tr>
      <w:tr w:rsidR="0055073B" w:rsidRPr="006B1140" w14:paraId="699936BC" w14:textId="44B9BFD4" w:rsidTr="00A460BF">
        <w:trPr>
          <w:trHeight w:val="423"/>
        </w:trPr>
        <w:tc>
          <w:tcPr>
            <w:tcW w:w="4014" w:type="dxa"/>
          </w:tcPr>
          <w:p w14:paraId="67714BBF" w14:textId="50C26B0E" w:rsidR="0055073B" w:rsidRPr="006B1140" w:rsidRDefault="0055073B" w:rsidP="00AB3BAC">
            <w:pPr>
              <w:spacing w:after="0" w:line="240" w:lineRule="auto"/>
              <w:rPr>
                <w:rFonts w:ascii="Cambria" w:hAnsi="Cambria" w:cstheme="minorHAnsi"/>
                <w:sz w:val="22"/>
                <w:szCs w:val="22"/>
              </w:rPr>
            </w:pPr>
            <w:r w:rsidRPr="006B1140">
              <w:rPr>
                <w:rFonts w:ascii="Cambria" w:hAnsi="Cambria" w:cstheme="minorHAnsi"/>
                <w:sz w:val="22"/>
                <w:szCs w:val="22"/>
              </w:rPr>
              <w:t xml:space="preserve">Make final decisions on the strategic objectives in the Cooperation Framework </w:t>
            </w:r>
          </w:p>
        </w:tc>
        <w:tc>
          <w:tcPr>
            <w:tcW w:w="1020" w:type="dxa"/>
          </w:tcPr>
          <w:p w14:paraId="0073D933" w14:textId="77777777" w:rsidR="0055073B" w:rsidRPr="006B1140" w:rsidRDefault="0055073B" w:rsidP="00AB3BAC">
            <w:pPr>
              <w:spacing w:after="0" w:line="240" w:lineRule="auto"/>
              <w:rPr>
                <w:rFonts w:ascii="Cambria" w:hAnsi="Cambria" w:cstheme="minorHAnsi"/>
                <w:sz w:val="22"/>
                <w:szCs w:val="22"/>
              </w:rPr>
            </w:pPr>
          </w:p>
        </w:tc>
        <w:tc>
          <w:tcPr>
            <w:tcW w:w="1086" w:type="dxa"/>
          </w:tcPr>
          <w:p w14:paraId="776021D6" w14:textId="77777777" w:rsidR="0055073B" w:rsidRPr="006B1140" w:rsidRDefault="0055073B" w:rsidP="00AB3BAC">
            <w:pPr>
              <w:spacing w:after="0" w:line="240" w:lineRule="auto"/>
              <w:rPr>
                <w:rFonts w:ascii="Cambria" w:hAnsi="Cambria" w:cstheme="minorHAnsi"/>
                <w:sz w:val="22"/>
                <w:szCs w:val="22"/>
              </w:rPr>
            </w:pPr>
          </w:p>
        </w:tc>
        <w:tc>
          <w:tcPr>
            <w:tcW w:w="1080" w:type="dxa"/>
          </w:tcPr>
          <w:p w14:paraId="3DFF044E" w14:textId="77777777" w:rsidR="0055073B" w:rsidRPr="006B1140" w:rsidRDefault="0055073B" w:rsidP="00AB3BAC">
            <w:pPr>
              <w:spacing w:after="0" w:line="240" w:lineRule="auto"/>
              <w:rPr>
                <w:rFonts w:ascii="Cambria" w:hAnsi="Cambria" w:cstheme="minorHAnsi"/>
                <w:sz w:val="22"/>
                <w:szCs w:val="22"/>
              </w:rPr>
            </w:pPr>
          </w:p>
        </w:tc>
        <w:tc>
          <w:tcPr>
            <w:tcW w:w="1260" w:type="dxa"/>
          </w:tcPr>
          <w:p w14:paraId="7B550990" w14:textId="77777777" w:rsidR="0055073B" w:rsidRPr="006B1140" w:rsidRDefault="0055073B" w:rsidP="00AB3BAC">
            <w:pPr>
              <w:spacing w:after="0" w:line="240" w:lineRule="auto"/>
              <w:rPr>
                <w:rFonts w:ascii="Cambria" w:hAnsi="Cambria" w:cstheme="minorHAnsi"/>
                <w:sz w:val="22"/>
                <w:szCs w:val="22"/>
              </w:rPr>
            </w:pPr>
          </w:p>
        </w:tc>
        <w:tc>
          <w:tcPr>
            <w:tcW w:w="900" w:type="dxa"/>
          </w:tcPr>
          <w:p w14:paraId="085CC25E" w14:textId="77777777" w:rsidR="0055073B" w:rsidRPr="006B1140" w:rsidRDefault="0055073B" w:rsidP="00AB3BAC">
            <w:pPr>
              <w:spacing w:after="0" w:line="240" w:lineRule="auto"/>
              <w:rPr>
                <w:rFonts w:ascii="Cambria" w:hAnsi="Cambria" w:cstheme="minorHAnsi"/>
                <w:sz w:val="22"/>
                <w:szCs w:val="22"/>
              </w:rPr>
            </w:pPr>
          </w:p>
        </w:tc>
      </w:tr>
      <w:tr w:rsidR="0055073B" w:rsidRPr="006B1140" w14:paraId="50D8EAC2" w14:textId="4DC5FFB2" w:rsidTr="00A460BF">
        <w:trPr>
          <w:trHeight w:val="229"/>
        </w:trPr>
        <w:tc>
          <w:tcPr>
            <w:tcW w:w="4014" w:type="dxa"/>
          </w:tcPr>
          <w:p w14:paraId="35D5B90B" w14:textId="77777777" w:rsidR="0055073B" w:rsidRPr="006B1140" w:rsidRDefault="0055073B" w:rsidP="00AB3BAC">
            <w:pPr>
              <w:spacing w:after="0" w:line="240" w:lineRule="auto"/>
              <w:rPr>
                <w:rFonts w:ascii="Cambria" w:hAnsi="Cambria" w:cstheme="minorHAnsi"/>
                <w:sz w:val="22"/>
                <w:szCs w:val="22"/>
              </w:rPr>
            </w:pPr>
            <w:r w:rsidRPr="006B1140">
              <w:rPr>
                <w:rFonts w:ascii="Cambria" w:hAnsi="Cambria" w:cstheme="minorHAnsi"/>
                <w:sz w:val="22"/>
                <w:szCs w:val="22"/>
              </w:rPr>
              <w:t xml:space="preserve">Substantially increase common resource mobilization </w:t>
            </w:r>
          </w:p>
        </w:tc>
        <w:tc>
          <w:tcPr>
            <w:tcW w:w="1020" w:type="dxa"/>
          </w:tcPr>
          <w:p w14:paraId="6328A04E" w14:textId="77777777" w:rsidR="0055073B" w:rsidRPr="006B1140" w:rsidRDefault="0055073B" w:rsidP="00AB3BAC">
            <w:pPr>
              <w:spacing w:after="0" w:line="240" w:lineRule="auto"/>
              <w:rPr>
                <w:rFonts w:ascii="Cambria" w:hAnsi="Cambria" w:cstheme="minorHAnsi"/>
                <w:sz w:val="22"/>
                <w:szCs w:val="22"/>
              </w:rPr>
            </w:pPr>
          </w:p>
        </w:tc>
        <w:tc>
          <w:tcPr>
            <w:tcW w:w="1086" w:type="dxa"/>
          </w:tcPr>
          <w:p w14:paraId="289AAADA" w14:textId="77777777" w:rsidR="0055073B" w:rsidRPr="006B1140" w:rsidRDefault="0055073B" w:rsidP="00AB3BAC">
            <w:pPr>
              <w:spacing w:after="0" w:line="240" w:lineRule="auto"/>
              <w:rPr>
                <w:rFonts w:ascii="Cambria" w:hAnsi="Cambria" w:cstheme="minorHAnsi"/>
                <w:sz w:val="22"/>
                <w:szCs w:val="22"/>
              </w:rPr>
            </w:pPr>
          </w:p>
        </w:tc>
        <w:tc>
          <w:tcPr>
            <w:tcW w:w="1080" w:type="dxa"/>
          </w:tcPr>
          <w:p w14:paraId="509930DB" w14:textId="77777777" w:rsidR="0055073B" w:rsidRPr="006B1140" w:rsidRDefault="0055073B" w:rsidP="00AB3BAC">
            <w:pPr>
              <w:spacing w:after="0" w:line="240" w:lineRule="auto"/>
              <w:rPr>
                <w:rFonts w:ascii="Cambria" w:hAnsi="Cambria" w:cstheme="minorHAnsi"/>
                <w:sz w:val="22"/>
                <w:szCs w:val="22"/>
              </w:rPr>
            </w:pPr>
          </w:p>
        </w:tc>
        <w:tc>
          <w:tcPr>
            <w:tcW w:w="1260" w:type="dxa"/>
          </w:tcPr>
          <w:p w14:paraId="1FF41C39" w14:textId="77777777" w:rsidR="0055073B" w:rsidRPr="006B1140" w:rsidRDefault="0055073B" w:rsidP="00AB3BAC">
            <w:pPr>
              <w:spacing w:after="0" w:line="240" w:lineRule="auto"/>
              <w:rPr>
                <w:rFonts w:ascii="Cambria" w:hAnsi="Cambria" w:cstheme="minorHAnsi"/>
                <w:sz w:val="22"/>
                <w:szCs w:val="22"/>
              </w:rPr>
            </w:pPr>
          </w:p>
        </w:tc>
        <w:tc>
          <w:tcPr>
            <w:tcW w:w="900" w:type="dxa"/>
          </w:tcPr>
          <w:p w14:paraId="72EB884D" w14:textId="77777777" w:rsidR="0055073B" w:rsidRPr="006B1140" w:rsidRDefault="0055073B" w:rsidP="00AB3BAC">
            <w:pPr>
              <w:spacing w:after="0" w:line="240" w:lineRule="auto"/>
              <w:rPr>
                <w:rFonts w:ascii="Cambria" w:hAnsi="Cambria" w:cstheme="minorHAnsi"/>
                <w:sz w:val="22"/>
                <w:szCs w:val="22"/>
              </w:rPr>
            </w:pPr>
          </w:p>
        </w:tc>
      </w:tr>
      <w:tr w:rsidR="0055073B" w:rsidRPr="006B1140" w14:paraId="32EAEE95" w14:textId="241D015F" w:rsidTr="00A460BF">
        <w:trPr>
          <w:trHeight w:val="167"/>
        </w:trPr>
        <w:tc>
          <w:tcPr>
            <w:tcW w:w="4014" w:type="dxa"/>
          </w:tcPr>
          <w:p w14:paraId="2CB2E6D3" w14:textId="77777777" w:rsidR="0055073B" w:rsidRPr="006B1140" w:rsidRDefault="0055073B" w:rsidP="00AB3BAC">
            <w:pPr>
              <w:spacing w:after="0" w:line="240" w:lineRule="auto"/>
              <w:rPr>
                <w:rFonts w:ascii="Cambria" w:hAnsi="Cambria" w:cstheme="minorHAnsi"/>
                <w:sz w:val="22"/>
                <w:szCs w:val="22"/>
              </w:rPr>
            </w:pPr>
            <w:r w:rsidRPr="006B1140">
              <w:rPr>
                <w:rFonts w:ascii="Cambria" w:hAnsi="Cambria" w:cstheme="minorHAnsi"/>
                <w:sz w:val="22"/>
                <w:szCs w:val="22"/>
              </w:rPr>
              <w:t xml:space="preserve">Distribute common resources </w:t>
            </w:r>
          </w:p>
        </w:tc>
        <w:tc>
          <w:tcPr>
            <w:tcW w:w="1020" w:type="dxa"/>
          </w:tcPr>
          <w:p w14:paraId="664DF807" w14:textId="77777777" w:rsidR="0055073B" w:rsidRPr="006B1140" w:rsidRDefault="0055073B" w:rsidP="00AB3BAC">
            <w:pPr>
              <w:spacing w:after="0" w:line="240" w:lineRule="auto"/>
              <w:rPr>
                <w:rFonts w:ascii="Cambria" w:hAnsi="Cambria" w:cstheme="minorHAnsi"/>
                <w:sz w:val="22"/>
                <w:szCs w:val="22"/>
              </w:rPr>
            </w:pPr>
          </w:p>
        </w:tc>
        <w:tc>
          <w:tcPr>
            <w:tcW w:w="1086" w:type="dxa"/>
          </w:tcPr>
          <w:p w14:paraId="58311A67" w14:textId="77777777" w:rsidR="0055073B" w:rsidRPr="006B1140" w:rsidRDefault="0055073B" w:rsidP="00AB3BAC">
            <w:pPr>
              <w:spacing w:after="0" w:line="240" w:lineRule="auto"/>
              <w:rPr>
                <w:rFonts w:ascii="Cambria" w:hAnsi="Cambria" w:cstheme="minorHAnsi"/>
                <w:sz w:val="22"/>
                <w:szCs w:val="22"/>
              </w:rPr>
            </w:pPr>
          </w:p>
        </w:tc>
        <w:tc>
          <w:tcPr>
            <w:tcW w:w="1080" w:type="dxa"/>
          </w:tcPr>
          <w:p w14:paraId="6ECED6E7" w14:textId="77777777" w:rsidR="0055073B" w:rsidRPr="006B1140" w:rsidRDefault="0055073B" w:rsidP="00AB3BAC">
            <w:pPr>
              <w:spacing w:after="0" w:line="240" w:lineRule="auto"/>
              <w:rPr>
                <w:rFonts w:ascii="Cambria" w:hAnsi="Cambria" w:cstheme="minorHAnsi"/>
                <w:sz w:val="22"/>
                <w:szCs w:val="22"/>
              </w:rPr>
            </w:pPr>
          </w:p>
        </w:tc>
        <w:tc>
          <w:tcPr>
            <w:tcW w:w="1260" w:type="dxa"/>
          </w:tcPr>
          <w:p w14:paraId="101754EE" w14:textId="77777777" w:rsidR="0055073B" w:rsidRPr="006B1140" w:rsidRDefault="0055073B" w:rsidP="00AB3BAC">
            <w:pPr>
              <w:spacing w:after="0" w:line="240" w:lineRule="auto"/>
              <w:rPr>
                <w:rFonts w:ascii="Cambria" w:hAnsi="Cambria" w:cstheme="minorHAnsi"/>
                <w:sz w:val="22"/>
                <w:szCs w:val="22"/>
              </w:rPr>
            </w:pPr>
          </w:p>
        </w:tc>
        <w:tc>
          <w:tcPr>
            <w:tcW w:w="900" w:type="dxa"/>
          </w:tcPr>
          <w:p w14:paraId="6A21EF6C" w14:textId="77777777" w:rsidR="0055073B" w:rsidRPr="006B1140" w:rsidRDefault="0055073B" w:rsidP="00AB3BAC">
            <w:pPr>
              <w:spacing w:after="0" w:line="240" w:lineRule="auto"/>
              <w:rPr>
                <w:rFonts w:ascii="Cambria" w:hAnsi="Cambria" w:cstheme="minorHAnsi"/>
                <w:sz w:val="22"/>
                <w:szCs w:val="22"/>
              </w:rPr>
            </w:pPr>
          </w:p>
        </w:tc>
      </w:tr>
      <w:tr w:rsidR="0055073B" w:rsidRPr="006B1140" w14:paraId="01BDEFFA" w14:textId="53A9C361" w:rsidTr="00A460BF">
        <w:trPr>
          <w:trHeight w:val="450"/>
        </w:trPr>
        <w:tc>
          <w:tcPr>
            <w:tcW w:w="4014" w:type="dxa"/>
          </w:tcPr>
          <w:p w14:paraId="79CF96A1" w14:textId="77777777" w:rsidR="0055073B" w:rsidRPr="006B1140" w:rsidRDefault="0055073B" w:rsidP="00AB3BAC">
            <w:pPr>
              <w:spacing w:after="0" w:line="240" w:lineRule="auto"/>
              <w:rPr>
                <w:rFonts w:ascii="Cambria" w:hAnsi="Cambria" w:cstheme="minorHAnsi"/>
                <w:sz w:val="22"/>
                <w:szCs w:val="22"/>
              </w:rPr>
            </w:pPr>
            <w:r w:rsidRPr="006B1140">
              <w:rPr>
                <w:rFonts w:ascii="Cambria" w:hAnsi="Cambria" w:cstheme="minorHAnsi"/>
                <w:sz w:val="22"/>
                <w:szCs w:val="22"/>
              </w:rPr>
              <w:t>Inform country-level presence and leadership profiles of UN country team members</w:t>
            </w:r>
          </w:p>
        </w:tc>
        <w:tc>
          <w:tcPr>
            <w:tcW w:w="1020" w:type="dxa"/>
          </w:tcPr>
          <w:p w14:paraId="2BD289CA" w14:textId="77777777" w:rsidR="0055073B" w:rsidRPr="006B1140" w:rsidRDefault="0055073B" w:rsidP="00AB3BAC">
            <w:pPr>
              <w:spacing w:after="0" w:line="240" w:lineRule="auto"/>
              <w:rPr>
                <w:rFonts w:ascii="Cambria" w:hAnsi="Cambria" w:cstheme="minorHAnsi"/>
                <w:sz w:val="22"/>
                <w:szCs w:val="22"/>
              </w:rPr>
            </w:pPr>
          </w:p>
        </w:tc>
        <w:tc>
          <w:tcPr>
            <w:tcW w:w="1086" w:type="dxa"/>
          </w:tcPr>
          <w:p w14:paraId="46FCC20E" w14:textId="77777777" w:rsidR="0055073B" w:rsidRPr="006B1140" w:rsidRDefault="0055073B" w:rsidP="00AB3BAC">
            <w:pPr>
              <w:spacing w:after="0" w:line="240" w:lineRule="auto"/>
              <w:rPr>
                <w:rFonts w:ascii="Cambria" w:hAnsi="Cambria" w:cstheme="minorHAnsi"/>
                <w:sz w:val="22"/>
                <w:szCs w:val="22"/>
              </w:rPr>
            </w:pPr>
          </w:p>
        </w:tc>
        <w:tc>
          <w:tcPr>
            <w:tcW w:w="1080" w:type="dxa"/>
          </w:tcPr>
          <w:p w14:paraId="69AD6B59" w14:textId="77777777" w:rsidR="0055073B" w:rsidRPr="006B1140" w:rsidRDefault="0055073B" w:rsidP="00AB3BAC">
            <w:pPr>
              <w:spacing w:after="0" w:line="240" w:lineRule="auto"/>
              <w:rPr>
                <w:rFonts w:ascii="Cambria" w:hAnsi="Cambria" w:cstheme="minorHAnsi"/>
                <w:sz w:val="22"/>
                <w:szCs w:val="22"/>
              </w:rPr>
            </w:pPr>
          </w:p>
        </w:tc>
        <w:tc>
          <w:tcPr>
            <w:tcW w:w="1260" w:type="dxa"/>
          </w:tcPr>
          <w:p w14:paraId="3CFC347C" w14:textId="77777777" w:rsidR="0055073B" w:rsidRPr="006B1140" w:rsidRDefault="0055073B" w:rsidP="00AB3BAC">
            <w:pPr>
              <w:spacing w:after="0" w:line="240" w:lineRule="auto"/>
              <w:rPr>
                <w:rFonts w:ascii="Cambria" w:hAnsi="Cambria" w:cstheme="minorHAnsi"/>
                <w:sz w:val="22"/>
                <w:szCs w:val="22"/>
              </w:rPr>
            </w:pPr>
          </w:p>
        </w:tc>
        <w:tc>
          <w:tcPr>
            <w:tcW w:w="900" w:type="dxa"/>
          </w:tcPr>
          <w:p w14:paraId="32765C41" w14:textId="77777777" w:rsidR="0055073B" w:rsidRPr="006B1140" w:rsidRDefault="0055073B" w:rsidP="00AB3BAC">
            <w:pPr>
              <w:spacing w:after="0" w:line="240" w:lineRule="auto"/>
              <w:rPr>
                <w:rFonts w:ascii="Cambria" w:hAnsi="Cambria" w:cstheme="minorHAnsi"/>
                <w:sz w:val="22"/>
                <w:szCs w:val="22"/>
              </w:rPr>
            </w:pPr>
          </w:p>
        </w:tc>
      </w:tr>
    </w:tbl>
    <w:p w14:paraId="6EABEC6F" w14:textId="3205D013" w:rsidR="00CF77B8" w:rsidRPr="006B1140" w:rsidRDefault="00CF77B8" w:rsidP="00AB3BAC">
      <w:pPr>
        <w:spacing w:after="0" w:line="240" w:lineRule="auto"/>
        <w:ind w:firstLine="360"/>
        <w:rPr>
          <w:rFonts w:ascii="Cambria" w:hAnsi="Cambria" w:cstheme="minorHAnsi"/>
        </w:rPr>
      </w:pPr>
      <w:r w:rsidRPr="006B1140">
        <w:rPr>
          <w:rFonts w:ascii="Cambria" w:hAnsi="Cambria" w:cstheme="minorHAnsi"/>
          <w:i/>
          <w:iCs/>
        </w:rPr>
        <w:t>Optional comments:</w:t>
      </w:r>
      <w:r w:rsidRPr="006B1140">
        <w:rPr>
          <w:rFonts w:ascii="Cambria" w:hAnsi="Cambria" w:cstheme="minorHAnsi"/>
        </w:rPr>
        <w:t xml:space="preserve"> </w:t>
      </w:r>
    </w:p>
    <w:p w14:paraId="549A5B62" w14:textId="77777777" w:rsidR="00CF77B8" w:rsidRPr="006B1140" w:rsidRDefault="00CF77B8" w:rsidP="00AB3BAC">
      <w:pPr>
        <w:spacing w:after="0" w:line="240" w:lineRule="auto"/>
        <w:rPr>
          <w:rFonts w:ascii="Cambria" w:hAnsi="Cambria" w:cstheme="minorHAnsi"/>
          <w:color w:val="000000" w:themeColor="text1"/>
        </w:rPr>
      </w:pPr>
    </w:p>
    <w:p w14:paraId="40B08F26" w14:textId="2E042EE0" w:rsidR="00CF77B8" w:rsidRPr="006B1140" w:rsidRDefault="00CF77B8" w:rsidP="00AB3BAC">
      <w:pPr>
        <w:pStyle w:val="ListParagraph"/>
        <w:numPr>
          <w:ilvl w:val="0"/>
          <w:numId w:val="1"/>
        </w:numPr>
        <w:spacing w:after="0" w:line="240" w:lineRule="auto"/>
        <w:jc w:val="lowKashida"/>
        <w:rPr>
          <w:rFonts w:ascii="Cambria" w:hAnsi="Cambria" w:cstheme="minorHAnsi"/>
          <w:color w:val="FFFFFF" w:themeColor="background1"/>
        </w:rPr>
      </w:pPr>
      <w:r w:rsidRPr="006B1140">
        <w:rPr>
          <w:rFonts w:ascii="Cambria" w:hAnsi="Cambria" w:cstheme="minorBidi"/>
          <w:color w:val="000000" w:themeColor="text1"/>
        </w:rPr>
        <w:t>The Resident Coordinator fosters a coherent and strategic engagement with government counterparts on the UN's normative agenda</w:t>
      </w:r>
      <w:r w:rsidRPr="006B1140">
        <w:rPr>
          <w:rFonts w:ascii="Cambria" w:hAnsi="Cambria" w:cstheme="minorBidi"/>
        </w:rPr>
        <w:t>.</w:t>
      </w:r>
    </w:p>
    <w:p w14:paraId="507088C2"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Strongly agree</w:t>
      </w:r>
    </w:p>
    <w:p w14:paraId="083B6028"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Agree</w:t>
      </w:r>
      <w:r w:rsidRPr="006B1140">
        <w:rPr>
          <w:rFonts w:ascii="Cambria" w:hAnsi="Cambria"/>
        </w:rPr>
        <w:tab/>
      </w:r>
    </w:p>
    <w:p w14:paraId="68E4A4A9"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Disagree</w:t>
      </w:r>
    </w:p>
    <w:p w14:paraId="268DE833"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Strongly disagree</w:t>
      </w:r>
    </w:p>
    <w:p w14:paraId="2D11A939"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Don’t know</w:t>
      </w:r>
    </w:p>
    <w:p w14:paraId="1995A821" w14:textId="77777777" w:rsidR="00CF77B8" w:rsidRPr="006B1140" w:rsidRDefault="00CF77B8" w:rsidP="00AB3BAC">
      <w:pPr>
        <w:spacing w:after="0" w:line="240" w:lineRule="auto"/>
        <w:ind w:firstLine="360"/>
        <w:rPr>
          <w:rFonts w:ascii="Cambria" w:hAnsi="Cambria" w:cstheme="minorHAnsi"/>
          <w:i/>
          <w:iCs/>
        </w:rPr>
      </w:pPr>
      <w:r w:rsidRPr="006B1140">
        <w:rPr>
          <w:rFonts w:ascii="Cambria" w:hAnsi="Cambria" w:cstheme="minorHAnsi"/>
          <w:i/>
          <w:iCs/>
        </w:rPr>
        <w:t>Optional comments:</w:t>
      </w:r>
    </w:p>
    <w:p w14:paraId="1D5FCB37" w14:textId="77777777" w:rsidR="00CF77B8" w:rsidRPr="006B1140" w:rsidRDefault="00CF77B8" w:rsidP="00AB3BAC">
      <w:pPr>
        <w:spacing w:after="0" w:line="240" w:lineRule="auto"/>
        <w:ind w:firstLine="360"/>
        <w:rPr>
          <w:rFonts w:ascii="Cambria" w:hAnsi="Cambria" w:cstheme="minorHAnsi"/>
          <w:i/>
          <w:iCs/>
        </w:rPr>
      </w:pPr>
    </w:p>
    <w:p w14:paraId="7F03AC8E" w14:textId="4D91CF60" w:rsidR="00CF77B8" w:rsidRPr="006B1140" w:rsidRDefault="00CF77B8" w:rsidP="00AB3BAC">
      <w:pPr>
        <w:pStyle w:val="pf0"/>
        <w:numPr>
          <w:ilvl w:val="0"/>
          <w:numId w:val="1"/>
        </w:numPr>
        <w:spacing w:before="0" w:beforeAutospacing="0" w:after="0" w:afterAutospacing="0"/>
        <w:jc w:val="both"/>
        <w:rPr>
          <w:rFonts w:ascii="Cambria" w:hAnsi="Cambria" w:cs="Arial"/>
          <w:sz w:val="22"/>
          <w:szCs w:val="22"/>
        </w:rPr>
      </w:pPr>
      <w:r w:rsidRPr="006B1140">
        <w:rPr>
          <w:rStyle w:val="cf21"/>
          <w:rFonts w:ascii="Cambria" w:hAnsi="Cambria"/>
          <w:sz w:val="22"/>
          <w:szCs w:val="22"/>
        </w:rPr>
        <w:t>The Resident Coordinator has contributed to building stronger synergies across development, humanitarian and peacebuilding interventions</w:t>
      </w:r>
      <w:r w:rsidR="00267984" w:rsidRPr="006B1140">
        <w:rPr>
          <w:rStyle w:val="cf21"/>
          <w:rFonts w:ascii="Cambria" w:hAnsi="Cambria"/>
          <w:sz w:val="22"/>
          <w:szCs w:val="22"/>
        </w:rPr>
        <w:t>.</w:t>
      </w:r>
    </w:p>
    <w:p w14:paraId="4AFFD0E6" w14:textId="77777777" w:rsidR="00CF77B8" w:rsidRPr="006B1140" w:rsidRDefault="00CF77B8" w:rsidP="00AB3BAC">
      <w:pPr>
        <w:pStyle w:val="pf1"/>
        <w:numPr>
          <w:ilvl w:val="0"/>
          <w:numId w:val="8"/>
        </w:numPr>
        <w:spacing w:before="0" w:beforeAutospacing="0" w:after="0" w:afterAutospacing="0"/>
        <w:rPr>
          <w:rFonts w:ascii="Cambria" w:hAnsi="Cambria" w:cs="Arial"/>
          <w:sz w:val="22"/>
          <w:szCs w:val="22"/>
        </w:rPr>
      </w:pPr>
      <w:r w:rsidRPr="006B1140">
        <w:rPr>
          <w:rStyle w:val="cf21"/>
          <w:rFonts w:ascii="Cambria" w:hAnsi="Cambria"/>
          <w:sz w:val="22"/>
          <w:szCs w:val="22"/>
        </w:rPr>
        <w:t>Strongly agree</w:t>
      </w:r>
    </w:p>
    <w:p w14:paraId="52FDF792" w14:textId="77777777" w:rsidR="00CF77B8" w:rsidRPr="006B1140" w:rsidRDefault="00CF77B8" w:rsidP="00AB3BAC">
      <w:pPr>
        <w:pStyle w:val="pf1"/>
        <w:numPr>
          <w:ilvl w:val="0"/>
          <w:numId w:val="8"/>
        </w:numPr>
        <w:spacing w:before="0" w:beforeAutospacing="0" w:after="0" w:afterAutospacing="0"/>
        <w:rPr>
          <w:rFonts w:ascii="Cambria" w:hAnsi="Cambria" w:cs="Arial"/>
          <w:sz w:val="22"/>
          <w:szCs w:val="22"/>
        </w:rPr>
      </w:pPr>
      <w:r w:rsidRPr="006B1140">
        <w:rPr>
          <w:rStyle w:val="cf21"/>
          <w:rFonts w:ascii="Cambria" w:hAnsi="Cambria"/>
          <w:sz w:val="22"/>
          <w:szCs w:val="22"/>
        </w:rPr>
        <w:t>Agree</w:t>
      </w:r>
    </w:p>
    <w:p w14:paraId="740F8B14" w14:textId="77777777" w:rsidR="00CF77B8" w:rsidRPr="006B1140" w:rsidRDefault="00CF77B8" w:rsidP="00AB3BAC">
      <w:pPr>
        <w:pStyle w:val="pf1"/>
        <w:numPr>
          <w:ilvl w:val="0"/>
          <w:numId w:val="8"/>
        </w:numPr>
        <w:spacing w:before="0" w:beforeAutospacing="0" w:after="0" w:afterAutospacing="0"/>
        <w:rPr>
          <w:rFonts w:ascii="Cambria" w:hAnsi="Cambria" w:cs="Arial"/>
          <w:sz w:val="22"/>
          <w:szCs w:val="22"/>
        </w:rPr>
      </w:pPr>
      <w:r w:rsidRPr="006B1140">
        <w:rPr>
          <w:rStyle w:val="cf21"/>
          <w:rFonts w:ascii="Cambria" w:hAnsi="Cambria"/>
          <w:sz w:val="22"/>
          <w:szCs w:val="22"/>
        </w:rPr>
        <w:t>Disagree</w:t>
      </w:r>
    </w:p>
    <w:p w14:paraId="135785D0" w14:textId="77777777" w:rsidR="00CF77B8" w:rsidRPr="006B1140" w:rsidRDefault="00CF77B8" w:rsidP="00AB3BAC">
      <w:pPr>
        <w:pStyle w:val="pf1"/>
        <w:numPr>
          <w:ilvl w:val="0"/>
          <w:numId w:val="8"/>
        </w:numPr>
        <w:spacing w:before="0" w:beforeAutospacing="0" w:after="0" w:afterAutospacing="0"/>
        <w:rPr>
          <w:rFonts w:ascii="Cambria" w:hAnsi="Cambria" w:cs="Arial"/>
          <w:sz w:val="22"/>
          <w:szCs w:val="22"/>
        </w:rPr>
      </w:pPr>
      <w:r w:rsidRPr="006B1140">
        <w:rPr>
          <w:rStyle w:val="cf21"/>
          <w:rFonts w:ascii="Cambria" w:hAnsi="Cambria"/>
          <w:sz w:val="22"/>
          <w:szCs w:val="22"/>
        </w:rPr>
        <w:t>Strongly disagree</w:t>
      </w:r>
    </w:p>
    <w:p w14:paraId="1FB546AB" w14:textId="77777777" w:rsidR="00CF77B8" w:rsidRPr="006B1140" w:rsidRDefault="00CF77B8" w:rsidP="00AB3BAC">
      <w:pPr>
        <w:pStyle w:val="pf1"/>
        <w:numPr>
          <w:ilvl w:val="0"/>
          <w:numId w:val="8"/>
        </w:numPr>
        <w:spacing w:before="0" w:beforeAutospacing="0" w:after="0" w:afterAutospacing="0"/>
        <w:rPr>
          <w:rFonts w:ascii="Cambria" w:hAnsi="Cambria" w:cs="Arial"/>
          <w:sz w:val="22"/>
          <w:szCs w:val="22"/>
        </w:rPr>
      </w:pPr>
      <w:r w:rsidRPr="006B1140">
        <w:rPr>
          <w:rStyle w:val="cf21"/>
          <w:rFonts w:ascii="Cambria" w:hAnsi="Cambria"/>
          <w:sz w:val="22"/>
          <w:szCs w:val="22"/>
        </w:rPr>
        <w:t>Don</w:t>
      </w:r>
      <w:r w:rsidRPr="006B1140">
        <w:rPr>
          <w:rStyle w:val="cf31"/>
          <w:rFonts w:ascii="Cambria" w:hAnsi="Cambria"/>
          <w:sz w:val="22"/>
          <w:szCs w:val="22"/>
        </w:rPr>
        <w:t>’</w:t>
      </w:r>
      <w:r w:rsidRPr="006B1140">
        <w:rPr>
          <w:rStyle w:val="cf21"/>
          <w:rFonts w:ascii="Cambria" w:hAnsi="Cambria"/>
          <w:sz w:val="22"/>
          <w:szCs w:val="22"/>
        </w:rPr>
        <w:t>t know</w:t>
      </w:r>
    </w:p>
    <w:p w14:paraId="0864DA41" w14:textId="77777777" w:rsidR="00CF77B8" w:rsidRPr="006B1140" w:rsidRDefault="00CF77B8" w:rsidP="00AB3BAC">
      <w:pPr>
        <w:pStyle w:val="NormalWeb"/>
        <w:numPr>
          <w:ilvl w:val="0"/>
          <w:numId w:val="8"/>
        </w:numPr>
        <w:spacing w:before="0" w:beforeAutospacing="0" w:after="0" w:afterAutospacing="0"/>
        <w:rPr>
          <w:rFonts w:ascii="Cambria" w:hAnsi="Cambria" w:cs="Arial"/>
          <w:sz w:val="22"/>
          <w:szCs w:val="22"/>
        </w:rPr>
      </w:pPr>
      <w:r w:rsidRPr="006B1140">
        <w:rPr>
          <w:rStyle w:val="cf21"/>
          <w:rFonts w:ascii="Cambria" w:hAnsi="Cambria"/>
          <w:sz w:val="22"/>
          <w:szCs w:val="22"/>
        </w:rPr>
        <w:t>Not applicable</w:t>
      </w:r>
    </w:p>
    <w:p w14:paraId="201591B5" w14:textId="77777777" w:rsidR="00CF77B8" w:rsidRPr="006B1140" w:rsidRDefault="00CF77B8" w:rsidP="00AB3BAC">
      <w:pPr>
        <w:spacing w:after="0" w:line="240" w:lineRule="auto"/>
        <w:rPr>
          <w:rFonts w:ascii="Cambria" w:hAnsi="Cambria" w:cstheme="minorHAnsi"/>
          <w:color w:val="000000" w:themeColor="text1"/>
        </w:rPr>
      </w:pPr>
    </w:p>
    <w:p w14:paraId="76839907" w14:textId="1B947BBF" w:rsidR="00CF77B8" w:rsidRPr="006B1140" w:rsidRDefault="00CF77B8" w:rsidP="00AB3BAC">
      <w:pPr>
        <w:pStyle w:val="ListParagraph"/>
        <w:numPr>
          <w:ilvl w:val="0"/>
          <w:numId w:val="1"/>
        </w:numPr>
        <w:jc w:val="both"/>
        <w:rPr>
          <w:rFonts w:ascii="Cambria" w:hAnsi="Cambria"/>
        </w:rPr>
      </w:pPr>
      <w:r w:rsidRPr="006B1140">
        <w:rPr>
          <w:rFonts w:ascii="Cambria" w:hAnsi="Cambria"/>
        </w:rPr>
        <w:t>As a UNCT member, I enjoy sufficient delegated authority from my entity’s headquarter</w:t>
      </w:r>
      <w:r w:rsidR="00926118" w:rsidRPr="006B1140">
        <w:rPr>
          <w:rFonts w:ascii="Cambria" w:hAnsi="Cambria"/>
        </w:rPr>
        <w:t>s</w:t>
      </w:r>
      <w:r w:rsidRPr="006B1140">
        <w:rPr>
          <w:rFonts w:ascii="Cambria" w:hAnsi="Cambria"/>
        </w:rPr>
        <w:t xml:space="preserve"> for decision-making to respond effectively and efficiently to national needs and priorities.</w:t>
      </w:r>
    </w:p>
    <w:p w14:paraId="31929E4D" w14:textId="77777777" w:rsidR="00CF77B8" w:rsidRPr="006B1140" w:rsidRDefault="00CF77B8" w:rsidP="00AB3BAC">
      <w:pPr>
        <w:pStyle w:val="ListParagraph"/>
        <w:numPr>
          <w:ilvl w:val="0"/>
          <w:numId w:val="2"/>
        </w:numPr>
        <w:spacing w:after="0" w:line="240" w:lineRule="auto"/>
        <w:rPr>
          <w:rFonts w:ascii="Cambria" w:hAnsi="Cambria" w:cstheme="minorBidi"/>
        </w:rPr>
      </w:pPr>
      <w:r w:rsidRPr="006B1140">
        <w:rPr>
          <w:rFonts w:ascii="Cambria" w:hAnsi="Cambria" w:cstheme="minorBidi"/>
        </w:rPr>
        <w:t>Strongly agree</w:t>
      </w:r>
    </w:p>
    <w:p w14:paraId="60CFB415" w14:textId="77777777" w:rsidR="00CF77B8" w:rsidRPr="006B1140" w:rsidRDefault="00CF77B8" w:rsidP="00AB3BAC">
      <w:pPr>
        <w:pStyle w:val="ListParagraph"/>
        <w:numPr>
          <w:ilvl w:val="0"/>
          <w:numId w:val="2"/>
        </w:numPr>
        <w:spacing w:after="0" w:line="240" w:lineRule="auto"/>
        <w:rPr>
          <w:rFonts w:ascii="Cambria" w:hAnsi="Cambria" w:cstheme="minorBidi"/>
        </w:rPr>
      </w:pPr>
      <w:r w:rsidRPr="006B1140">
        <w:rPr>
          <w:rFonts w:ascii="Cambria" w:hAnsi="Cambria" w:cstheme="minorBidi"/>
        </w:rPr>
        <w:t>Agree</w:t>
      </w:r>
      <w:r w:rsidRPr="006B1140">
        <w:rPr>
          <w:rFonts w:ascii="Cambria" w:hAnsi="Cambria" w:cstheme="minorBidi"/>
        </w:rPr>
        <w:tab/>
      </w:r>
    </w:p>
    <w:p w14:paraId="1B3C67BE" w14:textId="77777777" w:rsidR="00CF77B8" w:rsidRPr="006B1140" w:rsidRDefault="00CF77B8" w:rsidP="00AB3BAC">
      <w:pPr>
        <w:pStyle w:val="ListParagraph"/>
        <w:numPr>
          <w:ilvl w:val="0"/>
          <w:numId w:val="2"/>
        </w:numPr>
        <w:spacing w:after="0" w:line="240" w:lineRule="auto"/>
        <w:rPr>
          <w:rFonts w:ascii="Cambria" w:hAnsi="Cambria" w:cstheme="minorBidi"/>
        </w:rPr>
      </w:pPr>
      <w:r w:rsidRPr="006B1140">
        <w:rPr>
          <w:rFonts w:ascii="Cambria" w:hAnsi="Cambria" w:cstheme="minorBidi"/>
        </w:rPr>
        <w:t>Disagree</w:t>
      </w:r>
    </w:p>
    <w:p w14:paraId="77649CE4" w14:textId="77777777" w:rsidR="00CF77B8" w:rsidRPr="006B1140" w:rsidRDefault="00CF77B8" w:rsidP="00AB3BAC">
      <w:pPr>
        <w:pStyle w:val="ListParagraph"/>
        <w:numPr>
          <w:ilvl w:val="0"/>
          <w:numId w:val="2"/>
        </w:numPr>
        <w:spacing w:after="0" w:line="240" w:lineRule="auto"/>
        <w:rPr>
          <w:rFonts w:ascii="Cambria" w:hAnsi="Cambria" w:cstheme="minorBidi"/>
        </w:rPr>
      </w:pPr>
      <w:r w:rsidRPr="006B1140">
        <w:rPr>
          <w:rFonts w:ascii="Cambria" w:hAnsi="Cambria" w:cstheme="minorBidi"/>
        </w:rPr>
        <w:t>Strongly disagree</w:t>
      </w:r>
    </w:p>
    <w:p w14:paraId="69E3D1DC" w14:textId="77777777" w:rsidR="00CF77B8" w:rsidRPr="006B1140" w:rsidRDefault="00CF77B8" w:rsidP="00AB3BAC">
      <w:pPr>
        <w:pStyle w:val="ListParagraph"/>
        <w:numPr>
          <w:ilvl w:val="0"/>
          <w:numId w:val="2"/>
        </w:numPr>
        <w:spacing w:after="0" w:line="240" w:lineRule="auto"/>
        <w:rPr>
          <w:rFonts w:ascii="Cambria" w:hAnsi="Cambria" w:cstheme="minorBidi"/>
        </w:rPr>
      </w:pPr>
      <w:r w:rsidRPr="006B1140">
        <w:rPr>
          <w:rFonts w:ascii="Cambria" w:hAnsi="Cambria" w:cstheme="minorBidi"/>
        </w:rPr>
        <w:t>Don’t know</w:t>
      </w:r>
    </w:p>
    <w:p w14:paraId="63F6C8A6" w14:textId="77777777" w:rsidR="00CF77B8" w:rsidRPr="006B1140" w:rsidRDefault="00CF77B8" w:rsidP="00AB3BAC">
      <w:pPr>
        <w:spacing w:after="0" w:line="240" w:lineRule="auto"/>
        <w:ind w:firstLine="360"/>
        <w:rPr>
          <w:rFonts w:ascii="Cambria" w:hAnsi="Cambria" w:cstheme="minorBidi"/>
          <w:i/>
          <w:iCs/>
        </w:rPr>
      </w:pPr>
      <w:r w:rsidRPr="006B1140">
        <w:rPr>
          <w:rFonts w:ascii="Cambria" w:hAnsi="Cambria" w:cstheme="minorBidi"/>
          <w:i/>
          <w:iCs/>
        </w:rPr>
        <w:t>Optional comments:</w:t>
      </w:r>
    </w:p>
    <w:p w14:paraId="0D7C7F72" w14:textId="77777777" w:rsidR="00CF77B8" w:rsidRPr="006B1140" w:rsidRDefault="00CF77B8" w:rsidP="00AB3BAC">
      <w:pPr>
        <w:pStyle w:val="ListParagraph"/>
        <w:rPr>
          <w:rFonts w:ascii="Cambria" w:hAnsi="Cambria" w:cstheme="minorHAnsi"/>
        </w:rPr>
      </w:pPr>
    </w:p>
    <w:p w14:paraId="7C31E48B" w14:textId="6DCD872A" w:rsidR="00CF77B8" w:rsidRPr="006B1140" w:rsidRDefault="00CF77B8" w:rsidP="00AB3BAC">
      <w:pPr>
        <w:pStyle w:val="ListParagraph"/>
        <w:numPr>
          <w:ilvl w:val="0"/>
          <w:numId w:val="1"/>
        </w:numPr>
        <w:spacing w:after="0" w:line="240" w:lineRule="auto"/>
        <w:jc w:val="lowKashida"/>
        <w:rPr>
          <w:rFonts w:ascii="Cambria" w:hAnsi="Cambria" w:cstheme="minorHAnsi"/>
        </w:rPr>
      </w:pPr>
      <w:r w:rsidRPr="006B1140">
        <w:rPr>
          <w:rFonts w:ascii="Cambria" w:hAnsi="Cambria" w:cstheme="minorBidi"/>
        </w:rPr>
        <w:t>The implementation of the Management and Accountability Framework (MAF) has improved in the UNCT over the past year</w:t>
      </w:r>
      <w:r w:rsidR="00EE0617" w:rsidRPr="006B1140">
        <w:rPr>
          <w:rFonts w:ascii="Cambria" w:hAnsi="Cambria" w:cstheme="minorBidi"/>
        </w:rPr>
        <w:t>.</w:t>
      </w:r>
    </w:p>
    <w:p w14:paraId="2119A82D"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Strongly agree</w:t>
      </w:r>
    </w:p>
    <w:p w14:paraId="70558D9A"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Agree</w:t>
      </w:r>
    </w:p>
    <w:p w14:paraId="1D26432F"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Disagree</w:t>
      </w:r>
    </w:p>
    <w:p w14:paraId="5FEC2DD3"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Strongly disagree</w:t>
      </w:r>
    </w:p>
    <w:p w14:paraId="02A6E9FF"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Too soon to tell</w:t>
      </w:r>
    </w:p>
    <w:p w14:paraId="586B9628" w14:textId="77777777" w:rsidR="00CF77B8" w:rsidRPr="006B1140" w:rsidRDefault="00CF77B8" w:rsidP="00AB3BAC">
      <w:pPr>
        <w:spacing w:after="0" w:line="240" w:lineRule="auto"/>
        <w:ind w:firstLine="360"/>
        <w:jc w:val="lowKashida"/>
        <w:rPr>
          <w:rFonts w:ascii="Cambria" w:hAnsi="Cambria"/>
        </w:rPr>
      </w:pPr>
      <w:r w:rsidRPr="006B1140">
        <w:rPr>
          <w:rFonts w:ascii="Cambria" w:hAnsi="Cambria"/>
          <w:i/>
          <w:iCs/>
        </w:rPr>
        <w:t xml:space="preserve">Optional comments: </w:t>
      </w:r>
      <w:r w:rsidRPr="006B1140">
        <w:rPr>
          <w:rFonts w:ascii="Cambria" w:hAnsi="Cambria"/>
        </w:rPr>
        <w:t xml:space="preserve">Please note briefly which aspect(s) of the MAF have not improved and why. </w:t>
      </w:r>
    </w:p>
    <w:p w14:paraId="326C510E" w14:textId="77777777" w:rsidR="00CF77B8" w:rsidRPr="006B1140" w:rsidRDefault="00CF77B8" w:rsidP="00AB3BAC">
      <w:pPr>
        <w:spacing w:after="0" w:line="240" w:lineRule="auto"/>
        <w:ind w:firstLine="360"/>
        <w:jc w:val="lowKashida"/>
        <w:rPr>
          <w:rFonts w:ascii="Cambria" w:hAnsi="Cambria"/>
          <w:strike/>
        </w:rPr>
      </w:pPr>
    </w:p>
    <w:p w14:paraId="006E4C5F" w14:textId="27D858FC" w:rsidR="00CF77B8" w:rsidRPr="006B1140" w:rsidRDefault="00CF77B8" w:rsidP="00AB3BAC">
      <w:pPr>
        <w:pStyle w:val="Default"/>
        <w:numPr>
          <w:ilvl w:val="0"/>
          <w:numId w:val="1"/>
        </w:numPr>
        <w:jc w:val="both"/>
        <w:rPr>
          <w:rFonts w:ascii="Cambria" w:hAnsi="Cambria" w:cstheme="minorBidi"/>
          <w:color w:val="auto"/>
          <w:sz w:val="22"/>
          <w:szCs w:val="22"/>
        </w:rPr>
      </w:pPr>
      <w:r w:rsidRPr="006B1140">
        <w:rPr>
          <w:rFonts w:ascii="Cambria" w:hAnsi="Cambria" w:cstheme="minorBidi"/>
          <w:color w:val="auto"/>
          <w:sz w:val="22"/>
          <w:szCs w:val="22"/>
        </w:rPr>
        <w:t>The Resident Coordinator has displayed strengthened/increased impartiality vis-à-vis UN entities, compared to before 1 January 2019 that marks the start of the implementation of the reform.</w:t>
      </w:r>
    </w:p>
    <w:p w14:paraId="22749A87" w14:textId="77777777" w:rsidR="00CF77B8" w:rsidRPr="006B1140" w:rsidRDefault="00CF77B8" w:rsidP="00AB3BAC">
      <w:pPr>
        <w:pStyle w:val="ListParagraph"/>
        <w:numPr>
          <w:ilvl w:val="0"/>
          <w:numId w:val="2"/>
        </w:numPr>
        <w:spacing w:after="0" w:line="240" w:lineRule="auto"/>
        <w:rPr>
          <w:rFonts w:ascii="Cambria" w:hAnsi="Cambria" w:cstheme="minorBidi"/>
        </w:rPr>
      </w:pPr>
      <w:r w:rsidRPr="006B1140">
        <w:rPr>
          <w:rFonts w:ascii="Cambria" w:hAnsi="Cambria" w:cstheme="minorBidi"/>
        </w:rPr>
        <w:t>To a great extent</w:t>
      </w:r>
    </w:p>
    <w:p w14:paraId="6E58E17E" w14:textId="77777777" w:rsidR="00CF77B8" w:rsidRPr="006B1140" w:rsidRDefault="00CF77B8" w:rsidP="00AB3BAC">
      <w:pPr>
        <w:pStyle w:val="ListParagraph"/>
        <w:numPr>
          <w:ilvl w:val="0"/>
          <w:numId w:val="2"/>
        </w:numPr>
        <w:spacing w:after="0" w:line="240" w:lineRule="auto"/>
        <w:rPr>
          <w:rFonts w:ascii="Cambria" w:hAnsi="Cambria" w:cstheme="minorBidi"/>
        </w:rPr>
      </w:pPr>
      <w:r w:rsidRPr="006B1140">
        <w:rPr>
          <w:rFonts w:ascii="Cambria" w:hAnsi="Cambria" w:cstheme="minorBidi"/>
        </w:rPr>
        <w:t>To a moderate extent</w:t>
      </w:r>
    </w:p>
    <w:p w14:paraId="62CF89CF" w14:textId="77777777" w:rsidR="00CF77B8" w:rsidRPr="006B1140" w:rsidRDefault="00CF77B8" w:rsidP="00AB3BAC">
      <w:pPr>
        <w:pStyle w:val="ListParagraph"/>
        <w:numPr>
          <w:ilvl w:val="0"/>
          <w:numId w:val="2"/>
        </w:numPr>
        <w:spacing w:after="0" w:line="240" w:lineRule="auto"/>
        <w:rPr>
          <w:rFonts w:ascii="Cambria" w:hAnsi="Cambria" w:cstheme="minorBidi"/>
        </w:rPr>
      </w:pPr>
      <w:r w:rsidRPr="006B1140">
        <w:rPr>
          <w:rFonts w:ascii="Cambria" w:hAnsi="Cambria" w:cstheme="minorBidi"/>
        </w:rPr>
        <w:t>No change</w:t>
      </w:r>
    </w:p>
    <w:p w14:paraId="4EE6A323" w14:textId="77777777" w:rsidR="00CF77B8" w:rsidRPr="006B1140" w:rsidRDefault="00CF77B8" w:rsidP="00AB3BAC">
      <w:pPr>
        <w:pStyle w:val="ListParagraph"/>
        <w:numPr>
          <w:ilvl w:val="0"/>
          <w:numId w:val="2"/>
        </w:numPr>
        <w:spacing w:after="0" w:line="240" w:lineRule="auto"/>
        <w:rPr>
          <w:rFonts w:ascii="Cambria" w:hAnsi="Cambria" w:cstheme="minorBidi"/>
        </w:rPr>
      </w:pPr>
      <w:r w:rsidRPr="006B1140">
        <w:rPr>
          <w:rFonts w:ascii="Cambria" w:hAnsi="Cambria" w:cstheme="minorBidi"/>
        </w:rPr>
        <w:t>To a lesser extent</w:t>
      </w:r>
    </w:p>
    <w:p w14:paraId="010D66DC" w14:textId="77777777" w:rsidR="00CF77B8" w:rsidRPr="006B1140" w:rsidRDefault="00CF77B8" w:rsidP="00AB3BAC">
      <w:pPr>
        <w:pStyle w:val="ListParagraph"/>
        <w:numPr>
          <w:ilvl w:val="0"/>
          <w:numId w:val="2"/>
        </w:numPr>
        <w:spacing w:after="0" w:line="240" w:lineRule="auto"/>
        <w:rPr>
          <w:rFonts w:ascii="Cambria" w:hAnsi="Cambria" w:cstheme="minorBidi"/>
        </w:rPr>
      </w:pPr>
      <w:r w:rsidRPr="006B1140">
        <w:rPr>
          <w:rFonts w:ascii="Cambria" w:hAnsi="Cambria" w:cstheme="minorBidi"/>
        </w:rPr>
        <w:t>Don’t know</w:t>
      </w:r>
    </w:p>
    <w:p w14:paraId="7A2FC409" w14:textId="77777777" w:rsidR="00CF77B8" w:rsidRPr="006B1140" w:rsidRDefault="00CF77B8" w:rsidP="00AB3BAC">
      <w:pPr>
        <w:spacing w:after="0" w:line="240" w:lineRule="auto"/>
        <w:ind w:firstLine="360"/>
        <w:jc w:val="lowKashida"/>
        <w:rPr>
          <w:rFonts w:ascii="Cambria" w:hAnsi="Cambria" w:cstheme="minorBidi"/>
          <w:i/>
          <w:iCs/>
        </w:rPr>
      </w:pPr>
      <w:r w:rsidRPr="006B1140">
        <w:rPr>
          <w:rFonts w:ascii="Cambria" w:hAnsi="Cambria" w:cstheme="minorBidi"/>
          <w:i/>
          <w:iCs/>
        </w:rPr>
        <w:t xml:space="preserve">Optional comments: </w:t>
      </w:r>
    </w:p>
    <w:p w14:paraId="15807D5E" w14:textId="77777777" w:rsidR="00CF77B8" w:rsidRPr="006B1140" w:rsidRDefault="00CF77B8" w:rsidP="00AB3BAC">
      <w:pPr>
        <w:spacing w:after="0" w:line="240" w:lineRule="auto"/>
        <w:jc w:val="lowKashida"/>
        <w:rPr>
          <w:rFonts w:ascii="Cambria" w:hAnsi="Cambria"/>
          <w:strike/>
        </w:rPr>
      </w:pPr>
    </w:p>
    <w:p w14:paraId="7D5633F8" w14:textId="0C6207F7" w:rsidR="00CF77B8" w:rsidRPr="006B1140" w:rsidRDefault="00CF77B8" w:rsidP="00AB3BAC">
      <w:pPr>
        <w:pStyle w:val="ListParagraph"/>
        <w:numPr>
          <w:ilvl w:val="0"/>
          <w:numId w:val="1"/>
        </w:numPr>
        <w:spacing w:after="0" w:line="240" w:lineRule="auto"/>
        <w:jc w:val="lowKashida"/>
        <w:rPr>
          <w:rFonts w:ascii="Cambria" w:hAnsi="Cambria"/>
        </w:rPr>
      </w:pPr>
      <w:r w:rsidRPr="006B1140">
        <w:rPr>
          <w:rFonts w:ascii="Cambria" w:hAnsi="Cambria"/>
        </w:rPr>
        <w:t xml:space="preserve">As a UN country team representative, does your job description include provisions that recognize your relationship </w:t>
      </w:r>
      <w:r w:rsidRPr="006B1140">
        <w:rPr>
          <w:rFonts w:ascii="Cambria" w:hAnsi="Cambria" w:cstheme="minorBidi"/>
        </w:rPr>
        <w:t xml:space="preserve">vis-à-vis </w:t>
      </w:r>
      <w:r w:rsidRPr="006B1140">
        <w:rPr>
          <w:rFonts w:ascii="Cambria" w:hAnsi="Cambria"/>
        </w:rPr>
        <w:t>the Resident Coordinator under the Management and Accountability framework?</w:t>
      </w:r>
    </w:p>
    <w:p w14:paraId="6F14B377"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Yes</w:t>
      </w:r>
    </w:p>
    <w:p w14:paraId="0835DE89"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No</w:t>
      </w:r>
    </w:p>
    <w:p w14:paraId="15A6DC74"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Don’t know</w:t>
      </w:r>
    </w:p>
    <w:p w14:paraId="3D6407D6" w14:textId="77777777" w:rsidR="00CF77B8" w:rsidRPr="006B1140" w:rsidRDefault="00CF77B8" w:rsidP="00AB3BAC">
      <w:pPr>
        <w:spacing w:after="0" w:line="240" w:lineRule="auto"/>
        <w:ind w:firstLine="360"/>
        <w:jc w:val="lowKashida"/>
        <w:rPr>
          <w:rFonts w:ascii="Cambria" w:hAnsi="Cambria"/>
        </w:rPr>
      </w:pPr>
      <w:r w:rsidRPr="006B1140">
        <w:rPr>
          <w:rFonts w:ascii="Cambria" w:hAnsi="Cambria"/>
          <w:i/>
          <w:iCs/>
        </w:rPr>
        <w:t xml:space="preserve">Optional comments: </w:t>
      </w:r>
    </w:p>
    <w:p w14:paraId="418D7156" w14:textId="77777777" w:rsidR="00CF77B8" w:rsidRPr="006B1140" w:rsidRDefault="00CF77B8" w:rsidP="00AB3BAC">
      <w:pPr>
        <w:spacing w:after="0" w:line="240" w:lineRule="auto"/>
        <w:ind w:firstLine="360"/>
        <w:jc w:val="lowKashida"/>
        <w:rPr>
          <w:rFonts w:ascii="Cambria" w:hAnsi="Cambria"/>
        </w:rPr>
      </w:pPr>
    </w:p>
    <w:p w14:paraId="6A41CCDA" w14:textId="77777777" w:rsidR="00CF77B8" w:rsidRPr="006B1140" w:rsidRDefault="00CF77B8" w:rsidP="00AB3BAC">
      <w:pPr>
        <w:pStyle w:val="ListParagraph"/>
        <w:numPr>
          <w:ilvl w:val="0"/>
          <w:numId w:val="1"/>
        </w:numPr>
        <w:spacing w:after="0" w:line="240" w:lineRule="auto"/>
        <w:jc w:val="lowKashida"/>
        <w:rPr>
          <w:rFonts w:ascii="Cambria" w:hAnsi="Cambria"/>
        </w:rPr>
      </w:pPr>
      <w:r w:rsidRPr="006B1140">
        <w:rPr>
          <w:rFonts w:ascii="Cambria" w:hAnsi="Cambria"/>
        </w:rPr>
        <w:t>Has the Resident Coordinator provided input to your performance appraisal?</w:t>
      </w:r>
    </w:p>
    <w:p w14:paraId="795CB483"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Yes</w:t>
      </w:r>
    </w:p>
    <w:p w14:paraId="74860650"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No</w:t>
      </w:r>
    </w:p>
    <w:p w14:paraId="54AD2DA9"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lastRenderedPageBreak/>
        <w:t>Don’t know</w:t>
      </w:r>
    </w:p>
    <w:p w14:paraId="12BD9D51" w14:textId="77777777" w:rsidR="00CF77B8" w:rsidRPr="006B1140" w:rsidRDefault="00CF77B8" w:rsidP="00AB3BAC">
      <w:pPr>
        <w:spacing w:after="0" w:line="240" w:lineRule="auto"/>
        <w:ind w:firstLine="360"/>
        <w:jc w:val="both"/>
        <w:rPr>
          <w:rFonts w:ascii="Cambria" w:hAnsi="Cambria"/>
          <w:i/>
        </w:rPr>
      </w:pPr>
      <w:r w:rsidRPr="006B1140">
        <w:rPr>
          <w:rFonts w:ascii="Cambria" w:hAnsi="Cambria"/>
          <w:i/>
        </w:rPr>
        <w:t xml:space="preserve">Optional comments: </w:t>
      </w:r>
    </w:p>
    <w:p w14:paraId="0F48D5A4" w14:textId="77777777" w:rsidR="00CF77B8" w:rsidRPr="006B1140" w:rsidRDefault="00CF77B8" w:rsidP="00AB3BAC">
      <w:pPr>
        <w:spacing w:after="0" w:line="240" w:lineRule="auto"/>
        <w:ind w:firstLine="360"/>
        <w:jc w:val="both"/>
        <w:rPr>
          <w:rFonts w:ascii="Cambria" w:hAnsi="Cambria"/>
          <w:i/>
        </w:rPr>
      </w:pPr>
    </w:p>
    <w:p w14:paraId="7838A44E" w14:textId="77777777" w:rsidR="00CF77B8" w:rsidRPr="006B1140" w:rsidRDefault="00CF77B8" w:rsidP="00AB3BAC">
      <w:pPr>
        <w:pStyle w:val="ListParagraph"/>
        <w:numPr>
          <w:ilvl w:val="0"/>
          <w:numId w:val="1"/>
        </w:numPr>
        <w:spacing w:after="0" w:line="240" w:lineRule="auto"/>
        <w:jc w:val="both"/>
        <w:rPr>
          <w:rFonts w:ascii="Cambria" w:hAnsi="Cambria"/>
          <w:iCs/>
        </w:rPr>
      </w:pPr>
      <w:r w:rsidRPr="006B1140">
        <w:rPr>
          <w:rFonts w:ascii="Cambria" w:hAnsi="Cambria"/>
          <w:iCs/>
        </w:rPr>
        <w:t xml:space="preserve">Do you or your entity provide input on the RC’s leadership as part of the RC’s performance assessment process? </w:t>
      </w:r>
    </w:p>
    <w:p w14:paraId="3004393A"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Yes</w:t>
      </w:r>
    </w:p>
    <w:p w14:paraId="2D142756"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No</w:t>
      </w:r>
    </w:p>
    <w:p w14:paraId="7935C9BB"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 xml:space="preserve">Don’t know </w:t>
      </w:r>
    </w:p>
    <w:p w14:paraId="1F8913AE" w14:textId="77777777" w:rsidR="00CF77B8" w:rsidRPr="006B1140" w:rsidRDefault="00CF77B8" w:rsidP="00AB3BAC">
      <w:pPr>
        <w:spacing w:after="0" w:line="240" w:lineRule="auto"/>
        <w:ind w:firstLine="360"/>
        <w:jc w:val="both"/>
        <w:rPr>
          <w:rFonts w:ascii="Cambria" w:hAnsi="Cambria"/>
          <w:i/>
        </w:rPr>
      </w:pPr>
      <w:r w:rsidRPr="006B1140">
        <w:rPr>
          <w:rFonts w:ascii="Cambria" w:hAnsi="Cambria"/>
          <w:i/>
        </w:rPr>
        <w:t xml:space="preserve">Optional comments: </w:t>
      </w:r>
    </w:p>
    <w:p w14:paraId="68C4C0B7" w14:textId="77777777" w:rsidR="00CF77B8" w:rsidRPr="006B1140" w:rsidRDefault="00CF77B8" w:rsidP="00AB3BAC">
      <w:pPr>
        <w:spacing w:after="0" w:line="240" w:lineRule="auto"/>
        <w:jc w:val="both"/>
        <w:rPr>
          <w:rFonts w:ascii="Cambria" w:hAnsi="Cambria"/>
          <w:iCs/>
        </w:rPr>
      </w:pPr>
    </w:p>
    <w:p w14:paraId="5F2229C2" w14:textId="4DC148C9" w:rsidR="00CF77B8" w:rsidRPr="006B1140" w:rsidRDefault="00CF77B8" w:rsidP="00AB3BAC">
      <w:pPr>
        <w:pStyle w:val="ListParagraph"/>
        <w:numPr>
          <w:ilvl w:val="0"/>
          <w:numId w:val="1"/>
        </w:numPr>
        <w:spacing w:after="0" w:line="240" w:lineRule="auto"/>
        <w:rPr>
          <w:rFonts w:ascii="Cambria" w:hAnsi="Cambria" w:cstheme="minorHAnsi"/>
        </w:rPr>
      </w:pPr>
      <w:r w:rsidRPr="006B1140">
        <w:rPr>
          <w:rFonts w:ascii="Cambria" w:hAnsi="Cambria" w:cstheme="minorBidi"/>
        </w:rPr>
        <w:t>Is information shared or actions coordinated regularly with the Resident Coordinator on:</w:t>
      </w:r>
    </w:p>
    <w:p w14:paraId="3CA8EC4A" w14:textId="77777777" w:rsidR="00CF77B8" w:rsidRPr="006B1140" w:rsidRDefault="00CF77B8" w:rsidP="00AB3BAC">
      <w:pPr>
        <w:pStyle w:val="ListParagraph"/>
        <w:spacing w:after="0" w:line="240" w:lineRule="auto"/>
        <w:ind w:left="360"/>
        <w:rPr>
          <w:rFonts w:ascii="Cambria" w:hAnsi="Cambria" w:cstheme="minorHAnsi"/>
        </w:rPr>
      </w:pPr>
    </w:p>
    <w:tbl>
      <w:tblPr>
        <w:tblStyle w:val="TableGrid"/>
        <w:tblW w:w="9360" w:type="dxa"/>
        <w:tblInd w:w="-5" w:type="dxa"/>
        <w:tblLayout w:type="fixed"/>
        <w:tblLook w:val="04A0" w:firstRow="1" w:lastRow="0" w:firstColumn="1" w:lastColumn="0" w:noHBand="0" w:noVBand="1"/>
      </w:tblPr>
      <w:tblGrid>
        <w:gridCol w:w="4680"/>
        <w:gridCol w:w="900"/>
        <w:gridCol w:w="863"/>
        <w:gridCol w:w="801"/>
        <w:gridCol w:w="856"/>
        <w:gridCol w:w="1260"/>
      </w:tblGrid>
      <w:tr w:rsidR="00CF77B8" w:rsidRPr="006B1140" w14:paraId="1BEC845F" w14:textId="77777777" w:rsidTr="00D10E7D">
        <w:trPr>
          <w:trHeight w:val="537"/>
        </w:trPr>
        <w:tc>
          <w:tcPr>
            <w:tcW w:w="4680" w:type="dxa"/>
          </w:tcPr>
          <w:p w14:paraId="377DB38B" w14:textId="77777777" w:rsidR="00CF77B8" w:rsidRPr="006B1140" w:rsidRDefault="00CF77B8" w:rsidP="00AB3BAC">
            <w:pPr>
              <w:spacing w:after="0" w:line="240" w:lineRule="auto"/>
              <w:rPr>
                <w:rFonts w:ascii="Cambria" w:hAnsi="Cambria"/>
                <w:color w:val="000000"/>
                <w:sz w:val="22"/>
                <w:szCs w:val="22"/>
              </w:rPr>
            </w:pPr>
          </w:p>
        </w:tc>
        <w:tc>
          <w:tcPr>
            <w:tcW w:w="900" w:type="dxa"/>
          </w:tcPr>
          <w:p w14:paraId="6C5D9B1C" w14:textId="77777777" w:rsidR="00CF77B8" w:rsidRPr="006B1140" w:rsidDel="00294316" w:rsidRDefault="00CF77B8" w:rsidP="00AB3BAC">
            <w:pPr>
              <w:spacing w:after="0" w:line="240" w:lineRule="auto"/>
              <w:rPr>
                <w:rFonts w:ascii="Cambria" w:hAnsi="Cambria"/>
                <w:color w:val="000000"/>
                <w:sz w:val="22"/>
                <w:szCs w:val="22"/>
              </w:rPr>
            </w:pPr>
            <w:r w:rsidRPr="006B1140">
              <w:rPr>
                <w:rFonts w:ascii="Cambria" w:hAnsi="Cambria"/>
                <w:color w:val="000000"/>
                <w:sz w:val="22"/>
                <w:szCs w:val="22"/>
              </w:rPr>
              <w:t>Always</w:t>
            </w:r>
          </w:p>
        </w:tc>
        <w:tc>
          <w:tcPr>
            <w:tcW w:w="863" w:type="dxa"/>
          </w:tcPr>
          <w:p w14:paraId="5E14632D" w14:textId="77777777" w:rsidR="00CF77B8" w:rsidRPr="006B1140" w:rsidDel="00294316" w:rsidRDefault="00CF77B8" w:rsidP="00AB3BAC">
            <w:pPr>
              <w:spacing w:after="0" w:line="240" w:lineRule="auto"/>
              <w:rPr>
                <w:rFonts w:ascii="Cambria" w:hAnsi="Cambria"/>
                <w:color w:val="000000"/>
                <w:sz w:val="22"/>
                <w:szCs w:val="22"/>
              </w:rPr>
            </w:pPr>
            <w:proofErr w:type="gramStart"/>
            <w:r w:rsidRPr="006B1140">
              <w:rPr>
                <w:rFonts w:ascii="Cambria" w:hAnsi="Cambria"/>
                <w:color w:val="000000"/>
                <w:sz w:val="22"/>
                <w:szCs w:val="22"/>
              </w:rPr>
              <w:t>Usually</w:t>
            </w:r>
            <w:proofErr w:type="gramEnd"/>
          </w:p>
        </w:tc>
        <w:tc>
          <w:tcPr>
            <w:tcW w:w="801" w:type="dxa"/>
          </w:tcPr>
          <w:p w14:paraId="4F2DA5AA" w14:textId="77777777" w:rsidR="00CF77B8" w:rsidRPr="006B1140" w:rsidDel="00294316" w:rsidRDefault="00CF77B8" w:rsidP="00AB3BAC">
            <w:pPr>
              <w:spacing w:after="0" w:line="240" w:lineRule="auto"/>
              <w:rPr>
                <w:rFonts w:ascii="Cambria" w:hAnsi="Cambria"/>
                <w:color w:val="000000"/>
                <w:sz w:val="22"/>
                <w:szCs w:val="22"/>
              </w:rPr>
            </w:pPr>
            <w:r w:rsidRPr="006B1140">
              <w:rPr>
                <w:rFonts w:ascii="Cambria" w:hAnsi="Cambria"/>
                <w:color w:val="000000"/>
                <w:sz w:val="22"/>
                <w:szCs w:val="22"/>
              </w:rPr>
              <w:t>Sometimes</w:t>
            </w:r>
          </w:p>
        </w:tc>
        <w:tc>
          <w:tcPr>
            <w:tcW w:w="856" w:type="dxa"/>
          </w:tcPr>
          <w:p w14:paraId="25394F50" w14:textId="77777777" w:rsidR="00CF77B8" w:rsidRPr="006B1140" w:rsidRDefault="00CF77B8" w:rsidP="00AB3BAC">
            <w:pPr>
              <w:spacing w:after="0" w:line="240" w:lineRule="auto"/>
              <w:rPr>
                <w:rFonts w:ascii="Cambria" w:hAnsi="Cambria"/>
                <w:color w:val="000000"/>
                <w:sz w:val="22"/>
                <w:szCs w:val="22"/>
              </w:rPr>
            </w:pPr>
            <w:r w:rsidRPr="006B1140">
              <w:rPr>
                <w:rFonts w:ascii="Cambria" w:hAnsi="Cambria"/>
                <w:color w:val="000000"/>
                <w:sz w:val="22"/>
                <w:szCs w:val="22"/>
              </w:rPr>
              <w:t>Rarely</w:t>
            </w:r>
          </w:p>
        </w:tc>
        <w:tc>
          <w:tcPr>
            <w:tcW w:w="1260" w:type="dxa"/>
          </w:tcPr>
          <w:p w14:paraId="22A480C3" w14:textId="77777777" w:rsidR="00CF77B8" w:rsidRPr="006B1140" w:rsidRDefault="00CF77B8" w:rsidP="00AB3BAC">
            <w:pPr>
              <w:spacing w:after="0" w:line="240" w:lineRule="auto"/>
              <w:rPr>
                <w:rFonts w:ascii="Cambria" w:hAnsi="Cambria"/>
                <w:color w:val="000000"/>
                <w:sz w:val="22"/>
                <w:szCs w:val="22"/>
              </w:rPr>
            </w:pPr>
            <w:r w:rsidRPr="006B1140">
              <w:rPr>
                <w:rFonts w:ascii="Cambria" w:hAnsi="Cambria"/>
                <w:color w:val="000000"/>
                <w:sz w:val="22"/>
                <w:szCs w:val="22"/>
              </w:rPr>
              <w:t>Not Applicable</w:t>
            </w:r>
          </w:p>
        </w:tc>
      </w:tr>
      <w:tr w:rsidR="00CF77B8" w:rsidRPr="006B1140" w14:paraId="5D363391" w14:textId="77777777" w:rsidTr="00D10E7D">
        <w:trPr>
          <w:trHeight w:val="275"/>
        </w:trPr>
        <w:tc>
          <w:tcPr>
            <w:tcW w:w="4680" w:type="dxa"/>
          </w:tcPr>
          <w:p w14:paraId="5B9EE795" w14:textId="77777777" w:rsidR="00CF77B8" w:rsidRPr="006B1140" w:rsidRDefault="00CF77B8" w:rsidP="00AB3BAC">
            <w:pPr>
              <w:spacing w:after="0" w:line="240" w:lineRule="auto"/>
              <w:rPr>
                <w:rFonts w:ascii="Cambria" w:hAnsi="Cambria"/>
                <w:color w:val="000000"/>
                <w:sz w:val="22"/>
                <w:szCs w:val="22"/>
              </w:rPr>
            </w:pPr>
            <w:r w:rsidRPr="006B1140">
              <w:rPr>
                <w:rFonts w:ascii="Cambria" w:hAnsi="Cambria"/>
                <w:color w:val="000000"/>
                <w:sz w:val="22"/>
                <w:szCs w:val="22"/>
              </w:rPr>
              <w:t xml:space="preserve">Entity-specific outreach to funding partners </w:t>
            </w:r>
          </w:p>
        </w:tc>
        <w:tc>
          <w:tcPr>
            <w:tcW w:w="900" w:type="dxa"/>
          </w:tcPr>
          <w:p w14:paraId="7A272C5F" w14:textId="77777777" w:rsidR="00CF77B8" w:rsidRPr="006B1140" w:rsidRDefault="00CF77B8" w:rsidP="00AB3BAC">
            <w:pPr>
              <w:spacing w:after="0" w:line="240" w:lineRule="auto"/>
              <w:rPr>
                <w:rStyle w:val="CommentReference"/>
                <w:rFonts w:ascii="Cambria" w:hAnsi="Cambria"/>
                <w:color w:val="000000" w:themeColor="text1"/>
                <w:sz w:val="22"/>
                <w:szCs w:val="22"/>
              </w:rPr>
            </w:pPr>
          </w:p>
        </w:tc>
        <w:tc>
          <w:tcPr>
            <w:tcW w:w="863" w:type="dxa"/>
          </w:tcPr>
          <w:p w14:paraId="4BDE3245" w14:textId="77777777" w:rsidR="00CF77B8" w:rsidRPr="006B1140" w:rsidRDefault="00CF77B8" w:rsidP="00AB3BAC">
            <w:pPr>
              <w:spacing w:after="0" w:line="240" w:lineRule="auto"/>
              <w:rPr>
                <w:rStyle w:val="CommentReference"/>
                <w:rFonts w:ascii="Cambria" w:hAnsi="Cambria"/>
                <w:color w:val="000000" w:themeColor="text1"/>
                <w:sz w:val="22"/>
                <w:szCs w:val="22"/>
              </w:rPr>
            </w:pPr>
          </w:p>
        </w:tc>
        <w:tc>
          <w:tcPr>
            <w:tcW w:w="801" w:type="dxa"/>
          </w:tcPr>
          <w:p w14:paraId="263B615A" w14:textId="77777777" w:rsidR="00CF77B8" w:rsidRPr="006B1140" w:rsidRDefault="00CF77B8" w:rsidP="00AB3BAC">
            <w:pPr>
              <w:spacing w:after="0" w:line="240" w:lineRule="auto"/>
              <w:rPr>
                <w:rFonts w:ascii="Cambria" w:hAnsi="Cambria"/>
                <w:color w:val="000000"/>
                <w:sz w:val="22"/>
                <w:szCs w:val="22"/>
              </w:rPr>
            </w:pPr>
          </w:p>
        </w:tc>
        <w:tc>
          <w:tcPr>
            <w:tcW w:w="856" w:type="dxa"/>
          </w:tcPr>
          <w:p w14:paraId="4F127CD5" w14:textId="77777777" w:rsidR="00CF77B8" w:rsidRPr="006B1140" w:rsidRDefault="00CF77B8" w:rsidP="00AB3BAC">
            <w:pPr>
              <w:spacing w:after="0" w:line="240" w:lineRule="auto"/>
              <w:rPr>
                <w:rFonts w:ascii="Cambria" w:hAnsi="Cambria"/>
                <w:color w:val="000000"/>
                <w:sz w:val="22"/>
                <w:szCs w:val="22"/>
              </w:rPr>
            </w:pPr>
          </w:p>
        </w:tc>
        <w:tc>
          <w:tcPr>
            <w:tcW w:w="1260" w:type="dxa"/>
          </w:tcPr>
          <w:p w14:paraId="134BC7A1" w14:textId="77777777" w:rsidR="00CF77B8" w:rsidRPr="006B1140" w:rsidRDefault="00CF77B8" w:rsidP="00AB3BAC">
            <w:pPr>
              <w:spacing w:after="0" w:line="240" w:lineRule="auto"/>
              <w:rPr>
                <w:rFonts w:ascii="Cambria" w:hAnsi="Cambria"/>
                <w:color w:val="000000"/>
                <w:sz w:val="22"/>
                <w:szCs w:val="22"/>
              </w:rPr>
            </w:pPr>
          </w:p>
        </w:tc>
      </w:tr>
      <w:tr w:rsidR="00CF77B8" w:rsidRPr="006B1140" w14:paraId="5F45B285" w14:textId="77777777" w:rsidTr="00D10E7D">
        <w:trPr>
          <w:trHeight w:val="275"/>
        </w:trPr>
        <w:tc>
          <w:tcPr>
            <w:tcW w:w="4680" w:type="dxa"/>
          </w:tcPr>
          <w:p w14:paraId="036537D7" w14:textId="77777777" w:rsidR="00CF77B8" w:rsidRPr="006B1140" w:rsidRDefault="00CF77B8" w:rsidP="00AB3BAC">
            <w:pPr>
              <w:spacing w:after="0" w:line="240" w:lineRule="auto"/>
              <w:rPr>
                <w:rFonts w:ascii="Cambria" w:hAnsi="Cambria"/>
                <w:color w:val="000000"/>
                <w:sz w:val="22"/>
                <w:szCs w:val="22"/>
              </w:rPr>
            </w:pPr>
            <w:r w:rsidRPr="006B1140">
              <w:rPr>
                <w:rFonts w:ascii="Cambria" w:hAnsi="Cambria"/>
                <w:color w:val="000000"/>
                <w:sz w:val="22"/>
                <w:szCs w:val="22"/>
              </w:rPr>
              <w:t>Important meetings and discussions with government and other partners</w:t>
            </w:r>
          </w:p>
        </w:tc>
        <w:tc>
          <w:tcPr>
            <w:tcW w:w="900" w:type="dxa"/>
          </w:tcPr>
          <w:p w14:paraId="5D1BF7BD" w14:textId="77777777" w:rsidR="00CF77B8" w:rsidRPr="006B1140" w:rsidRDefault="00CF77B8" w:rsidP="00AB3BAC">
            <w:pPr>
              <w:spacing w:after="0" w:line="240" w:lineRule="auto"/>
              <w:rPr>
                <w:rStyle w:val="CommentReference"/>
                <w:rFonts w:ascii="Cambria" w:hAnsi="Cambria"/>
                <w:color w:val="000000" w:themeColor="text1"/>
                <w:sz w:val="22"/>
                <w:szCs w:val="22"/>
              </w:rPr>
            </w:pPr>
          </w:p>
        </w:tc>
        <w:tc>
          <w:tcPr>
            <w:tcW w:w="863" w:type="dxa"/>
          </w:tcPr>
          <w:p w14:paraId="14FBF630" w14:textId="77777777" w:rsidR="00CF77B8" w:rsidRPr="006B1140" w:rsidRDefault="00CF77B8" w:rsidP="00AB3BAC">
            <w:pPr>
              <w:spacing w:after="0" w:line="240" w:lineRule="auto"/>
              <w:rPr>
                <w:rStyle w:val="CommentReference"/>
                <w:rFonts w:ascii="Cambria" w:hAnsi="Cambria"/>
                <w:color w:val="000000" w:themeColor="text1"/>
                <w:sz w:val="22"/>
                <w:szCs w:val="22"/>
              </w:rPr>
            </w:pPr>
          </w:p>
        </w:tc>
        <w:tc>
          <w:tcPr>
            <w:tcW w:w="801" w:type="dxa"/>
          </w:tcPr>
          <w:p w14:paraId="212051D4" w14:textId="77777777" w:rsidR="00CF77B8" w:rsidRPr="006B1140" w:rsidRDefault="00CF77B8" w:rsidP="00AB3BAC">
            <w:pPr>
              <w:spacing w:after="0" w:line="240" w:lineRule="auto"/>
              <w:rPr>
                <w:rStyle w:val="CommentReference"/>
                <w:rFonts w:ascii="Cambria" w:hAnsi="Cambria"/>
                <w:color w:val="000000" w:themeColor="text1"/>
                <w:sz w:val="22"/>
                <w:szCs w:val="22"/>
              </w:rPr>
            </w:pPr>
          </w:p>
        </w:tc>
        <w:tc>
          <w:tcPr>
            <w:tcW w:w="856" w:type="dxa"/>
          </w:tcPr>
          <w:p w14:paraId="6FEFE2F1" w14:textId="77777777" w:rsidR="00CF77B8" w:rsidRPr="006B1140" w:rsidRDefault="00CF77B8" w:rsidP="00AB3BAC">
            <w:pPr>
              <w:spacing w:after="0" w:line="240" w:lineRule="auto"/>
              <w:rPr>
                <w:rFonts w:ascii="Cambria" w:hAnsi="Cambria"/>
                <w:color w:val="000000"/>
                <w:sz w:val="22"/>
                <w:szCs w:val="22"/>
              </w:rPr>
            </w:pPr>
          </w:p>
        </w:tc>
        <w:tc>
          <w:tcPr>
            <w:tcW w:w="1260" w:type="dxa"/>
          </w:tcPr>
          <w:p w14:paraId="60E228D7" w14:textId="77777777" w:rsidR="00CF77B8" w:rsidRPr="006B1140" w:rsidRDefault="00CF77B8" w:rsidP="00AB3BAC">
            <w:pPr>
              <w:spacing w:after="0" w:line="240" w:lineRule="auto"/>
              <w:rPr>
                <w:rFonts w:ascii="Cambria" w:hAnsi="Cambria"/>
                <w:color w:val="000000"/>
                <w:sz w:val="22"/>
                <w:szCs w:val="22"/>
              </w:rPr>
            </w:pPr>
          </w:p>
        </w:tc>
      </w:tr>
      <w:tr w:rsidR="00CF77B8" w:rsidRPr="006B1140" w14:paraId="0C3D0B0A" w14:textId="77777777" w:rsidTr="00D10E7D">
        <w:trPr>
          <w:trHeight w:val="142"/>
        </w:trPr>
        <w:tc>
          <w:tcPr>
            <w:tcW w:w="4680" w:type="dxa"/>
          </w:tcPr>
          <w:p w14:paraId="0FDE802C" w14:textId="00C748AD" w:rsidR="00CF77B8" w:rsidRPr="006B1140" w:rsidRDefault="00CF77B8" w:rsidP="00AB3BAC">
            <w:pPr>
              <w:spacing w:after="0" w:line="240" w:lineRule="auto"/>
              <w:rPr>
                <w:rFonts w:ascii="Cambria" w:hAnsi="Cambria"/>
                <w:color w:val="000000"/>
                <w:sz w:val="22"/>
                <w:szCs w:val="22"/>
              </w:rPr>
            </w:pPr>
            <w:r w:rsidRPr="006B1140">
              <w:rPr>
                <w:rFonts w:ascii="Cambria" w:hAnsi="Cambria"/>
                <w:sz w:val="22"/>
                <w:szCs w:val="22"/>
              </w:rPr>
              <w:t xml:space="preserve">Programme implementation on performance of </w:t>
            </w:r>
            <w:r w:rsidR="00A044AF" w:rsidRPr="006B1140">
              <w:rPr>
                <w:rFonts w:ascii="Cambria" w:hAnsi="Cambria"/>
                <w:color w:val="000000"/>
                <w:sz w:val="22"/>
                <w:szCs w:val="22"/>
              </w:rPr>
              <w:t>Cooperation Framework</w:t>
            </w:r>
            <w:r w:rsidRPr="006B1140">
              <w:rPr>
                <w:rFonts w:ascii="Cambria" w:hAnsi="Cambria"/>
                <w:sz w:val="22"/>
                <w:szCs w:val="22"/>
              </w:rPr>
              <w:t xml:space="preserve"> elements led by the entity</w:t>
            </w:r>
          </w:p>
        </w:tc>
        <w:tc>
          <w:tcPr>
            <w:tcW w:w="900" w:type="dxa"/>
          </w:tcPr>
          <w:p w14:paraId="65E7C204" w14:textId="77777777" w:rsidR="00CF77B8" w:rsidRPr="006B1140" w:rsidRDefault="00CF77B8" w:rsidP="00AB3BAC">
            <w:pPr>
              <w:spacing w:after="0" w:line="240" w:lineRule="auto"/>
              <w:rPr>
                <w:rFonts w:ascii="Cambria" w:hAnsi="Cambria"/>
                <w:color w:val="000000"/>
                <w:sz w:val="22"/>
                <w:szCs w:val="22"/>
              </w:rPr>
            </w:pPr>
          </w:p>
        </w:tc>
        <w:tc>
          <w:tcPr>
            <w:tcW w:w="863" w:type="dxa"/>
          </w:tcPr>
          <w:p w14:paraId="070B0FD6" w14:textId="77777777" w:rsidR="00CF77B8" w:rsidRPr="006B1140" w:rsidRDefault="00CF77B8" w:rsidP="00AB3BAC">
            <w:pPr>
              <w:spacing w:after="0" w:line="240" w:lineRule="auto"/>
              <w:rPr>
                <w:rFonts w:ascii="Cambria" w:hAnsi="Cambria"/>
                <w:color w:val="000000"/>
                <w:sz w:val="22"/>
                <w:szCs w:val="22"/>
              </w:rPr>
            </w:pPr>
          </w:p>
        </w:tc>
        <w:tc>
          <w:tcPr>
            <w:tcW w:w="801" w:type="dxa"/>
          </w:tcPr>
          <w:p w14:paraId="4E6B4C4C" w14:textId="77777777" w:rsidR="00CF77B8" w:rsidRPr="006B1140" w:rsidRDefault="00CF77B8" w:rsidP="00AB3BAC">
            <w:pPr>
              <w:spacing w:after="0" w:line="240" w:lineRule="auto"/>
              <w:rPr>
                <w:rFonts w:ascii="Cambria" w:hAnsi="Cambria"/>
                <w:color w:val="000000"/>
                <w:sz w:val="22"/>
                <w:szCs w:val="22"/>
              </w:rPr>
            </w:pPr>
          </w:p>
        </w:tc>
        <w:tc>
          <w:tcPr>
            <w:tcW w:w="856" w:type="dxa"/>
          </w:tcPr>
          <w:p w14:paraId="055AEB5C" w14:textId="77777777" w:rsidR="00CF77B8" w:rsidRPr="006B1140" w:rsidRDefault="00CF77B8" w:rsidP="00AB3BAC">
            <w:pPr>
              <w:spacing w:after="0" w:line="240" w:lineRule="auto"/>
              <w:rPr>
                <w:rFonts w:ascii="Cambria" w:hAnsi="Cambria"/>
                <w:color w:val="000000"/>
                <w:sz w:val="22"/>
                <w:szCs w:val="22"/>
              </w:rPr>
            </w:pPr>
          </w:p>
        </w:tc>
        <w:tc>
          <w:tcPr>
            <w:tcW w:w="1260" w:type="dxa"/>
          </w:tcPr>
          <w:p w14:paraId="0C03E38B" w14:textId="77777777" w:rsidR="00CF77B8" w:rsidRPr="006B1140" w:rsidRDefault="00CF77B8" w:rsidP="00AB3BAC">
            <w:pPr>
              <w:spacing w:after="0" w:line="240" w:lineRule="auto"/>
              <w:rPr>
                <w:rFonts w:ascii="Cambria" w:hAnsi="Cambria"/>
                <w:color w:val="000000"/>
                <w:sz w:val="22"/>
                <w:szCs w:val="22"/>
              </w:rPr>
            </w:pPr>
          </w:p>
        </w:tc>
      </w:tr>
      <w:tr w:rsidR="00CF77B8" w:rsidRPr="006B1140" w14:paraId="4347FFA7" w14:textId="77777777" w:rsidTr="00D10E7D">
        <w:trPr>
          <w:trHeight w:val="231"/>
        </w:trPr>
        <w:tc>
          <w:tcPr>
            <w:tcW w:w="4680" w:type="dxa"/>
          </w:tcPr>
          <w:p w14:paraId="1CDD334F" w14:textId="77777777" w:rsidR="00CF77B8" w:rsidRPr="006B1140" w:rsidRDefault="00CF77B8" w:rsidP="00AB3BAC">
            <w:pPr>
              <w:spacing w:after="0" w:line="240" w:lineRule="auto"/>
              <w:rPr>
                <w:rFonts w:ascii="Cambria" w:hAnsi="Cambria"/>
                <w:color w:val="000000"/>
                <w:sz w:val="22"/>
                <w:szCs w:val="22"/>
              </w:rPr>
            </w:pPr>
            <w:r w:rsidRPr="006B1140">
              <w:rPr>
                <w:rFonts w:ascii="Cambria" w:hAnsi="Cambria"/>
                <w:color w:val="000000"/>
                <w:sz w:val="22"/>
                <w:szCs w:val="22"/>
              </w:rPr>
              <w:t>Entity-specific activities as relevant to Cooperation Framework results</w:t>
            </w:r>
          </w:p>
        </w:tc>
        <w:tc>
          <w:tcPr>
            <w:tcW w:w="900" w:type="dxa"/>
          </w:tcPr>
          <w:p w14:paraId="6D062BC6" w14:textId="77777777" w:rsidR="00CF77B8" w:rsidRPr="006B1140" w:rsidRDefault="00CF77B8" w:rsidP="00AB3BAC">
            <w:pPr>
              <w:spacing w:after="0" w:line="240" w:lineRule="auto"/>
              <w:rPr>
                <w:rFonts w:ascii="Cambria" w:hAnsi="Cambria"/>
                <w:color w:val="000000"/>
                <w:sz w:val="22"/>
                <w:szCs w:val="22"/>
              </w:rPr>
            </w:pPr>
          </w:p>
        </w:tc>
        <w:tc>
          <w:tcPr>
            <w:tcW w:w="863" w:type="dxa"/>
          </w:tcPr>
          <w:p w14:paraId="20CA2F1C" w14:textId="77777777" w:rsidR="00CF77B8" w:rsidRPr="006B1140" w:rsidRDefault="00CF77B8" w:rsidP="00AB3BAC">
            <w:pPr>
              <w:spacing w:after="0" w:line="240" w:lineRule="auto"/>
              <w:rPr>
                <w:rFonts w:ascii="Cambria" w:hAnsi="Cambria"/>
                <w:color w:val="000000"/>
                <w:sz w:val="22"/>
                <w:szCs w:val="22"/>
              </w:rPr>
            </w:pPr>
          </w:p>
        </w:tc>
        <w:tc>
          <w:tcPr>
            <w:tcW w:w="801" w:type="dxa"/>
          </w:tcPr>
          <w:p w14:paraId="077E1978" w14:textId="77777777" w:rsidR="00CF77B8" w:rsidRPr="006B1140" w:rsidRDefault="00CF77B8" w:rsidP="00AB3BAC">
            <w:pPr>
              <w:spacing w:after="0" w:line="240" w:lineRule="auto"/>
              <w:rPr>
                <w:rFonts w:ascii="Cambria" w:hAnsi="Cambria"/>
                <w:color w:val="000000"/>
                <w:sz w:val="22"/>
                <w:szCs w:val="22"/>
              </w:rPr>
            </w:pPr>
          </w:p>
        </w:tc>
        <w:tc>
          <w:tcPr>
            <w:tcW w:w="856" w:type="dxa"/>
          </w:tcPr>
          <w:p w14:paraId="0BA3D156" w14:textId="77777777" w:rsidR="00CF77B8" w:rsidRPr="006B1140" w:rsidRDefault="00CF77B8" w:rsidP="00AB3BAC">
            <w:pPr>
              <w:spacing w:after="0" w:line="240" w:lineRule="auto"/>
              <w:rPr>
                <w:rFonts w:ascii="Cambria" w:hAnsi="Cambria"/>
                <w:color w:val="000000"/>
                <w:sz w:val="22"/>
                <w:szCs w:val="22"/>
              </w:rPr>
            </w:pPr>
          </w:p>
        </w:tc>
        <w:tc>
          <w:tcPr>
            <w:tcW w:w="1260" w:type="dxa"/>
          </w:tcPr>
          <w:p w14:paraId="26A28152" w14:textId="77777777" w:rsidR="00CF77B8" w:rsidRPr="006B1140" w:rsidRDefault="00CF77B8" w:rsidP="00AB3BAC">
            <w:pPr>
              <w:spacing w:after="0" w:line="240" w:lineRule="auto"/>
              <w:rPr>
                <w:rFonts w:ascii="Cambria" w:hAnsi="Cambria"/>
                <w:color w:val="000000"/>
                <w:sz w:val="22"/>
                <w:szCs w:val="22"/>
              </w:rPr>
            </w:pPr>
          </w:p>
        </w:tc>
      </w:tr>
      <w:tr w:rsidR="00CF77B8" w:rsidRPr="006B1140" w14:paraId="60BE219C" w14:textId="77777777" w:rsidTr="00D10E7D">
        <w:trPr>
          <w:trHeight w:val="154"/>
        </w:trPr>
        <w:tc>
          <w:tcPr>
            <w:tcW w:w="4680" w:type="dxa"/>
          </w:tcPr>
          <w:p w14:paraId="3C2793D8" w14:textId="783BD668" w:rsidR="00CF77B8" w:rsidRPr="006B1140" w:rsidRDefault="00CF77B8" w:rsidP="00AB3BAC">
            <w:pPr>
              <w:spacing w:after="0" w:line="240" w:lineRule="auto"/>
              <w:rPr>
                <w:rFonts w:ascii="Cambria" w:hAnsi="Cambria"/>
                <w:color w:val="000000"/>
                <w:sz w:val="22"/>
                <w:szCs w:val="22"/>
              </w:rPr>
            </w:pPr>
            <w:r w:rsidRPr="006B1140">
              <w:rPr>
                <w:rFonts w:ascii="Cambria" w:hAnsi="Cambria"/>
                <w:color w:val="000000"/>
                <w:sz w:val="22"/>
                <w:szCs w:val="22"/>
              </w:rPr>
              <w:t>Collective results based on the Cooperation Framework</w:t>
            </w:r>
          </w:p>
        </w:tc>
        <w:tc>
          <w:tcPr>
            <w:tcW w:w="900" w:type="dxa"/>
          </w:tcPr>
          <w:p w14:paraId="555F87B4" w14:textId="77777777" w:rsidR="00CF77B8" w:rsidRPr="006B1140" w:rsidRDefault="00CF77B8" w:rsidP="00AB3BAC">
            <w:pPr>
              <w:spacing w:after="0" w:line="240" w:lineRule="auto"/>
              <w:rPr>
                <w:rFonts w:ascii="Cambria" w:hAnsi="Cambria"/>
                <w:color w:val="000000"/>
                <w:sz w:val="22"/>
                <w:szCs w:val="22"/>
              </w:rPr>
            </w:pPr>
          </w:p>
        </w:tc>
        <w:tc>
          <w:tcPr>
            <w:tcW w:w="863" w:type="dxa"/>
          </w:tcPr>
          <w:p w14:paraId="4CE5F41C" w14:textId="77777777" w:rsidR="00CF77B8" w:rsidRPr="006B1140" w:rsidRDefault="00CF77B8" w:rsidP="00AB3BAC">
            <w:pPr>
              <w:spacing w:after="0" w:line="240" w:lineRule="auto"/>
              <w:rPr>
                <w:rFonts w:ascii="Cambria" w:hAnsi="Cambria"/>
                <w:color w:val="000000"/>
                <w:sz w:val="22"/>
                <w:szCs w:val="22"/>
              </w:rPr>
            </w:pPr>
          </w:p>
        </w:tc>
        <w:tc>
          <w:tcPr>
            <w:tcW w:w="801" w:type="dxa"/>
          </w:tcPr>
          <w:p w14:paraId="2CD2A958" w14:textId="77777777" w:rsidR="00CF77B8" w:rsidRPr="006B1140" w:rsidRDefault="00CF77B8" w:rsidP="00AB3BAC">
            <w:pPr>
              <w:spacing w:after="0" w:line="240" w:lineRule="auto"/>
              <w:rPr>
                <w:rFonts w:ascii="Cambria" w:hAnsi="Cambria"/>
                <w:color w:val="000000"/>
                <w:sz w:val="22"/>
                <w:szCs w:val="22"/>
              </w:rPr>
            </w:pPr>
          </w:p>
        </w:tc>
        <w:tc>
          <w:tcPr>
            <w:tcW w:w="856" w:type="dxa"/>
          </w:tcPr>
          <w:p w14:paraId="28B76046" w14:textId="77777777" w:rsidR="00CF77B8" w:rsidRPr="006B1140" w:rsidRDefault="00CF77B8" w:rsidP="00AB3BAC">
            <w:pPr>
              <w:spacing w:after="0" w:line="240" w:lineRule="auto"/>
              <w:rPr>
                <w:rFonts w:ascii="Cambria" w:hAnsi="Cambria"/>
                <w:color w:val="000000"/>
                <w:sz w:val="22"/>
                <w:szCs w:val="22"/>
              </w:rPr>
            </w:pPr>
          </w:p>
        </w:tc>
        <w:tc>
          <w:tcPr>
            <w:tcW w:w="1260" w:type="dxa"/>
          </w:tcPr>
          <w:p w14:paraId="1DF525F6" w14:textId="77777777" w:rsidR="00CF77B8" w:rsidRPr="006B1140" w:rsidRDefault="00CF77B8" w:rsidP="00AB3BAC">
            <w:pPr>
              <w:spacing w:after="0" w:line="240" w:lineRule="auto"/>
              <w:rPr>
                <w:rFonts w:ascii="Cambria" w:hAnsi="Cambria"/>
                <w:color w:val="000000"/>
                <w:sz w:val="22"/>
                <w:szCs w:val="22"/>
              </w:rPr>
            </w:pPr>
          </w:p>
        </w:tc>
      </w:tr>
    </w:tbl>
    <w:p w14:paraId="4F27D91C" w14:textId="39BD662E" w:rsidR="00CF77B8" w:rsidRPr="006B1140" w:rsidRDefault="00CF77B8" w:rsidP="00AB3BAC">
      <w:pPr>
        <w:spacing w:after="0" w:line="240" w:lineRule="auto"/>
        <w:ind w:firstLine="360"/>
        <w:rPr>
          <w:rFonts w:ascii="Cambria" w:hAnsi="Cambria" w:cstheme="minorHAnsi"/>
          <w:i/>
          <w:iCs/>
        </w:rPr>
      </w:pPr>
      <w:r w:rsidRPr="006B1140">
        <w:rPr>
          <w:rFonts w:ascii="Cambria" w:hAnsi="Cambria" w:cstheme="minorHAnsi"/>
          <w:i/>
          <w:iCs/>
        </w:rPr>
        <w:t>Optional comments:</w:t>
      </w:r>
    </w:p>
    <w:p w14:paraId="0F9611A9" w14:textId="77777777" w:rsidR="00AB3BAC" w:rsidRPr="006B1140" w:rsidRDefault="00AB3BAC" w:rsidP="00AB3BAC">
      <w:pPr>
        <w:spacing w:after="0" w:line="240" w:lineRule="auto"/>
        <w:ind w:firstLine="360"/>
        <w:rPr>
          <w:rFonts w:ascii="Cambria" w:hAnsi="Cambria"/>
          <w:i/>
        </w:rPr>
      </w:pPr>
    </w:p>
    <w:p w14:paraId="46C0DADE" w14:textId="77777777" w:rsidR="00CF77B8" w:rsidRPr="006B1140" w:rsidRDefault="00CF77B8" w:rsidP="00AB3BAC">
      <w:pPr>
        <w:pStyle w:val="ListParagraph"/>
        <w:numPr>
          <w:ilvl w:val="0"/>
          <w:numId w:val="1"/>
        </w:numPr>
        <w:spacing w:after="0" w:line="240" w:lineRule="auto"/>
        <w:jc w:val="lowKashida"/>
        <w:rPr>
          <w:rFonts w:ascii="Cambria" w:hAnsi="Cambria"/>
        </w:rPr>
      </w:pPr>
      <w:r w:rsidRPr="006B1140">
        <w:rPr>
          <w:rFonts w:ascii="Cambria" w:hAnsi="Cambria"/>
        </w:rPr>
        <w:t xml:space="preserve">Do you consult with the Resident Coordinator on sensitive cases related to your normative agenda? </w:t>
      </w:r>
    </w:p>
    <w:p w14:paraId="6F994C5D" w14:textId="77777777" w:rsidR="00CF77B8" w:rsidRPr="006B1140" w:rsidRDefault="00CF77B8" w:rsidP="00AB3BAC">
      <w:pPr>
        <w:pStyle w:val="ListParagraph"/>
        <w:numPr>
          <w:ilvl w:val="0"/>
          <w:numId w:val="15"/>
        </w:numPr>
        <w:spacing w:after="0" w:line="240" w:lineRule="auto"/>
        <w:jc w:val="lowKashida"/>
        <w:rPr>
          <w:rFonts w:ascii="Cambria" w:hAnsi="Cambria" w:cs="Helv"/>
        </w:rPr>
      </w:pPr>
      <w:r w:rsidRPr="006B1140">
        <w:rPr>
          <w:rFonts w:ascii="Cambria" w:hAnsi="Cambria" w:cs="Helv"/>
        </w:rPr>
        <w:t>Yes</w:t>
      </w:r>
    </w:p>
    <w:p w14:paraId="67138431" w14:textId="77777777" w:rsidR="00CF77B8" w:rsidRPr="006B1140" w:rsidRDefault="00CF77B8" w:rsidP="00AB3BAC">
      <w:pPr>
        <w:pStyle w:val="ListParagraph"/>
        <w:numPr>
          <w:ilvl w:val="0"/>
          <w:numId w:val="15"/>
        </w:numPr>
        <w:spacing w:after="0" w:line="240" w:lineRule="auto"/>
        <w:jc w:val="lowKashida"/>
        <w:rPr>
          <w:rFonts w:ascii="Cambria" w:hAnsi="Cambria" w:cs="Helv"/>
        </w:rPr>
      </w:pPr>
      <w:r w:rsidRPr="006B1140">
        <w:rPr>
          <w:rFonts w:ascii="Cambria" w:hAnsi="Cambria" w:cs="Helv"/>
        </w:rPr>
        <w:t>No</w:t>
      </w:r>
    </w:p>
    <w:p w14:paraId="72C3481B" w14:textId="77777777" w:rsidR="00CF77B8" w:rsidRPr="006B1140" w:rsidRDefault="00CF77B8" w:rsidP="00AB3BAC">
      <w:pPr>
        <w:pStyle w:val="ListParagraph"/>
        <w:numPr>
          <w:ilvl w:val="0"/>
          <w:numId w:val="15"/>
        </w:numPr>
        <w:spacing w:after="0" w:line="240" w:lineRule="auto"/>
        <w:jc w:val="lowKashida"/>
        <w:rPr>
          <w:rFonts w:ascii="Cambria" w:hAnsi="Cambria" w:cs="Helv"/>
        </w:rPr>
      </w:pPr>
      <w:r w:rsidRPr="006B1140">
        <w:rPr>
          <w:rFonts w:ascii="Cambria" w:hAnsi="Cambria" w:cs="Helv"/>
        </w:rPr>
        <w:t xml:space="preserve">Not applicable – I have not faced </w:t>
      </w:r>
      <w:r w:rsidRPr="006B1140">
        <w:rPr>
          <w:rFonts w:ascii="Cambria" w:hAnsi="Cambria"/>
        </w:rPr>
        <w:t>sensitive cases related to the normative agenda</w:t>
      </w:r>
    </w:p>
    <w:p w14:paraId="48B21AC3" w14:textId="77777777" w:rsidR="00CF77B8" w:rsidRPr="006B1140" w:rsidRDefault="00CF77B8" w:rsidP="00AB3BAC">
      <w:pPr>
        <w:spacing w:after="0" w:line="240" w:lineRule="auto"/>
        <w:ind w:firstLine="360"/>
        <w:jc w:val="lowKashida"/>
        <w:rPr>
          <w:rFonts w:ascii="Cambria" w:hAnsi="Cambria" w:cs="Helv"/>
          <w:i/>
          <w:iCs/>
        </w:rPr>
      </w:pPr>
      <w:r w:rsidRPr="006B1140">
        <w:rPr>
          <w:rFonts w:ascii="Cambria" w:hAnsi="Cambria" w:cs="Helv"/>
          <w:i/>
          <w:iCs/>
        </w:rPr>
        <w:t>Optional comments:</w:t>
      </w:r>
    </w:p>
    <w:p w14:paraId="2CB6F4D2" w14:textId="707FD97F" w:rsidR="00CF77B8" w:rsidRPr="006B1140" w:rsidRDefault="00CF77B8" w:rsidP="00AB3BAC">
      <w:pPr>
        <w:pStyle w:val="ListParagraph"/>
        <w:numPr>
          <w:ilvl w:val="0"/>
          <w:numId w:val="1"/>
        </w:numPr>
        <w:spacing w:after="0" w:line="240" w:lineRule="auto"/>
        <w:jc w:val="both"/>
        <w:rPr>
          <w:rFonts w:ascii="Cambria" w:hAnsi="Cambria"/>
        </w:rPr>
      </w:pPr>
      <w:r w:rsidRPr="006B1140">
        <w:rPr>
          <w:rFonts w:ascii="Cambria" w:hAnsi="Cambria"/>
        </w:rPr>
        <w:t>Have you received entity-specific corporate guidance to access global pooled funding mechanisms, under leadership of the RC (e.g., Joint SDG Fund, Spotlight Initiative, Peacebuilding Fund)?</w:t>
      </w:r>
    </w:p>
    <w:p w14:paraId="01DAD743" w14:textId="77777777" w:rsidR="00CF77B8" w:rsidRPr="006B1140" w:rsidRDefault="00CF77B8" w:rsidP="00AB3BAC">
      <w:pPr>
        <w:pStyle w:val="ListParagraph"/>
        <w:numPr>
          <w:ilvl w:val="0"/>
          <w:numId w:val="11"/>
        </w:numPr>
        <w:spacing w:after="0" w:line="240" w:lineRule="auto"/>
        <w:rPr>
          <w:rFonts w:ascii="Cambria" w:hAnsi="Cambria" w:cstheme="minorHAnsi"/>
        </w:rPr>
      </w:pPr>
      <w:r w:rsidRPr="006B1140">
        <w:rPr>
          <w:rFonts w:ascii="Cambria" w:hAnsi="Cambria" w:cstheme="minorBidi"/>
        </w:rPr>
        <w:t>Yes</w:t>
      </w:r>
    </w:p>
    <w:p w14:paraId="4380D6F1" w14:textId="77777777" w:rsidR="00CF77B8" w:rsidRPr="006B1140" w:rsidRDefault="00CF77B8" w:rsidP="00AB3BAC">
      <w:pPr>
        <w:pStyle w:val="ListParagraph"/>
        <w:numPr>
          <w:ilvl w:val="0"/>
          <w:numId w:val="11"/>
        </w:numPr>
        <w:spacing w:after="0" w:line="240" w:lineRule="auto"/>
        <w:rPr>
          <w:rFonts w:ascii="Cambria" w:hAnsi="Cambria" w:cstheme="minorHAnsi"/>
        </w:rPr>
      </w:pPr>
      <w:r w:rsidRPr="006B1140">
        <w:rPr>
          <w:rFonts w:ascii="Cambria" w:hAnsi="Cambria" w:cstheme="minorBidi"/>
        </w:rPr>
        <w:t>No</w:t>
      </w:r>
    </w:p>
    <w:p w14:paraId="40C2BED5" w14:textId="77777777" w:rsidR="00CF77B8" w:rsidRPr="006B1140" w:rsidRDefault="00CF77B8" w:rsidP="00AB3BAC">
      <w:pPr>
        <w:pStyle w:val="ListParagraph"/>
        <w:numPr>
          <w:ilvl w:val="0"/>
          <w:numId w:val="11"/>
        </w:numPr>
        <w:spacing w:after="0" w:line="240" w:lineRule="auto"/>
        <w:rPr>
          <w:rFonts w:ascii="Cambria" w:hAnsi="Cambria" w:cstheme="minorHAnsi"/>
        </w:rPr>
      </w:pPr>
      <w:r w:rsidRPr="006B1140">
        <w:rPr>
          <w:rFonts w:ascii="Cambria" w:hAnsi="Cambria" w:cstheme="minorBidi"/>
        </w:rPr>
        <w:t>Don’t know</w:t>
      </w:r>
    </w:p>
    <w:p w14:paraId="0A1FD5B6" w14:textId="77777777" w:rsidR="00CF77B8" w:rsidRPr="006B1140" w:rsidRDefault="00CF77B8" w:rsidP="00AB3BAC">
      <w:pPr>
        <w:spacing w:after="0" w:line="240" w:lineRule="auto"/>
        <w:ind w:firstLine="360"/>
        <w:rPr>
          <w:rFonts w:ascii="Cambria" w:hAnsi="Cambria" w:cstheme="minorHAnsi"/>
        </w:rPr>
      </w:pPr>
      <w:r w:rsidRPr="006B1140">
        <w:rPr>
          <w:rFonts w:ascii="Cambria" w:hAnsi="Cambria" w:cstheme="minorHAnsi"/>
          <w:i/>
          <w:iCs/>
        </w:rPr>
        <w:t>Optional comments:</w:t>
      </w:r>
      <w:r w:rsidRPr="006B1140">
        <w:rPr>
          <w:rFonts w:ascii="Cambria" w:hAnsi="Cambria" w:cstheme="minorHAnsi"/>
        </w:rPr>
        <w:t xml:space="preserve"> Please provide short examples or briefly note any suggestions for improvements.</w:t>
      </w:r>
    </w:p>
    <w:p w14:paraId="025662EA" w14:textId="77777777" w:rsidR="00CF77B8" w:rsidRPr="006B1140" w:rsidRDefault="00CF77B8" w:rsidP="00AB3BAC">
      <w:pPr>
        <w:spacing w:after="0" w:line="240" w:lineRule="auto"/>
        <w:jc w:val="both"/>
        <w:rPr>
          <w:rFonts w:ascii="Cambria" w:hAnsi="Cambria"/>
        </w:rPr>
      </w:pPr>
    </w:p>
    <w:p w14:paraId="471D5C89" w14:textId="24F59F81" w:rsidR="00CF77B8" w:rsidRPr="006B1140" w:rsidRDefault="00CF77B8" w:rsidP="00AB3BAC">
      <w:pPr>
        <w:pStyle w:val="ListParagraph"/>
        <w:numPr>
          <w:ilvl w:val="0"/>
          <w:numId w:val="1"/>
        </w:numPr>
        <w:spacing w:after="0" w:line="240" w:lineRule="auto"/>
        <w:jc w:val="lowKashida"/>
        <w:rPr>
          <w:rFonts w:ascii="Cambria" w:hAnsi="Cambria"/>
        </w:rPr>
      </w:pPr>
      <w:r w:rsidRPr="006B1140">
        <w:rPr>
          <w:rFonts w:ascii="Cambria" w:hAnsi="Cambria"/>
        </w:rPr>
        <w:t>Do you involve the Resident Coordinator in key stages of agency-specific strategic planning in relation to UN Cooperation Framework agreed priorities?</w:t>
      </w:r>
    </w:p>
    <w:p w14:paraId="4C73D015" w14:textId="77777777" w:rsidR="00CF77B8" w:rsidRPr="006B1140" w:rsidRDefault="00CF77B8" w:rsidP="00AB3BAC">
      <w:pPr>
        <w:pStyle w:val="ListParagraph"/>
        <w:numPr>
          <w:ilvl w:val="0"/>
          <w:numId w:val="12"/>
        </w:numPr>
        <w:spacing w:after="0" w:line="240" w:lineRule="auto"/>
        <w:rPr>
          <w:rFonts w:ascii="Cambria" w:hAnsi="Cambria" w:cstheme="minorHAnsi"/>
        </w:rPr>
      </w:pPr>
      <w:r w:rsidRPr="006B1140">
        <w:rPr>
          <w:rFonts w:ascii="Cambria" w:hAnsi="Cambria" w:cstheme="minorBidi"/>
        </w:rPr>
        <w:t>Yes</w:t>
      </w:r>
    </w:p>
    <w:p w14:paraId="12029E15" w14:textId="77777777" w:rsidR="00CF77B8" w:rsidRPr="006B1140" w:rsidRDefault="00CF77B8" w:rsidP="00AB3BAC">
      <w:pPr>
        <w:pStyle w:val="ListParagraph"/>
        <w:numPr>
          <w:ilvl w:val="0"/>
          <w:numId w:val="12"/>
        </w:numPr>
        <w:spacing w:after="0" w:line="240" w:lineRule="auto"/>
        <w:rPr>
          <w:rFonts w:ascii="Cambria" w:hAnsi="Cambria" w:cstheme="minorHAnsi"/>
        </w:rPr>
      </w:pPr>
      <w:r w:rsidRPr="006B1140">
        <w:rPr>
          <w:rFonts w:ascii="Cambria" w:hAnsi="Cambria" w:cstheme="minorBidi"/>
        </w:rPr>
        <w:t>No</w:t>
      </w:r>
    </w:p>
    <w:p w14:paraId="0977470D" w14:textId="77777777" w:rsidR="00CF77B8" w:rsidRPr="006B1140" w:rsidRDefault="00CF77B8" w:rsidP="00AB3BAC">
      <w:pPr>
        <w:pStyle w:val="ListParagraph"/>
        <w:numPr>
          <w:ilvl w:val="0"/>
          <w:numId w:val="12"/>
        </w:numPr>
        <w:spacing w:after="0" w:line="240" w:lineRule="auto"/>
        <w:rPr>
          <w:rFonts w:ascii="Cambria" w:hAnsi="Cambria" w:cstheme="minorHAnsi"/>
        </w:rPr>
      </w:pPr>
      <w:r w:rsidRPr="006B1140">
        <w:rPr>
          <w:rFonts w:ascii="Cambria" w:hAnsi="Cambria" w:cstheme="minorBidi"/>
        </w:rPr>
        <w:t xml:space="preserve">Not applicable- </w:t>
      </w:r>
      <w:r w:rsidRPr="006B1140">
        <w:rPr>
          <w:rFonts w:ascii="Cambria" w:hAnsi="Cambria" w:cs="Cambria"/>
        </w:rPr>
        <w:t xml:space="preserve">– the UNCT has not developed a Cooperation Framework </w:t>
      </w:r>
    </w:p>
    <w:p w14:paraId="3FED72C6" w14:textId="77777777" w:rsidR="00CF77B8" w:rsidRPr="006B1140" w:rsidRDefault="00CF77B8" w:rsidP="00AB3BAC">
      <w:pPr>
        <w:spacing w:after="0" w:line="240" w:lineRule="auto"/>
        <w:ind w:firstLine="360"/>
        <w:rPr>
          <w:rFonts w:ascii="Cambria" w:hAnsi="Cambria" w:cstheme="minorHAnsi"/>
        </w:rPr>
      </w:pPr>
      <w:r w:rsidRPr="006B1140">
        <w:rPr>
          <w:rFonts w:ascii="Cambria" w:hAnsi="Cambria" w:cstheme="minorHAnsi"/>
          <w:i/>
          <w:iCs/>
        </w:rPr>
        <w:t>Optional comments:</w:t>
      </w:r>
      <w:r w:rsidRPr="006B1140">
        <w:rPr>
          <w:rFonts w:ascii="Cambria" w:hAnsi="Cambria" w:cstheme="minorHAnsi"/>
        </w:rPr>
        <w:t xml:space="preserve"> Please provide short examples or briefly note any suggestions for improvements.</w:t>
      </w:r>
    </w:p>
    <w:p w14:paraId="1358E07D" w14:textId="77777777" w:rsidR="00CF77B8" w:rsidRPr="006B1140" w:rsidRDefault="00CF77B8" w:rsidP="00AB3BAC">
      <w:pPr>
        <w:spacing w:after="0" w:line="240" w:lineRule="auto"/>
        <w:jc w:val="both"/>
        <w:rPr>
          <w:rFonts w:ascii="Cambria" w:hAnsi="Cambria"/>
          <w:i/>
        </w:rPr>
      </w:pPr>
    </w:p>
    <w:p w14:paraId="18881030" w14:textId="5C49600B" w:rsidR="001748B1" w:rsidRPr="006B1140" w:rsidRDefault="001748B1" w:rsidP="00D10E7D">
      <w:pPr>
        <w:pStyle w:val="ListParagraph"/>
        <w:numPr>
          <w:ilvl w:val="0"/>
          <w:numId w:val="1"/>
        </w:numPr>
        <w:spacing w:after="0" w:line="240" w:lineRule="auto"/>
        <w:jc w:val="both"/>
        <w:rPr>
          <w:rFonts w:ascii="Cambria" w:hAnsi="Cambria"/>
          <w:iCs/>
        </w:rPr>
      </w:pPr>
      <w:r w:rsidRPr="006B1140">
        <w:rPr>
          <w:rFonts w:ascii="Cambria" w:hAnsi="Cambria"/>
          <w:iCs/>
        </w:rPr>
        <w:lastRenderedPageBreak/>
        <w:t xml:space="preserve">Do you formally solicit the Resident Coordinator’s feedback on the alignment of </w:t>
      </w:r>
      <w:r w:rsidR="002213A9" w:rsidRPr="006B1140">
        <w:rPr>
          <w:rFonts w:ascii="Cambria" w:hAnsi="Cambria"/>
          <w:iCs/>
        </w:rPr>
        <w:t>your</w:t>
      </w:r>
      <w:r w:rsidRPr="006B1140">
        <w:rPr>
          <w:rFonts w:ascii="Cambria" w:hAnsi="Cambria"/>
          <w:iCs/>
        </w:rPr>
        <w:t xml:space="preserve"> Country Programme Documents (or equivalent instrument) to the UN Cooperation Framework? </w:t>
      </w:r>
    </w:p>
    <w:p w14:paraId="36E1C6AC" w14:textId="3362EBFD" w:rsidR="001748B1" w:rsidRPr="006B1140" w:rsidRDefault="00774EFA" w:rsidP="00AB3BAC">
      <w:pPr>
        <w:pStyle w:val="ListParagraph"/>
        <w:numPr>
          <w:ilvl w:val="0"/>
          <w:numId w:val="12"/>
        </w:numPr>
        <w:spacing w:after="0" w:line="240" w:lineRule="auto"/>
        <w:rPr>
          <w:rFonts w:ascii="Cambria" w:hAnsi="Cambria" w:cstheme="minorBidi"/>
        </w:rPr>
      </w:pPr>
      <w:r w:rsidRPr="006B1140">
        <w:rPr>
          <w:rFonts w:ascii="Cambria" w:hAnsi="Cambria" w:cstheme="minorBidi"/>
        </w:rPr>
        <w:t>Yes</w:t>
      </w:r>
    </w:p>
    <w:p w14:paraId="2505F21F" w14:textId="77777777" w:rsidR="00E844B1" w:rsidRPr="006B1140" w:rsidRDefault="00774EFA" w:rsidP="00AB3BAC">
      <w:pPr>
        <w:pStyle w:val="ListParagraph"/>
        <w:numPr>
          <w:ilvl w:val="0"/>
          <w:numId w:val="12"/>
        </w:numPr>
        <w:spacing w:after="0" w:line="240" w:lineRule="auto"/>
        <w:rPr>
          <w:rFonts w:ascii="Cambria" w:hAnsi="Cambria"/>
        </w:rPr>
      </w:pPr>
      <w:r w:rsidRPr="006B1140">
        <w:rPr>
          <w:rFonts w:ascii="Cambria" w:hAnsi="Cambria" w:cstheme="minorBidi"/>
        </w:rPr>
        <w:t>No</w:t>
      </w:r>
    </w:p>
    <w:p w14:paraId="0DA37E3D" w14:textId="62605767" w:rsidR="005B689F" w:rsidRPr="006B1140" w:rsidRDefault="001748B1" w:rsidP="00AB3BAC">
      <w:pPr>
        <w:spacing w:after="0" w:line="240" w:lineRule="auto"/>
        <w:ind w:firstLine="360"/>
        <w:rPr>
          <w:rFonts w:ascii="Cambria" w:hAnsi="Cambria"/>
        </w:rPr>
      </w:pPr>
      <w:r w:rsidRPr="006B1140">
        <w:rPr>
          <w:rFonts w:ascii="Cambria" w:hAnsi="Cambria"/>
          <w:i/>
        </w:rPr>
        <w:t>Optional comments:</w:t>
      </w:r>
    </w:p>
    <w:p w14:paraId="5CB38AFC" w14:textId="77777777" w:rsidR="001748B1" w:rsidRPr="006B1140" w:rsidRDefault="001748B1" w:rsidP="00AB3BAC">
      <w:pPr>
        <w:spacing w:after="0" w:line="240" w:lineRule="auto"/>
        <w:jc w:val="both"/>
        <w:rPr>
          <w:rFonts w:ascii="Cambria" w:hAnsi="Cambria"/>
          <w:i/>
        </w:rPr>
      </w:pPr>
    </w:p>
    <w:p w14:paraId="53A8C49F" w14:textId="37D31263" w:rsidR="00CF77B8" w:rsidRPr="006B1140" w:rsidRDefault="00CF77B8" w:rsidP="00AB3BAC">
      <w:pPr>
        <w:pStyle w:val="ListParagraph"/>
        <w:numPr>
          <w:ilvl w:val="0"/>
          <w:numId w:val="1"/>
        </w:numPr>
        <w:spacing w:after="0" w:line="240" w:lineRule="auto"/>
        <w:jc w:val="lowKashida"/>
        <w:rPr>
          <w:rFonts w:ascii="Cambria" w:hAnsi="Cambria" w:cstheme="minorHAnsi"/>
          <w:i/>
        </w:rPr>
      </w:pPr>
      <w:r w:rsidRPr="006B1140">
        <w:rPr>
          <w:rFonts w:ascii="Cambria" w:hAnsi="Cambria" w:cstheme="minorBidi"/>
        </w:rPr>
        <w:t xml:space="preserve">Has joint communication and advocacy in your UN Country Team improved in the past year to better position the UNCT’s development work and support to achieve the 2030 Agenda? </w:t>
      </w:r>
    </w:p>
    <w:p w14:paraId="0C8BDDDC"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Yes</w:t>
      </w:r>
    </w:p>
    <w:p w14:paraId="6CCAE915"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No</w:t>
      </w:r>
    </w:p>
    <w:p w14:paraId="3F5CB241"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Don’t know</w:t>
      </w:r>
    </w:p>
    <w:p w14:paraId="622F498B" w14:textId="7E3E450E" w:rsidR="00CF77B8" w:rsidRPr="006B1140" w:rsidRDefault="00CF77B8" w:rsidP="00AB3BAC">
      <w:pPr>
        <w:spacing w:after="0" w:line="240" w:lineRule="auto"/>
        <w:ind w:firstLine="360"/>
        <w:rPr>
          <w:rFonts w:ascii="Cambria" w:hAnsi="Cambria" w:cs="Calibri"/>
        </w:rPr>
      </w:pPr>
      <w:r w:rsidRPr="006B1140">
        <w:rPr>
          <w:rFonts w:ascii="Cambria" w:hAnsi="Cambria" w:cstheme="minorHAnsi"/>
          <w:i/>
          <w:iCs/>
        </w:rPr>
        <w:t>Optional comments:</w:t>
      </w:r>
      <w:r w:rsidRPr="006B1140">
        <w:rPr>
          <w:rFonts w:ascii="Cambria" w:hAnsi="Cambria" w:cstheme="minorHAnsi"/>
        </w:rPr>
        <w:t xml:space="preserve"> Please provide short examples or briefly note any suggestions for improvements.</w:t>
      </w:r>
    </w:p>
    <w:p w14:paraId="4B2542D8" w14:textId="77777777" w:rsidR="00CF77B8" w:rsidRPr="006B1140" w:rsidRDefault="00CF77B8" w:rsidP="00AB3BAC">
      <w:pPr>
        <w:spacing w:after="0" w:line="240" w:lineRule="auto"/>
        <w:rPr>
          <w:rFonts w:ascii="Cambria" w:hAnsi="Cambria"/>
        </w:rPr>
      </w:pPr>
    </w:p>
    <w:p w14:paraId="6F824124" w14:textId="1C7E641B" w:rsidR="00CF77B8" w:rsidRPr="006B1140" w:rsidRDefault="00CF77B8" w:rsidP="00AB3BAC">
      <w:pPr>
        <w:pStyle w:val="ListParagraph"/>
        <w:numPr>
          <w:ilvl w:val="0"/>
          <w:numId w:val="1"/>
        </w:numPr>
        <w:spacing w:after="0" w:line="240" w:lineRule="auto"/>
        <w:jc w:val="both"/>
        <w:rPr>
          <w:rFonts w:ascii="Cambria" w:hAnsi="Cambria"/>
          <w:i/>
          <w:iCs/>
        </w:rPr>
      </w:pPr>
      <w:r w:rsidRPr="006B1140">
        <w:rPr>
          <w:rFonts w:ascii="Cambria" w:hAnsi="Cambria"/>
        </w:rPr>
        <w:t xml:space="preserve">Do you provide timely and sufficient financial data to enable the preparation of an effective Funding Framework for the Cooperation Framework? </w:t>
      </w:r>
    </w:p>
    <w:p w14:paraId="7309F8C3" w14:textId="77777777" w:rsidR="00CF77B8" w:rsidRPr="006B1140" w:rsidRDefault="00CF77B8" w:rsidP="00AB3BAC">
      <w:pPr>
        <w:pStyle w:val="ListParagraph"/>
        <w:numPr>
          <w:ilvl w:val="0"/>
          <w:numId w:val="13"/>
        </w:numPr>
        <w:spacing w:after="0" w:line="240" w:lineRule="auto"/>
        <w:rPr>
          <w:rFonts w:ascii="Cambria" w:hAnsi="Cambria"/>
        </w:rPr>
      </w:pPr>
      <w:r w:rsidRPr="006B1140">
        <w:rPr>
          <w:rFonts w:ascii="Cambria" w:hAnsi="Cambria"/>
        </w:rPr>
        <w:t>Yes, always</w:t>
      </w:r>
    </w:p>
    <w:p w14:paraId="596E40E6" w14:textId="77777777" w:rsidR="00F57070" w:rsidRPr="006B1140" w:rsidRDefault="00CF77B8" w:rsidP="00AB3BAC">
      <w:pPr>
        <w:pStyle w:val="ListParagraph"/>
        <w:numPr>
          <w:ilvl w:val="0"/>
          <w:numId w:val="13"/>
        </w:numPr>
        <w:spacing w:after="0" w:line="240" w:lineRule="auto"/>
        <w:rPr>
          <w:rFonts w:ascii="Cambria" w:hAnsi="Cambria"/>
        </w:rPr>
      </w:pPr>
      <w:r w:rsidRPr="006B1140">
        <w:rPr>
          <w:rFonts w:ascii="Cambria" w:hAnsi="Cambria"/>
        </w:rPr>
        <w:t>Yes, mostly</w:t>
      </w:r>
    </w:p>
    <w:p w14:paraId="7328F75D" w14:textId="20B1A0B0" w:rsidR="00CF77B8" w:rsidRPr="006B1140" w:rsidRDefault="00CF77B8" w:rsidP="00AB3BAC">
      <w:pPr>
        <w:pStyle w:val="ListParagraph"/>
        <w:numPr>
          <w:ilvl w:val="0"/>
          <w:numId w:val="13"/>
        </w:numPr>
        <w:spacing w:after="0" w:line="240" w:lineRule="auto"/>
        <w:rPr>
          <w:rFonts w:ascii="Cambria" w:hAnsi="Cambria"/>
        </w:rPr>
      </w:pPr>
      <w:r w:rsidRPr="006B1140">
        <w:rPr>
          <w:rFonts w:ascii="Cambria" w:hAnsi="Cambria"/>
        </w:rPr>
        <w:t>No</w:t>
      </w:r>
    </w:p>
    <w:p w14:paraId="05A69D21" w14:textId="49FE2972" w:rsidR="00CF77B8" w:rsidRPr="006B1140" w:rsidRDefault="00CF77B8" w:rsidP="00AB3BAC">
      <w:pPr>
        <w:pStyle w:val="ListParagraph"/>
        <w:numPr>
          <w:ilvl w:val="0"/>
          <w:numId w:val="13"/>
        </w:numPr>
        <w:spacing w:after="0" w:line="240" w:lineRule="auto"/>
        <w:rPr>
          <w:rFonts w:ascii="Cambria" w:hAnsi="Cambria"/>
        </w:rPr>
      </w:pPr>
      <w:r w:rsidRPr="006B1140">
        <w:rPr>
          <w:rFonts w:ascii="Cambria" w:hAnsi="Cambria"/>
        </w:rPr>
        <w:t xml:space="preserve">Not applicable </w:t>
      </w:r>
    </w:p>
    <w:p w14:paraId="63E6B5A8" w14:textId="77777777" w:rsidR="00CF77B8" w:rsidRPr="006B1140" w:rsidRDefault="00CF77B8" w:rsidP="00AB3BAC">
      <w:pPr>
        <w:spacing w:after="0" w:line="240" w:lineRule="auto"/>
        <w:ind w:left="720" w:hanging="360"/>
        <w:rPr>
          <w:rFonts w:ascii="Cambria" w:hAnsi="Cambria"/>
        </w:rPr>
      </w:pPr>
      <w:r w:rsidRPr="006B1140">
        <w:rPr>
          <w:rFonts w:ascii="Cambria" w:hAnsi="Cambria"/>
          <w:i/>
          <w:iCs/>
        </w:rPr>
        <w:t>Optional comments:</w:t>
      </w:r>
      <w:r w:rsidRPr="006B1140">
        <w:rPr>
          <w:rFonts w:ascii="Cambria" w:hAnsi="Cambria"/>
        </w:rPr>
        <w:t xml:space="preserve"> If you replied no, please explain why not </w:t>
      </w:r>
    </w:p>
    <w:p w14:paraId="24D3D07D" w14:textId="77777777" w:rsidR="00CF77B8" w:rsidRPr="006B1140" w:rsidRDefault="00CF77B8" w:rsidP="00AB3BAC">
      <w:pPr>
        <w:spacing w:after="0" w:line="240" w:lineRule="auto"/>
        <w:jc w:val="lowKashida"/>
        <w:rPr>
          <w:rFonts w:ascii="Cambria" w:hAnsi="Cambria" w:cs="Calibri"/>
        </w:rPr>
      </w:pPr>
    </w:p>
    <w:p w14:paraId="6CF218CF" w14:textId="76CC73AB" w:rsidR="00CF77B8" w:rsidRPr="006B1140" w:rsidRDefault="00CF77B8" w:rsidP="00AB3BAC">
      <w:pPr>
        <w:pStyle w:val="ListParagraph"/>
        <w:numPr>
          <w:ilvl w:val="0"/>
          <w:numId w:val="1"/>
        </w:numPr>
        <w:spacing w:after="0" w:line="240" w:lineRule="auto"/>
        <w:jc w:val="lowKashida"/>
        <w:rPr>
          <w:rFonts w:ascii="Cambria" w:hAnsi="Cambria" w:cs="Calibri"/>
        </w:rPr>
      </w:pPr>
      <w:r w:rsidRPr="006B1140">
        <w:rPr>
          <w:rFonts w:ascii="Cambria" w:hAnsi="Cambria" w:cs="Calibri"/>
        </w:rPr>
        <w:t>What are the major constraints within your UN entity to the advancement of the UN development system reform implementation? [Please select all that apply]:</w:t>
      </w:r>
    </w:p>
    <w:p w14:paraId="1EAEAF64" w14:textId="77777777" w:rsidR="00CF77B8" w:rsidRPr="006B1140" w:rsidRDefault="00CF77B8" w:rsidP="00AB3BAC">
      <w:pPr>
        <w:pStyle w:val="ListParagraph"/>
        <w:numPr>
          <w:ilvl w:val="0"/>
          <w:numId w:val="9"/>
        </w:numPr>
        <w:spacing w:after="0" w:line="240" w:lineRule="auto"/>
        <w:jc w:val="lowKashida"/>
        <w:rPr>
          <w:rFonts w:ascii="Cambria" w:eastAsia="Cambria" w:hAnsi="Cambria" w:cs="Cambria"/>
        </w:rPr>
      </w:pPr>
      <w:r w:rsidRPr="006B1140">
        <w:rPr>
          <w:rFonts w:ascii="Cambria" w:eastAsia="Cambria" w:hAnsi="Cambria" w:cs="Cambria"/>
        </w:rPr>
        <w:t xml:space="preserve">Insufficient awareness of new working methods needed in line with the reform </w:t>
      </w:r>
    </w:p>
    <w:p w14:paraId="2E8B6246" w14:textId="77777777" w:rsidR="00CF77B8" w:rsidRPr="006B1140" w:rsidRDefault="00CF77B8" w:rsidP="00AB3BAC">
      <w:pPr>
        <w:pStyle w:val="ListParagraph"/>
        <w:numPr>
          <w:ilvl w:val="0"/>
          <w:numId w:val="9"/>
        </w:numPr>
        <w:spacing w:after="0" w:line="240" w:lineRule="auto"/>
        <w:jc w:val="lowKashida"/>
        <w:rPr>
          <w:rFonts w:ascii="Cambria" w:eastAsia="Cambria" w:hAnsi="Cambria" w:cs="Cambria"/>
        </w:rPr>
      </w:pPr>
      <w:r w:rsidRPr="006B1140">
        <w:rPr>
          <w:rFonts w:ascii="Cambria" w:eastAsia="Cambria" w:hAnsi="Cambria" w:cs="Cambria"/>
        </w:rPr>
        <w:t>Systemic impediments, including business models and governance arrangements</w:t>
      </w:r>
    </w:p>
    <w:p w14:paraId="3445F431" w14:textId="77777777" w:rsidR="00CF77B8" w:rsidRPr="006B1140" w:rsidRDefault="00CF77B8" w:rsidP="00AB3BAC">
      <w:pPr>
        <w:pStyle w:val="ListParagraph"/>
        <w:numPr>
          <w:ilvl w:val="0"/>
          <w:numId w:val="9"/>
        </w:numPr>
        <w:spacing w:after="0" w:line="240" w:lineRule="auto"/>
        <w:jc w:val="lowKashida"/>
        <w:rPr>
          <w:rFonts w:ascii="Cambria" w:eastAsia="Cambria" w:hAnsi="Cambria" w:cs="Cambria"/>
        </w:rPr>
      </w:pPr>
      <w:r w:rsidRPr="006B1140">
        <w:rPr>
          <w:rFonts w:ascii="Cambria" w:eastAsia="Cambria" w:hAnsi="Cambria" w:cs="Cambria"/>
        </w:rPr>
        <w:t xml:space="preserve">Lack of political will </w:t>
      </w:r>
    </w:p>
    <w:p w14:paraId="7AB5D0B1" w14:textId="77777777" w:rsidR="00CF77B8" w:rsidRPr="006B1140" w:rsidRDefault="00CF77B8" w:rsidP="00AB3BAC">
      <w:pPr>
        <w:pStyle w:val="ListParagraph"/>
        <w:numPr>
          <w:ilvl w:val="0"/>
          <w:numId w:val="9"/>
        </w:numPr>
        <w:spacing w:after="0" w:line="240" w:lineRule="auto"/>
        <w:jc w:val="lowKashida"/>
        <w:rPr>
          <w:rFonts w:ascii="Cambria" w:eastAsia="Cambria" w:hAnsi="Cambria" w:cs="Cambria"/>
        </w:rPr>
      </w:pPr>
      <w:r w:rsidRPr="006B1140">
        <w:rPr>
          <w:rFonts w:ascii="Cambria" w:eastAsia="Cambria" w:hAnsi="Cambria" w:cs="Cambria"/>
        </w:rPr>
        <w:t>Overambitious expectations</w:t>
      </w:r>
    </w:p>
    <w:p w14:paraId="2C140EC9" w14:textId="77777777" w:rsidR="00CF77B8" w:rsidRPr="006B1140" w:rsidRDefault="00CF77B8" w:rsidP="00AB3BAC">
      <w:pPr>
        <w:pStyle w:val="ListParagraph"/>
        <w:numPr>
          <w:ilvl w:val="0"/>
          <w:numId w:val="9"/>
        </w:numPr>
        <w:spacing w:after="0" w:line="240" w:lineRule="auto"/>
        <w:jc w:val="lowKashida"/>
        <w:rPr>
          <w:rFonts w:ascii="Cambria" w:eastAsia="Cambria" w:hAnsi="Cambria" w:cs="Cambria"/>
        </w:rPr>
      </w:pPr>
      <w:r w:rsidRPr="006B1140">
        <w:rPr>
          <w:rFonts w:ascii="Cambria" w:eastAsia="Cambria" w:hAnsi="Cambria" w:cs="Cambria"/>
        </w:rPr>
        <w:t xml:space="preserve">Lack of incentives </w:t>
      </w:r>
    </w:p>
    <w:p w14:paraId="0F38479A" w14:textId="69284D37" w:rsidR="00453A71" w:rsidRPr="006B1140" w:rsidRDefault="00453A71" w:rsidP="00AB3BAC">
      <w:pPr>
        <w:pStyle w:val="ListParagraph"/>
        <w:numPr>
          <w:ilvl w:val="0"/>
          <w:numId w:val="9"/>
        </w:numPr>
        <w:spacing w:after="0" w:line="240" w:lineRule="auto"/>
        <w:jc w:val="lowKashida"/>
        <w:rPr>
          <w:rFonts w:ascii="Cambria" w:eastAsia="Cambria" w:hAnsi="Cambria" w:cs="Cambria"/>
        </w:rPr>
      </w:pPr>
      <w:r w:rsidRPr="006B1140">
        <w:rPr>
          <w:rFonts w:ascii="Cambria" w:eastAsia="Cambria" w:hAnsi="Cambria" w:cs="Cambria"/>
        </w:rPr>
        <w:t>Lack of funding</w:t>
      </w:r>
    </w:p>
    <w:p w14:paraId="16B114F4" w14:textId="50A7D003" w:rsidR="00CC39D3" w:rsidRPr="006B1140" w:rsidRDefault="00CC39D3" w:rsidP="00AB3BAC">
      <w:pPr>
        <w:pStyle w:val="ListParagraph"/>
        <w:numPr>
          <w:ilvl w:val="0"/>
          <w:numId w:val="9"/>
        </w:numPr>
        <w:spacing w:after="0" w:line="240" w:lineRule="auto"/>
        <w:jc w:val="lowKashida"/>
        <w:rPr>
          <w:rFonts w:ascii="Cambria" w:eastAsia="Cambria" w:hAnsi="Cambria" w:cs="Cambria"/>
        </w:rPr>
      </w:pPr>
      <w:r w:rsidRPr="006B1140">
        <w:rPr>
          <w:rFonts w:ascii="Cambria" w:eastAsia="Cambria" w:hAnsi="Cambria" w:cs="Cambria"/>
        </w:rPr>
        <w:t>Lack of human resources</w:t>
      </w:r>
    </w:p>
    <w:p w14:paraId="188811DC" w14:textId="77777777" w:rsidR="00CF77B8" w:rsidRPr="006B1140" w:rsidRDefault="00CF77B8" w:rsidP="00AB3BAC">
      <w:pPr>
        <w:pStyle w:val="ListParagraph"/>
        <w:numPr>
          <w:ilvl w:val="0"/>
          <w:numId w:val="9"/>
        </w:numPr>
        <w:spacing w:after="0" w:line="240" w:lineRule="auto"/>
        <w:jc w:val="lowKashida"/>
        <w:rPr>
          <w:rFonts w:ascii="Cambria" w:eastAsia="Cambria" w:hAnsi="Cambria" w:cs="Cambria"/>
        </w:rPr>
      </w:pPr>
      <w:r w:rsidRPr="006B1140">
        <w:rPr>
          <w:rFonts w:ascii="Cambria" w:eastAsia="Cambria" w:hAnsi="Cambria" w:cs="Cambria"/>
        </w:rPr>
        <w:t xml:space="preserve">Other – please specify </w:t>
      </w:r>
    </w:p>
    <w:p w14:paraId="06A8A7AC" w14:textId="3C6AC11E" w:rsidR="00C860F4" w:rsidRPr="006B1140" w:rsidRDefault="001C7F80" w:rsidP="00AB3BAC">
      <w:pPr>
        <w:pStyle w:val="ListParagraph"/>
        <w:numPr>
          <w:ilvl w:val="0"/>
          <w:numId w:val="9"/>
        </w:numPr>
        <w:spacing w:after="0" w:line="240" w:lineRule="auto"/>
        <w:jc w:val="lowKashida"/>
        <w:rPr>
          <w:rFonts w:ascii="Cambria" w:eastAsia="Cambria" w:hAnsi="Cambria" w:cs="Cambria"/>
        </w:rPr>
      </w:pPr>
      <w:r w:rsidRPr="006B1140">
        <w:rPr>
          <w:rFonts w:ascii="Cambria" w:eastAsia="Cambria" w:hAnsi="Cambria" w:cs="Cambria"/>
        </w:rPr>
        <w:t>No constraints</w:t>
      </w:r>
    </w:p>
    <w:p w14:paraId="3721DA6C" w14:textId="77777777" w:rsidR="00CF77B8" w:rsidRPr="006B1140" w:rsidRDefault="00CF77B8" w:rsidP="00AB3BAC">
      <w:pPr>
        <w:spacing w:after="0" w:line="240" w:lineRule="auto"/>
        <w:ind w:firstLine="360"/>
        <w:jc w:val="lowKashida"/>
        <w:rPr>
          <w:rFonts w:ascii="Cambria" w:eastAsia="Cambria" w:hAnsi="Cambria" w:cs="Cambria"/>
        </w:rPr>
      </w:pPr>
      <w:r w:rsidRPr="006B1140">
        <w:rPr>
          <w:rFonts w:ascii="Cambria" w:eastAsia="Cambria" w:hAnsi="Cambria" w:cs="Cambria"/>
          <w:i/>
          <w:iCs/>
        </w:rPr>
        <w:t>Optional comments:</w:t>
      </w:r>
      <w:r w:rsidRPr="006B1140">
        <w:rPr>
          <w:rFonts w:ascii="Cambria" w:eastAsia="Cambria" w:hAnsi="Cambria" w:cs="Cambria"/>
        </w:rPr>
        <w:t xml:space="preserve"> Please briefly elaborate on any impediments selected above:</w:t>
      </w:r>
    </w:p>
    <w:p w14:paraId="28C52F3D" w14:textId="77777777" w:rsidR="00CF77B8" w:rsidRPr="006B1140" w:rsidRDefault="00CF77B8" w:rsidP="00AB3BAC">
      <w:pPr>
        <w:spacing w:after="0" w:line="240" w:lineRule="auto"/>
        <w:ind w:firstLine="360"/>
        <w:rPr>
          <w:rFonts w:ascii="Cambria" w:hAnsi="Cambria" w:cstheme="minorHAnsi"/>
          <w:iCs/>
          <w:color w:val="000000" w:themeColor="text1"/>
        </w:rPr>
      </w:pPr>
    </w:p>
    <w:p w14:paraId="2FB1EE02" w14:textId="2A9D5184" w:rsidR="00CF77B8" w:rsidRPr="006B1140" w:rsidRDefault="00CF77B8" w:rsidP="00AB3BAC">
      <w:pPr>
        <w:pStyle w:val="ListParagraph"/>
        <w:numPr>
          <w:ilvl w:val="0"/>
          <w:numId w:val="1"/>
        </w:numPr>
        <w:spacing w:after="0" w:line="240" w:lineRule="auto"/>
        <w:rPr>
          <w:rFonts w:ascii="Cambria" w:hAnsi="Cambria"/>
        </w:rPr>
      </w:pPr>
      <w:r w:rsidRPr="006B1140">
        <w:rPr>
          <w:rStyle w:val="notranslate"/>
          <w:rFonts w:ascii="Cambria" w:hAnsi="Cambria" w:cstheme="minorBidi"/>
        </w:rPr>
        <w:t>There are no significant gaps and/or disconnects between UN Sustainable Development Group policies and the UNCT practices in your country</w:t>
      </w:r>
      <w:r w:rsidR="00C17D12" w:rsidRPr="006B1140">
        <w:rPr>
          <w:rStyle w:val="notranslate"/>
          <w:rFonts w:ascii="Cambria" w:hAnsi="Cambria" w:cstheme="minorBidi"/>
        </w:rPr>
        <w:t>.</w:t>
      </w:r>
    </w:p>
    <w:p w14:paraId="58049B11"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Strongly agree</w:t>
      </w:r>
    </w:p>
    <w:p w14:paraId="43BDBAEF"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Agree</w:t>
      </w:r>
    </w:p>
    <w:p w14:paraId="60B941E8"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Disagree</w:t>
      </w:r>
    </w:p>
    <w:p w14:paraId="3E224E61"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Strongly disagree</w:t>
      </w:r>
    </w:p>
    <w:p w14:paraId="4525A4B2" w14:textId="77777777" w:rsidR="00CF77B8" w:rsidRPr="006B1140" w:rsidRDefault="00CF77B8" w:rsidP="00AB3BAC">
      <w:pPr>
        <w:pStyle w:val="ListParagraph"/>
        <w:numPr>
          <w:ilvl w:val="0"/>
          <w:numId w:val="2"/>
        </w:numPr>
        <w:spacing w:after="0" w:line="240" w:lineRule="auto"/>
        <w:rPr>
          <w:rFonts w:ascii="Cambria" w:hAnsi="Cambria" w:cstheme="minorHAnsi"/>
        </w:rPr>
      </w:pPr>
      <w:r w:rsidRPr="006B1140">
        <w:rPr>
          <w:rFonts w:ascii="Cambria" w:hAnsi="Cambria" w:cstheme="minorBidi"/>
        </w:rPr>
        <w:t>Don’t know</w:t>
      </w:r>
    </w:p>
    <w:p w14:paraId="502C291D" w14:textId="19737AE4" w:rsidR="00CF77B8" w:rsidRPr="006B1140" w:rsidRDefault="00CF77B8" w:rsidP="00AB3BAC">
      <w:pPr>
        <w:spacing w:after="0" w:line="240" w:lineRule="auto"/>
        <w:ind w:left="360"/>
        <w:rPr>
          <w:rFonts w:ascii="Cambria" w:hAnsi="Cambria" w:cstheme="minorHAnsi"/>
        </w:rPr>
      </w:pPr>
      <w:r w:rsidRPr="006B1140">
        <w:rPr>
          <w:rFonts w:ascii="Cambria" w:hAnsi="Cambria" w:cstheme="minorHAnsi"/>
          <w:i/>
          <w:iCs/>
        </w:rPr>
        <w:t>Optional comments</w:t>
      </w:r>
      <w:r w:rsidRPr="006B1140">
        <w:rPr>
          <w:rFonts w:ascii="Cambria" w:hAnsi="Cambria" w:cstheme="minorHAnsi"/>
        </w:rPr>
        <w:t>:</w:t>
      </w:r>
      <w:r w:rsidRPr="006B1140">
        <w:rPr>
          <w:rFonts w:ascii="Cambria" w:hAnsi="Cambria" w:cstheme="minorHAnsi"/>
          <w:i/>
          <w:iCs/>
        </w:rPr>
        <w:t xml:space="preserve"> </w:t>
      </w:r>
      <w:r w:rsidRPr="006B1140">
        <w:rPr>
          <w:rFonts w:ascii="Cambria" w:hAnsi="Cambria" w:cstheme="minorHAnsi"/>
        </w:rPr>
        <w:t>Please note areas and policies with significant gaps and suggestions to close the gaps</w:t>
      </w:r>
      <w:r w:rsidRPr="006B1140">
        <w:rPr>
          <w:rFonts w:ascii="Cambria" w:hAnsi="Cambria" w:cstheme="minorHAnsi"/>
          <w:i/>
          <w:iCs/>
        </w:rPr>
        <w:t>:</w:t>
      </w:r>
    </w:p>
    <w:p w14:paraId="49321F51" w14:textId="77777777" w:rsidR="00CF77B8" w:rsidRPr="006B1140" w:rsidRDefault="00CF77B8" w:rsidP="00AB3BAC">
      <w:pPr>
        <w:spacing w:after="0" w:line="240" w:lineRule="auto"/>
        <w:jc w:val="both"/>
        <w:rPr>
          <w:rFonts w:ascii="Cambria" w:hAnsi="Cambria"/>
          <w:i/>
        </w:rPr>
      </w:pPr>
    </w:p>
    <w:p w14:paraId="22E841D7" w14:textId="77777777" w:rsidR="00CF77B8" w:rsidRPr="006B1140" w:rsidRDefault="00CF77B8" w:rsidP="00AB3BAC">
      <w:pPr>
        <w:pStyle w:val="ListParagraph"/>
        <w:numPr>
          <w:ilvl w:val="0"/>
          <w:numId w:val="1"/>
        </w:numPr>
        <w:spacing w:after="0" w:line="240" w:lineRule="auto"/>
        <w:rPr>
          <w:rFonts w:ascii="Cambria" w:hAnsi="Cambria"/>
        </w:rPr>
      </w:pPr>
      <w:r w:rsidRPr="006B1140">
        <w:rPr>
          <w:rFonts w:ascii="Cambria" w:hAnsi="Cambria"/>
        </w:rPr>
        <w:t>Please add any information or comments you deem relevant to the objectives of this survey.</w:t>
      </w:r>
    </w:p>
    <w:p w14:paraId="43329FA9" w14:textId="77777777" w:rsidR="00CF77B8" w:rsidRPr="006B1140" w:rsidRDefault="00CF77B8" w:rsidP="00AB3BAC">
      <w:pPr>
        <w:spacing w:after="0" w:line="240" w:lineRule="auto"/>
        <w:rPr>
          <w:rFonts w:ascii="Cambria" w:hAnsi="Cambria"/>
        </w:rPr>
      </w:pPr>
    </w:p>
    <w:p w14:paraId="643A312F" w14:textId="77777777" w:rsidR="00CF77B8" w:rsidRPr="00747C53" w:rsidRDefault="00CF77B8" w:rsidP="00AB3BAC">
      <w:pPr>
        <w:spacing w:after="0" w:line="240" w:lineRule="auto"/>
        <w:rPr>
          <w:rStyle w:val="notranslate"/>
          <w:rFonts w:ascii="Cambria" w:hAnsi="Cambria"/>
          <w:sz w:val="24"/>
          <w:szCs w:val="24"/>
        </w:rPr>
      </w:pPr>
      <w:bookmarkStart w:id="3" w:name="_Toc83196649"/>
      <w:bookmarkStart w:id="4" w:name="_Toc83196839"/>
      <w:bookmarkStart w:id="5" w:name="_Toc83198300"/>
      <w:bookmarkStart w:id="6" w:name="_Toc83200756"/>
      <w:bookmarkStart w:id="7" w:name="_Toc83200786"/>
      <w:bookmarkStart w:id="8" w:name="_Toc83385059"/>
      <w:bookmarkStart w:id="9" w:name="_Toc83385178"/>
      <w:bookmarkStart w:id="10" w:name="_Toc83385218"/>
      <w:bookmarkStart w:id="11" w:name="_Toc83385343"/>
      <w:bookmarkStart w:id="12" w:name="_Toc83385477"/>
      <w:bookmarkStart w:id="13" w:name="_Toc83385508"/>
      <w:bookmarkStart w:id="14" w:name="_Toc83385545"/>
      <w:bookmarkStart w:id="15" w:name="_Toc83392441"/>
      <w:bookmarkStart w:id="16" w:name="_Toc83733586"/>
      <w:bookmarkStart w:id="17" w:name="_Toc83196316"/>
      <w:bookmarkStart w:id="18" w:name="_Toc83196499"/>
      <w:bookmarkStart w:id="19" w:name="_Toc83196650"/>
      <w:bookmarkStart w:id="20" w:name="_Toc83196840"/>
      <w:bookmarkStart w:id="21" w:name="_Toc83198301"/>
      <w:bookmarkStart w:id="22" w:name="_Toc83200757"/>
      <w:bookmarkStart w:id="23" w:name="_Toc83200787"/>
      <w:bookmarkStart w:id="24" w:name="_Toc83385060"/>
      <w:bookmarkStart w:id="25" w:name="_Toc83385179"/>
      <w:bookmarkStart w:id="26" w:name="_Toc83385219"/>
      <w:bookmarkStart w:id="27" w:name="_Toc83385344"/>
      <w:bookmarkStart w:id="28" w:name="_Toc83385478"/>
      <w:bookmarkStart w:id="29" w:name="_Toc83385509"/>
      <w:bookmarkStart w:id="30" w:name="_Toc83385546"/>
      <w:bookmarkStart w:id="31" w:name="_Toc83392442"/>
      <w:bookmarkStart w:id="32" w:name="_Toc83733587"/>
      <w:bookmarkStart w:id="33" w:name="_Toc22571680"/>
      <w:bookmarkStart w:id="34" w:name="_Toc22571681"/>
      <w:bookmarkStart w:id="35" w:name="_Toc22571682"/>
      <w:bookmarkStart w:id="36" w:name="_Toc22571683"/>
      <w:bookmarkStart w:id="37" w:name="_Toc22571684"/>
      <w:bookmarkStart w:id="38" w:name="_Toc22571685"/>
      <w:bookmarkStart w:id="39" w:name="_Toc19787529"/>
      <w:bookmarkStart w:id="40" w:name="_Toc19787583"/>
      <w:bookmarkStart w:id="41" w:name="_Toc22230305"/>
      <w:bookmarkStart w:id="42" w:name="_Toc22571691"/>
      <w:bookmarkStart w:id="43" w:name="_Toc22230306"/>
      <w:bookmarkStart w:id="44" w:name="_Toc22571692"/>
      <w:bookmarkStart w:id="45" w:name="_Toc19787533"/>
      <w:bookmarkStart w:id="46" w:name="_Toc19787587"/>
      <w:bookmarkStart w:id="47" w:name="_Toc19794131"/>
      <w:bookmarkStart w:id="48" w:name="_Toc19794502"/>
      <w:bookmarkStart w:id="49" w:name="_Toc19794594"/>
      <w:bookmarkStart w:id="50" w:name="_Toc19794693"/>
      <w:bookmarkStart w:id="51" w:name="_Toc19796995"/>
      <w:bookmarkStart w:id="52" w:name="_Toc19806568"/>
      <w:bookmarkStart w:id="53" w:name="_Toc19787534"/>
      <w:bookmarkStart w:id="54" w:name="_Toc19787588"/>
      <w:bookmarkStart w:id="55" w:name="_Toc19794132"/>
      <w:bookmarkStart w:id="56" w:name="_Toc19794503"/>
      <w:bookmarkStart w:id="57" w:name="_Toc19794595"/>
      <w:bookmarkStart w:id="58" w:name="_Toc19794694"/>
      <w:bookmarkStart w:id="59" w:name="_Toc19796996"/>
      <w:bookmarkStart w:id="60" w:name="_Toc19806569"/>
      <w:bookmarkStart w:id="61" w:name="_Toc19787535"/>
      <w:bookmarkStart w:id="62" w:name="_Toc19787589"/>
      <w:bookmarkStart w:id="63" w:name="_Toc19794133"/>
      <w:bookmarkStart w:id="64" w:name="_Toc19794504"/>
      <w:bookmarkStart w:id="65" w:name="_Toc19794596"/>
      <w:bookmarkStart w:id="66" w:name="_Toc19794695"/>
      <w:bookmarkStart w:id="67" w:name="_Toc19796997"/>
      <w:bookmarkStart w:id="68" w:name="_Toc19806570"/>
      <w:bookmarkStart w:id="69" w:name="_Toc19787536"/>
      <w:bookmarkStart w:id="70" w:name="_Toc19787590"/>
      <w:bookmarkStart w:id="71" w:name="_Toc19794134"/>
      <w:bookmarkStart w:id="72" w:name="_Toc19794505"/>
      <w:bookmarkStart w:id="73" w:name="_Toc19794597"/>
      <w:bookmarkStart w:id="74" w:name="_Toc19794696"/>
      <w:bookmarkStart w:id="75" w:name="_Toc19796998"/>
      <w:bookmarkStart w:id="76" w:name="_Toc19806571"/>
      <w:bookmarkStart w:id="77" w:name="_Toc19787537"/>
      <w:bookmarkStart w:id="78" w:name="_Toc19787591"/>
      <w:bookmarkStart w:id="79" w:name="_Toc19794135"/>
      <w:bookmarkStart w:id="80" w:name="_Toc19794506"/>
      <w:bookmarkStart w:id="81" w:name="_Toc19794598"/>
      <w:bookmarkStart w:id="82" w:name="_Toc19794697"/>
      <w:bookmarkStart w:id="83" w:name="_Toc19796999"/>
      <w:bookmarkStart w:id="84" w:name="_Toc19806572"/>
      <w:bookmarkStart w:id="85" w:name="_Toc19787538"/>
      <w:bookmarkStart w:id="86" w:name="_Toc19787592"/>
      <w:bookmarkStart w:id="87" w:name="_Toc19794136"/>
      <w:bookmarkStart w:id="88" w:name="_Toc19794507"/>
      <w:bookmarkStart w:id="89" w:name="_Toc19794599"/>
      <w:bookmarkStart w:id="90" w:name="_Toc19794698"/>
      <w:bookmarkStart w:id="91" w:name="_Toc19797000"/>
      <w:bookmarkStart w:id="92" w:name="_Toc19806573"/>
      <w:bookmarkStart w:id="93" w:name="_Toc19787539"/>
      <w:bookmarkStart w:id="94" w:name="_Toc19787593"/>
      <w:bookmarkStart w:id="95" w:name="_Toc19794137"/>
      <w:bookmarkStart w:id="96" w:name="_Toc19794508"/>
      <w:bookmarkStart w:id="97" w:name="_Toc19794600"/>
      <w:bookmarkStart w:id="98" w:name="_Toc19794699"/>
      <w:bookmarkStart w:id="99" w:name="_Toc19797001"/>
      <w:bookmarkStart w:id="100" w:name="_Toc19806574"/>
      <w:bookmarkStart w:id="101" w:name="_Toc19787540"/>
      <w:bookmarkStart w:id="102" w:name="_Toc19787594"/>
      <w:bookmarkStart w:id="103" w:name="_Toc19794138"/>
      <w:bookmarkStart w:id="104" w:name="_Toc19794509"/>
      <w:bookmarkStart w:id="105" w:name="_Toc19794601"/>
      <w:bookmarkStart w:id="106" w:name="_Toc19794700"/>
      <w:bookmarkStart w:id="107" w:name="_Toc19797002"/>
      <w:bookmarkStart w:id="108" w:name="_Toc19806575"/>
      <w:bookmarkStart w:id="109" w:name="_Toc19787541"/>
      <w:bookmarkStart w:id="110" w:name="_Toc19787595"/>
      <w:bookmarkStart w:id="111" w:name="_Toc19794139"/>
      <w:bookmarkStart w:id="112" w:name="_Toc19794510"/>
      <w:bookmarkStart w:id="113" w:name="_Toc19794602"/>
      <w:bookmarkStart w:id="114" w:name="_Toc19794701"/>
      <w:bookmarkStart w:id="115" w:name="_Toc19797003"/>
      <w:bookmarkStart w:id="116" w:name="_Toc19806576"/>
      <w:bookmarkStart w:id="117" w:name="_Toc19787560"/>
      <w:bookmarkStart w:id="118" w:name="_Toc19787614"/>
      <w:bookmarkStart w:id="119" w:name="_Toc19794158"/>
      <w:bookmarkStart w:id="120" w:name="_Toc19794529"/>
      <w:bookmarkStart w:id="121" w:name="_Toc19794621"/>
      <w:bookmarkStart w:id="122" w:name="_Toc83385069"/>
      <w:bookmarkStart w:id="123" w:name="_Toc83385188"/>
      <w:bookmarkStart w:id="124" w:name="_Toc83385228"/>
      <w:bookmarkStart w:id="125" w:name="_Toc83385353"/>
      <w:bookmarkStart w:id="126" w:name="_Toc83385487"/>
      <w:bookmarkStart w:id="127" w:name="_Toc83385518"/>
      <w:bookmarkStart w:id="128" w:name="_Toc83385555"/>
      <w:bookmarkStart w:id="129" w:name="_Toc83392451"/>
      <w:bookmarkStart w:id="130" w:name="_Toc83733595"/>
      <w:bookmarkStart w:id="131" w:name="_Toc83385070"/>
      <w:bookmarkStart w:id="132" w:name="_Toc83385189"/>
      <w:bookmarkStart w:id="133" w:name="_Toc83385229"/>
      <w:bookmarkStart w:id="134" w:name="_Toc83385354"/>
      <w:bookmarkStart w:id="135" w:name="_Toc83385488"/>
      <w:bookmarkStart w:id="136" w:name="_Toc83385519"/>
      <w:bookmarkStart w:id="137" w:name="_Toc83385556"/>
      <w:bookmarkStart w:id="138" w:name="_Toc83392452"/>
      <w:bookmarkStart w:id="139" w:name="_Toc83733596"/>
      <w:bookmarkStart w:id="140" w:name="_Toc83385071"/>
      <w:bookmarkStart w:id="141" w:name="_Toc83385190"/>
      <w:bookmarkStart w:id="142" w:name="_Toc83385230"/>
      <w:bookmarkStart w:id="143" w:name="_Toc83385355"/>
      <w:bookmarkStart w:id="144" w:name="_Toc83385489"/>
      <w:bookmarkStart w:id="145" w:name="_Toc83385520"/>
      <w:bookmarkStart w:id="146" w:name="_Toc83385557"/>
      <w:bookmarkStart w:id="147" w:name="_Toc83392453"/>
      <w:bookmarkStart w:id="148" w:name="_Toc83733597"/>
      <w:bookmarkStart w:id="149" w:name="_Toc83385072"/>
      <w:bookmarkStart w:id="150" w:name="_Toc83385191"/>
      <w:bookmarkStart w:id="151" w:name="_Toc83385231"/>
      <w:bookmarkStart w:id="152" w:name="_Toc83385356"/>
      <w:bookmarkStart w:id="153" w:name="_Toc83385490"/>
      <w:bookmarkStart w:id="154" w:name="_Toc83385521"/>
      <w:bookmarkStart w:id="155" w:name="_Toc83385558"/>
      <w:bookmarkStart w:id="156" w:name="_Toc83392454"/>
      <w:bookmarkStart w:id="157" w:name="_Toc83733598"/>
      <w:bookmarkStart w:id="158" w:name="_Toc83385073"/>
      <w:bookmarkStart w:id="159" w:name="_Toc83385192"/>
      <w:bookmarkStart w:id="160" w:name="_Toc83385232"/>
      <w:bookmarkStart w:id="161" w:name="_Toc83385357"/>
      <w:bookmarkStart w:id="162" w:name="_Toc83385491"/>
      <w:bookmarkStart w:id="163" w:name="_Toc83385522"/>
      <w:bookmarkStart w:id="164" w:name="_Toc83385559"/>
      <w:bookmarkStart w:id="165" w:name="_Toc83392455"/>
      <w:bookmarkStart w:id="166" w:name="_Toc8373359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E56B785" w14:textId="57762F13" w:rsidR="00CF7357" w:rsidRPr="00D90BB9" w:rsidRDefault="00CF77B8" w:rsidP="006B1140">
      <w:pPr>
        <w:spacing w:after="0" w:line="240" w:lineRule="auto"/>
        <w:jc w:val="center"/>
        <w:rPr>
          <w:rFonts w:ascii="Cambria" w:hAnsi="Cambria"/>
          <w:sz w:val="24"/>
          <w:szCs w:val="24"/>
        </w:rPr>
      </w:pPr>
      <w:r w:rsidRPr="00D90BB9">
        <w:rPr>
          <w:rStyle w:val="notranslate"/>
          <w:rFonts w:ascii="Cambria" w:hAnsi="Cambria"/>
          <w:color w:val="0070C0"/>
          <w:sz w:val="24"/>
          <w:szCs w:val="24"/>
        </w:rPr>
        <w:t>Thank you</w:t>
      </w:r>
      <w:r w:rsidR="00D10E7D">
        <w:rPr>
          <w:rStyle w:val="notranslate"/>
          <w:rFonts w:ascii="Cambria" w:hAnsi="Cambria"/>
          <w:color w:val="0070C0"/>
          <w:sz w:val="24"/>
          <w:szCs w:val="24"/>
        </w:rPr>
        <w:t>!</w:t>
      </w:r>
    </w:p>
    <w:sectPr w:rsidR="00CF7357" w:rsidRPr="00D90BB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EE3FA" w14:textId="77777777" w:rsidR="0088543C" w:rsidRDefault="0088543C" w:rsidP="00CF77B8">
      <w:pPr>
        <w:spacing w:after="0" w:line="240" w:lineRule="auto"/>
      </w:pPr>
      <w:r>
        <w:separator/>
      </w:r>
    </w:p>
  </w:endnote>
  <w:endnote w:type="continuationSeparator" w:id="0">
    <w:p w14:paraId="3D4D1BFB" w14:textId="77777777" w:rsidR="0088543C" w:rsidRDefault="0088543C" w:rsidP="00CF77B8">
      <w:pPr>
        <w:spacing w:after="0" w:line="240" w:lineRule="auto"/>
      </w:pPr>
      <w:r>
        <w:continuationSeparator/>
      </w:r>
    </w:p>
  </w:endnote>
  <w:endnote w:type="continuationNotice" w:id="1">
    <w:p w14:paraId="2DC842E1" w14:textId="77777777" w:rsidR="0088543C" w:rsidRDefault="00885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7DA44" w14:textId="77777777" w:rsidR="0088543C" w:rsidRDefault="0088543C" w:rsidP="00CF77B8">
      <w:pPr>
        <w:spacing w:after="0" w:line="240" w:lineRule="auto"/>
      </w:pPr>
      <w:r>
        <w:separator/>
      </w:r>
    </w:p>
  </w:footnote>
  <w:footnote w:type="continuationSeparator" w:id="0">
    <w:p w14:paraId="20DD4DF5" w14:textId="77777777" w:rsidR="0088543C" w:rsidRDefault="0088543C" w:rsidP="00CF77B8">
      <w:pPr>
        <w:spacing w:after="0" w:line="240" w:lineRule="auto"/>
      </w:pPr>
      <w:r>
        <w:continuationSeparator/>
      </w:r>
    </w:p>
  </w:footnote>
  <w:footnote w:type="continuationNotice" w:id="1">
    <w:p w14:paraId="79AA7AD4" w14:textId="77777777" w:rsidR="0088543C" w:rsidRDefault="008854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22BC" w14:textId="45538D3A" w:rsidR="00CF77B8" w:rsidRDefault="00CF77B8" w:rsidP="00723664">
    <w:pPr>
      <w:pStyle w:val="Header"/>
      <w:jc w:val="right"/>
    </w:pPr>
    <w:r w:rsidRPr="00BD64EB">
      <w:rPr>
        <w:rFonts w:ascii="Cambria" w:hAnsi="Cambria"/>
        <w:b/>
        <w:bCs/>
        <w:sz w:val="18"/>
        <w:szCs w:val="18"/>
        <w:lang w:val="en-US"/>
      </w:rPr>
      <w:t xml:space="preserve">Survey </w:t>
    </w:r>
    <w:r w:rsidR="00723664">
      <w:rPr>
        <w:rFonts w:ascii="Cambria" w:hAnsi="Cambria"/>
        <w:b/>
        <w:bCs/>
        <w:sz w:val="18"/>
        <w:szCs w:val="18"/>
        <w:lang w:val="en-US"/>
      </w:rPr>
      <w:t xml:space="preserve">of </w:t>
    </w:r>
    <w:r w:rsidRPr="00BD64EB">
      <w:rPr>
        <w:rFonts w:ascii="Cambria" w:hAnsi="Cambria"/>
        <w:b/>
        <w:bCs/>
        <w:sz w:val="18"/>
        <w:szCs w:val="18"/>
        <w:lang w:val="en-US"/>
      </w:rPr>
      <w:t>UNCTs 202</w:t>
    </w:r>
    <w:r w:rsidR="009A3633">
      <w:rPr>
        <w:rFonts w:ascii="Cambria" w:hAnsi="Cambria"/>
        <w:b/>
        <w:bCs/>
        <w:sz w:val="18"/>
        <w:szCs w:val="18"/>
        <w:lang w:val="en-US"/>
      </w:rPr>
      <w:t>4</w:t>
    </w:r>
    <w:r w:rsidR="00723664">
      <w:rPr>
        <w:rFonts w:ascii="Cambria" w:hAnsi="Cambria"/>
        <w:b/>
        <w:bCs/>
        <w:sz w:val="18"/>
        <w:szCs w:val="18"/>
        <w:lang w:val="en-US"/>
      </w:rPr>
      <w:t>. P</w:t>
    </w:r>
    <w:r w:rsidRPr="00905FD8">
      <w:rPr>
        <w:rFonts w:ascii="Cambria" w:hAnsi="Cambria"/>
        <w:b/>
        <w:bCs/>
        <w:sz w:val="18"/>
        <w:szCs w:val="18"/>
        <w:lang w:val="en-US"/>
      </w:rPr>
      <w:t>age</w:t>
    </w:r>
    <w:r w:rsidRPr="00BD64EB">
      <w:rPr>
        <w:rFonts w:ascii="Cambria" w:hAnsi="Cambria"/>
        <w:b/>
        <w:bCs/>
        <w:lang w:val="en-US"/>
      </w:rPr>
      <w:t xml:space="preserve"> </w:t>
    </w:r>
    <w:r w:rsidRPr="00101AA0">
      <w:rPr>
        <w:rFonts w:ascii="Cambria" w:hAnsi="Cambria"/>
        <w:b/>
        <w:bCs/>
        <w:lang w:val="en-US"/>
      </w:rPr>
      <w:fldChar w:fldCharType="begin"/>
    </w:r>
    <w:r w:rsidRPr="00905FD8">
      <w:rPr>
        <w:rFonts w:ascii="Cambria" w:hAnsi="Cambria"/>
        <w:b/>
        <w:bCs/>
        <w:lang w:val="en-US"/>
      </w:rPr>
      <w:instrText xml:space="preserve"> PAGE   \* MERGEFORMAT </w:instrText>
    </w:r>
    <w:r w:rsidRPr="00101AA0">
      <w:rPr>
        <w:rFonts w:ascii="Cambria" w:hAnsi="Cambria"/>
        <w:b/>
        <w:bCs/>
        <w:lang w:val="en-US"/>
      </w:rPr>
      <w:fldChar w:fldCharType="separate"/>
    </w:r>
    <w:r>
      <w:rPr>
        <w:rFonts w:ascii="Cambria" w:hAnsi="Cambria"/>
        <w:b/>
        <w:bCs/>
        <w:lang w:val="en-US"/>
      </w:rPr>
      <w:t>10</w:t>
    </w:r>
    <w:r w:rsidRPr="00101AA0">
      <w:rPr>
        <w:rFonts w:ascii="Cambria" w:hAnsi="Cambria"/>
        <w:b/>
        <w:bCs/>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7A3"/>
    <w:multiLevelType w:val="hybridMultilevel"/>
    <w:tmpl w:val="514E852A"/>
    <w:lvl w:ilvl="0" w:tplc="320E9F8A">
      <w:start w:val="1"/>
      <w:numFmt w:val="bullet"/>
      <w:lvlText w:val=""/>
      <w:lvlJc w:val="left"/>
      <w:pPr>
        <w:ind w:left="720" w:hanging="360"/>
      </w:pPr>
      <w:rPr>
        <w:rFonts w:ascii="Symbol" w:hAnsi="Symbol"/>
      </w:rPr>
    </w:lvl>
    <w:lvl w:ilvl="1" w:tplc="D9BEE90C">
      <w:start w:val="1"/>
      <w:numFmt w:val="bullet"/>
      <w:lvlText w:val=""/>
      <w:lvlJc w:val="left"/>
      <w:pPr>
        <w:ind w:left="720" w:hanging="360"/>
      </w:pPr>
      <w:rPr>
        <w:rFonts w:ascii="Symbol" w:hAnsi="Symbol"/>
      </w:rPr>
    </w:lvl>
    <w:lvl w:ilvl="2" w:tplc="0048368A">
      <w:start w:val="1"/>
      <w:numFmt w:val="bullet"/>
      <w:lvlText w:val=""/>
      <w:lvlJc w:val="left"/>
      <w:pPr>
        <w:ind w:left="720" w:hanging="360"/>
      </w:pPr>
      <w:rPr>
        <w:rFonts w:ascii="Symbol" w:hAnsi="Symbol"/>
      </w:rPr>
    </w:lvl>
    <w:lvl w:ilvl="3" w:tplc="AC860F5C">
      <w:start w:val="1"/>
      <w:numFmt w:val="bullet"/>
      <w:lvlText w:val=""/>
      <w:lvlJc w:val="left"/>
      <w:pPr>
        <w:ind w:left="720" w:hanging="360"/>
      </w:pPr>
      <w:rPr>
        <w:rFonts w:ascii="Symbol" w:hAnsi="Symbol"/>
      </w:rPr>
    </w:lvl>
    <w:lvl w:ilvl="4" w:tplc="8D462730">
      <w:start w:val="1"/>
      <w:numFmt w:val="bullet"/>
      <w:lvlText w:val=""/>
      <w:lvlJc w:val="left"/>
      <w:pPr>
        <w:ind w:left="720" w:hanging="360"/>
      </w:pPr>
      <w:rPr>
        <w:rFonts w:ascii="Symbol" w:hAnsi="Symbol"/>
      </w:rPr>
    </w:lvl>
    <w:lvl w:ilvl="5" w:tplc="AE2EAE42">
      <w:start w:val="1"/>
      <w:numFmt w:val="bullet"/>
      <w:lvlText w:val=""/>
      <w:lvlJc w:val="left"/>
      <w:pPr>
        <w:ind w:left="720" w:hanging="360"/>
      </w:pPr>
      <w:rPr>
        <w:rFonts w:ascii="Symbol" w:hAnsi="Symbol"/>
      </w:rPr>
    </w:lvl>
    <w:lvl w:ilvl="6" w:tplc="C8142CA4">
      <w:start w:val="1"/>
      <w:numFmt w:val="bullet"/>
      <w:lvlText w:val=""/>
      <w:lvlJc w:val="left"/>
      <w:pPr>
        <w:ind w:left="720" w:hanging="360"/>
      </w:pPr>
      <w:rPr>
        <w:rFonts w:ascii="Symbol" w:hAnsi="Symbol"/>
      </w:rPr>
    </w:lvl>
    <w:lvl w:ilvl="7" w:tplc="0BFC3A60">
      <w:start w:val="1"/>
      <w:numFmt w:val="bullet"/>
      <w:lvlText w:val=""/>
      <w:lvlJc w:val="left"/>
      <w:pPr>
        <w:ind w:left="720" w:hanging="360"/>
      </w:pPr>
      <w:rPr>
        <w:rFonts w:ascii="Symbol" w:hAnsi="Symbol"/>
      </w:rPr>
    </w:lvl>
    <w:lvl w:ilvl="8" w:tplc="F9CA538C">
      <w:start w:val="1"/>
      <w:numFmt w:val="bullet"/>
      <w:lvlText w:val=""/>
      <w:lvlJc w:val="left"/>
      <w:pPr>
        <w:ind w:left="720" w:hanging="360"/>
      </w:pPr>
      <w:rPr>
        <w:rFonts w:ascii="Symbol" w:hAnsi="Symbol"/>
      </w:rPr>
    </w:lvl>
  </w:abstractNum>
  <w:abstractNum w:abstractNumId="1" w15:restartNumberingAfterBreak="0">
    <w:nsid w:val="04304EC0"/>
    <w:multiLevelType w:val="hybridMultilevel"/>
    <w:tmpl w:val="BED8E552"/>
    <w:lvl w:ilvl="0" w:tplc="1BFC09A0">
      <w:start w:val="1"/>
      <w:numFmt w:val="bullet"/>
      <w:lvlText w:val=""/>
      <w:lvlJc w:val="left"/>
      <w:pPr>
        <w:ind w:left="360" w:hanging="360"/>
      </w:pPr>
      <w:rPr>
        <w:rFonts w:ascii="Wingdings" w:hAnsi="Wingdings" w:hint="default"/>
        <w:i w:val="0"/>
        <w:iCs/>
        <w:color w:val="000000" w:themeColor="text1"/>
      </w:rPr>
    </w:lvl>
    <w:lvl w:ilvl="1" w:tplc="FFFFFFFF">
      <w:start w:val="1"/>
      <w:numFmt w:val="bullet"/>
      <w:lvlText w:val=""/>
      <w:lvlJc w:val="left"/>
      <w:pPr>
        <w:ind w:left="1440" w:hanging="360"/>
      </w:pPr>
      <w:rPr>
        <w:rFonts w:ascii="Wingdings" w:hAnsi="Wingdings" w:hint="default"/>
      </w:rPr>
    </w:lvl>
    <w:lvl w:ilvl="2" w:tplc="FFFFFFFF">
      <w:numFmt w:val="bullet"/>
      <w:lvlText w:val="–"/>
      <w:lvlJc w:val="left"/>
      <w:pPr>
        <w:ind w:left="2340" w:hanging="360"/>
      </w:pPr>
      <w:rPr>
        <w:rFonts w:ascii="Cambria" w:eastAsiaTheme="minorHAnsi" w:hAnsi="Cambria" w:cstheme="minorBidi" w:hint="default"/>
      </w:rPr>
    </w:lvl>
    <w:lvl w:ilvl="3" w:tplc="FFFFFFFF">
      <w:numFmt w:val="bullet"/>
      <w:lvlText w:val="-"/>
      <w:lvlJc w:val="left"/>
      <w:pPr>
        <w:ind w:left="2880" w:hanging="360"/>
      </w:pPr>
      <w:rPr>
        <w:rFonts w:ascii="Cambria" w:eastAsiaTheme="minorHAnsi" w:hAnsi="Cambria"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56200C"/>
    <w:multiLevelType w:val="hybridMultilevel"/>
    <w:tmpl w:val="9D404858"/>
    <w:lvl w:ilvl="0" w:tplc="E3EA40FC">
      <w:start w:val="1"/>
      <w:numFmt w:val="bullet"/>
      <w:lvlText w:val=""/>
      <w:lvlJc w:val="left"/>
      <w:pPr>
        <w:ind w:left="1080" w:hanging="360"/>
      </w:pPr>
      <w:rPr>
        <w:rFonts w:ascii="Wingdings" w:hAnsi="Wingdings" w:hint="default"/>
      </w:rPr>
    </w:lvl>
    <w:lvl w:ilvl="1" w:tplc="272AF0C6">
      <w:numFmt w:val="bullet"/>
      <w:lvlText w:val="•"/>
      <w:lvlJc w:val="left"/>
      <w:pPr>
        <w:ind w:left="1800" w:hanging="720"/>
      </w:pPr>
      <w:rPr>
        <w:rFonts w:ascii="Cambria" w:eastAsia="Calibri"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A1219"/>
    <w:multiLevelType w:val="hybridMultilevel"/>
    <w:tmpl w:val="D9926402"/>
    <w:lvl w:ilvl="0" w:tplc="0D6E8CB6">
      <w:start w:val="1"/>
      <w:numFmt w:val="bullet"/>
      <w:lvlText w:val=""/>
      <w:lvlJc w:val="left"/>
      <w:pPr>
        <w:ind w:left="720" w:hanging="360"/>
      </w:pPr>
      <w:rPr>
        <w:rFonts w:ascii="Symbol" w:hAnsi="Symbol"/>
      </w:rPr>
    </w:lvl>
    <w:lvl w:ilvl="1" w:tplc="C1AA403C">
      <w:start w:val="1"/>
      <w:numFmt w:val="bullet"/>
      <w:lvlText w:val=""/>
      <w:lvlJc w:val="left"/>
      <w:pPr>
        <w:ind w:left="720" w:hanging="360"/>
      </w:pPr>
      <w:rPr>
        <w:rFonts w:ascii="Symbol" w:hAnsi="Symbol"/>
      </w:rPr>
    </w:lvl>
    <w:lvl w:ilvl="2" w:tplc="9AEA8E5C">
      <w:start w:val="1"/>
      <w:numFmt w:val="bullet"/>
      <w:lvlText w:val=""/>
      <w:lvlJc w:val="left"/>
      <w:pPr>
        <w:ind w:left="720" w:hanging="360"/>
      </w:pPr>
      <w:rPr>
        <w:rFonts w:ascii="Symbol" w:hAnsi="Symbol"/>
      </w:rPr>
    </w:lvl>
    <w:lvl w:ilvl="3" w:tplc="E7F2CA7E">
      <w:start w:val="1"/>
      <w:numFmt w:val="bullet"/>
      <w:lvlText w:val=""/>
      <w:lvlJc w:val="left"/>
      <w:pPr>
        <w:ind w:left="720" w:hanging="360"/>
      </w:pPr>
      <w:rPr>
        <w:rFonts w:ascii="Symbol" w:hAnsi="Symbol"/>
      </w:rPr>
    </w:lvl>
    <w:lvl w:ilvl="4" w:tplc="B980149A">
      <w:start w:val="1"/>
      <w:numFmt w:val="bullet"/>
      <w:lvlText w:val=""/>
      <w:lvlJc w:val="left"/>
      <w:pPr>
        <w:ind w:left="720" w:hanging="360"/>
      </w:pPr>
      <w:rPr>
        <w:rFonts w:ascii="Symbol" w:hAnsi="Symbol"/>
      </w:rPr>
    </w:lvl>
    <w:lvl w:ilvl="5" w:tplc="CE7CFE94">
      <w:start w:val="1"/>
      <w:numFmt w:val="bullet"/>
      <w:lvlText w:val=""/>
      <w:lvlJc w:val="left"/>
      <w:pPr>
        <w:ind w:left="720" w:hanging="360"/>
      </w:pPr>
      <w:rPr>
        <w:rFonts w:ascii="Symbol" w:hAnsi="Symbol"/>
      </w:rPr>
    </w:lvl>
    <w:lvl w:ilvl="6" w:tplc="3040535A">
      <w:start w:val="1"/>
      <w:numFmt w:val="bullet"/>
      <w:lvlText w:val=""/>
      <w:lvlJc w:val="left"/>
      <w:pPr>
        <w:ind w:left="720" w:hanging="360"/>
      </w:pPr>
      <w:rPr>
        <w:rFonts w:ascii="Symbol" w:hAnsi="Symbol"/>
      </w:rPr>
    </w:lvl>
    <w:lvl w:ilvl="7" w:tplc="3B70952E">
      <w:start w:val="1"/>
      <w:numFmt w:val="bullet"/>
      <w:lvlText w:val=""/>
      <w:lvlJc w:val="left"/>
      <w:pPr>
        <w:ind w:left="720" w:hanging="360"/>
      </w:pPr>
      <w:rPr>
        <w:rFonts w:ascii="Symbol" w:hAnsi="Symbol"/>
      </w:rPr>
    </w:lvl>
    <w:lvl w:ilvl="8" w:tplc="A450173A">
      <w:start w:val="1"/>
      <w:numFmt w:val="bullet"/>
      <w:lvlText w:val=""/>
      <w:lvlJc w:val="left"/>
      <w:pPr>
        <w:ind w:left="720" w:hanging="360"/>
      </w:pPr>
      <w:rPr>
        <w:rFonts w:ascii="Symbol" w:hAnsi="Symbol"/>
      </w:rPr>
    </w:lvl>
  </w:abstractNum>
  <w:abstractNum w:abstractNumId="4" w15:restartNumberingAfterBreak="0">
    <w:nsid w:val="24EE68D3"/>
    <w:multiLevelType w:val="hybridMultilevel"/>
    <w:tmpl w:val="8DB84322"/>
    <w:lvl w:ilvl="0" w:tplc="A7365F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020"/>
    <w:multiLevelType w:val="hybridMultilevel"/>
    <w:tmpl w:val="CB086538"/>
    <w:lvl w:ilvl="0" w:tplc="E3EA40FC">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A6146A"/>
    <w:multiLevelType w:val="hybridMultilevel"/>
    <w:tmpl w:val="0ED085DC"/>
    <w:lvl w:ilvl="0" w:tplc="1BFC09A0">
      <w:start w:val="1"/>
      <w:numFmt w:val="bullet"/>
      <w:lvlText w:val=""/>
      <w:lvlJc w:val="left"/>
      <w:pPr>
        <w:ind w:left="810" w:hanging="360"/>
      </w:pPr>
      <w:rPr>
        <w:rFonts w:ascii="Wingdings" w:hAnsi="Wingdings" w:hint="default"/>
        <w:i w:val="0"/>
        <w:iCs/>
        <w:color w:val="000000" w:themeColor="text1"/>
      </w:rPr>
    </w:lvl>
    <w:lvl w:ilvl="1" w:tplc="FFFFFFFF">
      <w:start w:val="1"/>
      <w:numFmt w:val="bullet"/>
      <w:lvlText w:val=""/>
      <w:lvlJc w:val="left"/>
      <w:pPr>
        <w:ind w:left="1890" w:hanging="360"/>
      </w:pPr>
      <w:rPr>
        <w:rFonts w:ascii="Wingdings" w:hAnsi="Wingdings" w:hint="default"/>
      </w:rPr>
    </w:lvl>
    <w:lvl w:ilvl="2" w:tplc="FFFFFFFF">
      <w:numFmt w:val="bullet"/>
      <w:lvlText w:val="–"/>
      <w:lvlJc w:val="left"/>
      <w:pPr>
        <w:ind w:left="2790" w:hanging="360"/>
      </w:pPr>
      <w:rPr>
        <w:rFonts w:ascii="Cambria" w:eastAsiaTheme="minorHAnsi" w:hAnsi="Cambria" w:cstheme="minorBidi" w:hint="default"/>
      </w:rPr>
    </w:lvl>
    <w:lvl w:ilvl="3" w:tplc="FFFFFFFF">
      <w:numFmt w:val="bullet"/>
      <w:lvlText w:val="-"/>
      <w:lvlJc w:val="left"/>
      <w:pPr>
        <w:ind w:left="3330" w:hanging="360"/>
      </w:pPr>
      <w:rPr>
        <w:rFonts w:ascii="Cambria" w:eastAsiaTheme="minorHAnsi" w:hAnsi="Cambria" w:cstheme="minorBidi" w:hint="default"/>
      </w:r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7" w15:restartNumberingAfterBreak="0">
    <w:nsid w:val="3A3A73B2"/>
    <w:multiLevelType w:val="hybridMultilevel"/>
    <w:tmpl w:val="7590A816"/>
    <w:lvl w:ilvl="0" w:tplc="F9525CC8">
      <w:start w:val="1"/>
      <w:numFmt w:val="bullet"/>
      <w:lvlText w:val=""/>
      <w:lvlJc w:val="left"/>
      <w:pPr>
        <w:ind w:left="720" w:hanging="360"/>
      </w:pPr>
      <w:rPr>
        <w:rFonts w:ascii="Symbol" w:hAnsi="Symbol"/>
      </w:rPr>
    </w:lvl>
    <w:lvl w:ilvl="1" w:tplc="E03621F2">
      <w:start w:val="1"/>
      <w:numFmt w:val="bullet"/>
      <w:lvlText w:val=""/>
      <w:lvlJc w:val="left"/>
      <w:pPr>
        <w:ind w:left="720" w:hanging="360"/>
      </w:pPr>
      <w:rPr>
        <w:rFonts w:ascii="Symbol" w:hAnsi="Symbol"/>
      </w:rPr>
    </w:lvl>
    <w:lvl w:ilvl="2" w:tplc="828465D6">
      <w:start w:val="1"/>
      <w:numFmt w:val="bullet"/>
      <w:lvlText w:val=""/>
      <w:lvlJc w:val="left"/>
      <w:pPr>
        <w:ind w:left="720" w:hanging="360"/>
      </w:pPr>
      <w:rPr>
        <w:rFonts w:ascii="Symbol" w:hAnsi="Symbol"/>
      </w:rPr>
    </w:lvl>
    <w:lvl w:ilvl="3" w:tplc="3F4215BA">
      <w:start w:val="1"/>
      <w:numFmt w:val="bullet"/>
      <w:lvlText w:val=""/>
      <w:lvlJc w:val="left"/>
      <w:pPr>
        <w:ind w:left="720" w:hanging="360"/>
      </w:pPr>
      <w:rPr>
        <w:rFonts w:ascii="Symbol" w:hAnsi="Symbol"/>
      </w:rPr>
    </w:lvl>
    <w:lvl w:ilvl="4" w:tplc="D650783E">
      <w:start w:val="1"/>
      <w:numFmt w:val="bullet"/>
      <w:lvlText w:val=""/>
      <w:lvlJc w:val="left"/>
      <w:pPr>
        <w:ind w:left="720" w:hanging="360"/>
      </w:pPr>
      <w:rPr>
        <w:rFonts w:ascii="Symbol" w:hAnsi="Symbol"/>
      </w:rPr>
    </w:lvl>
    <w:lvl w:ilvl="5" w:tplc="5578588E">
      <w:start w:val="1"/>
      <w:numFmt w:val="bullet"/>
      <w:lvlText w:val=""/>
      <w:lvlJc w:val="left"/>
      <w:pPr>
        <w:ind w:left="720" w:hanging="360"/>
      </w:pPr>
      <w:rPr>
        <w:rFonts w:ascii="Symbol" w:hAnsi="Symbol"/>
      </w:rPr>
    </w:lvl>
    <w:lvl w:ilvl="6" w:tplc="C19C34A4">
      <w:start w:val="1"/>
      <w:numFmt w:val="bullet"/>
      <w:lvlText w:val=""/>
      <w:lvlJc w:val="left"/>
      <w:pPr>
        <w:ind w:left="720" w:hanging="360"/>
      </w:pPr>
      <w:rPr>
        <w:rFonts w:ascii="Symbol" w:hAnsi="Symbol"/>
      </w:rPr>
    </w:lvl>
    <w:lvl w:ilvl="7" w:tplc="C032D658">
      <w:start w:val="1"/>
      <w:numFmt w:val="bullet"/>
      <w:lvlText w:val=""/>
      <w:lvlJc w:val="left"/>
      <w:pPr>
        <w:ind w:left="720" w:hanging="360"/>
      </w:pPr>
      <w:rPr>
        <w:rFonts w:ascii="Symbol" w:hAnsi="Symbol"/>
      </w:rPr>
    </w:lvl>
    <w:lvl w:ilvl="8" w:tplc="879C099A">
      <w:start w:val="1"/>
      <w:numFmt w:val="bullet"/>
      <w:lvlText w:val=""/>
      <w:lvlJc w:val="left"/>
      <w:pPr>
        <w:ind w:left="720" w:hanging="360"/>
      </w:pPr>
      <w:rPr>
        <w:rFonts w:ascii="Symbol" w:hAnsi="Symbol"/>
      </w:rPr>
    </w:lvl>
  </w:abstractNum>
  <w:abstractNum w:abstractNumId="8" w15:restartNumberingAfterBreak="0">
    <w:nsid w:val="3A6C1004"/>
    <w:multiLevelType w:val="hybridMultilevel"/>
    <w:tmpl w:val="3AE8503A"/>
    <w:lvl w:ilvl="0" w:tplc="E3EA40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E20820"/>
    <w:multiLevelType w:val="hybridMultilevel"/>
    <w:tmpl w:val="E946CA74"/>
    <w:lvl w:ilvl="0" w:tplc="26D29ED6">
      <w:numFmt w:val="bullet"/>
      <w:lvlText w:val="◻"/>
      <w:lvlJc w:val="left"/>
      <w:pPr>
        <w:ind w:left="1080" w:hanging="360"/>
      </w:pPr>
      <w:rPr>
        <w:rFonts w:ascii="Cambria" w:eastAsiaTheme="minorHAnsi" w:hAnsi="Cambria" w:cstheme="minorBidi"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9D481C"/>
    <w:multiLevelType w:val="hybridMultilevel"/>
    <w:tmpl w:val="7AB038D4"/>
    <w:lvl w:ilvl="0" w:tplc="9B5A5C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DD205C"/>
    <w:multiLevelType w:val="hybridMultilevel"/>
    <w:tmpl w:val="390AC394"/>
    <w:lvl w:ilvl="0" w:tplc="1840929C">
      <w:start w:val="1"/>
      <w:numFmt w:val="decimal"/>
      <w:lvlText w:val="%1."/>
      <w:lvlJc w:val="left"/>
      <w:pPr>
        <w:ind w:left="450" w:hanging="360"/>
      </w:pPr>
      <w:rPr>
        <w:rFonts w:ascii="Cambria" w:hAnsi="Cambria" w:hint="default"/>
        <w:i w:val="0"/>
        <w:iCs/>
        <w:color w:val="000000" w:themeColor="text1"/>
      </w:rPr>
    </w:lvl>
    <w:lvl w:ilvl="1" w:tplc="E3EA40FC">
      <w:start w:val="1"/>
      <w:numFmt w:val="bullet"/>
      <w:lvlText w:val=""/>
      <w:lvlJc w:val="left"/>
      <w:pPr>
        <w:ind w:left="1440" w:hanging="360"/>
      </w:pPr>
      <w:rPr>
        <w:rFonts w:ascii="Wingdings" w:hAnsi="Wingdings" w:hint="default"/>
      </w:rPr>
    </w:lvl>
    <w:lvl w:ilvl="2" w:tplc="A2169D74">
      <w:numFmt w:val="bullet"/>
      <w:lvlText w:val="–"/>
      <w:lvlJc w:val="left"/>
      <w:pPr>
        <w:ind w:left="2340" w:hanging="360"/>
      </w:pPr>
      <w:rPr>
        <w:rFonts w:ascii="Cambria" w:eastAsiaTheme="minorHAnsi" w:hAnsi="Cambria" w:cstheme="minorBidi" w:hint="default"/>
      </w:rPr>
    </w:lvl>
    <w:lvl w:ilvl="3" w:tplc="6AC0D6D8">
      <w:numFmt w:val="bullet"/>
      <w:lvlText w:val="-"/>
      <w:lvlJc w:val="left"/>
      <w:pPr>
        <w:ind w:left="2880" w:hanging="360"/>
      </w:pPr>
      <w:rPr>
        <w:rFonts w:ascii="Cambria" w:eastAsiaTheme="minorHAnsi" w:hAnsi="Cambria"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0C34B4"/>
    <w:multiLevelType w:val="hybridMultilevel"/>
    <w:tmpl w:val="13983514"/>
    <w:lvl w:ilvl="0" w:tplc="E3EA40FC">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D56B03"/>
    <w:multiLevelType w:val="hybridMultilevel"/>
    <w:tmpl w:val="32347E8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E63538"/>
    <w:multiLevelType w:val="hybridMultilevel"/>
    <w:tmpl w:val="E556D690"/>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15:restartNumberingAfterBreak="0">
    <w:nsid w:val="779F7404"/>
    <w:multiLevelType w:val="hybridMultilevel"/>
    <w:tmpl w:val="1292AD8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4F3D2A"/>
    <w:multiLevelType w:val="hybridMultilevel"/>
    <w:tmpl w:val="87BA7C98"/>
    <w:lvl w:ilvl="0" w:tplc="1BFC09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91AF9"/>
    <w:multiLevelType w:val="hybridMultilevel"/>
    <w:tmpl w:val="E1424886"/>
    <w:lvl w:ilvl="0" w:tplc="FB9C52BC">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9784383">
    <w:abstractNumId w:val="11"/>
  </w:num>
  <w:num w:numId="2" w16cid:durableId="287009686">
    <w:abstractNumId w:val="2"/>
  </w:num>
  <w:num w:numId="3" w16cid:durableId="715394242">
    <w:abstractNumId w:val="13"/>
  </w:num>
  <w:num w:numId="4" w16cid:durableId="747463727">
    <w:abstractNumId w:val="17"/>
  </w:num>
  <w:num w:numId="5" w16cid:durableId="537397887">
    <w:abstractNumId w:val="14"/>
  </w:num>
  <w:num w:numId="6" w16cid:durableId="1576041701">
    <w:abstractNumId w:val="8"/>
  </w:num>
  <w:num w:numId="7" w16cid:durableId="717582974">
    <w:abstractNumId w:val="10"/>
  </w:num>
  <w:num w:numId="8" w16cid:durableId="190263330">
    <w:abstractNumId w:val="4"/>
  </w:num>
  <w:num w:numId="9" w16cid:durableId="983200455">
    <w:abstractNumId w:val="9"/>
  </w:num>
  <w:num w:numId="10" w16cid:durableId="241566989">
    <w:abstractNumId w:val="1"/>
  </w:num>
  <w:num w:numId="11" w16cid:durableId="31535487">
    <w:abstractNumId w:val="16"/>
  </w:num>
  <w:num w:numId="12" w16cid:durableId="872427991">
    <w:abstractNumId w:val="6"/>
  </w:num>
  <w:num w:numId="13" w16cid:durableId="998312380">
    <w:abstractNumId w:val="5"/>
  </w:num>
  <w:num w:numId="14" w16cid:durableId="1210730808">
    <w:abstractNumId w:val="12"/>
  </w:num>
  <w:num w:numId="15" w16cid:durableId="930045196">
    <w:abstractNumId w:val="15"/>
  </w:num>
  <w:num w:numId="16" w16cid:durableId="1052776404">
    <w:abstractNumId w:val="3"/>
  </w:num>
  <w:num w:numId="17" w16cid:durableId="1599673235">
    <w:abstractNumId w:val="7"/>
  </w:num>
  <w:num w:numId="18" w16cid:durableId="100725172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B8"/>
    <w:rsid w:val="000013E6"/>
    <w:rsid w:val="00013F9C"/>
    <w:rsid w:val="00022D41"/>
    <w:rsid w:val="00023099"/>
    <w:rsid w:val="00027CA2"/>
    <w:rsid w:val="0003494D"/>
    <w:rsid w:val="000538EE"/>
    <w:rsid w:val="00054A37"/>
    <w:rsid w:val="0005533D"/>
    <w:rsid w:val="0006539D"/>
    <w:rsid w:val="00072AB2"/>
    <w:rsid w:val="000741EA"/>
    <w:rsid w:val="000806CC"/>
    <w:rsid w:val="00082384"/>
    <w:rsid w:val="000973E4"/>
    <w:rsid w:val="000A2D13"/>
    <w:rsid w:val="000A3B46"/>
    <w:rsid w:val="000C3E4F"/>
    <w:rsid w:val="000C5A37"/>
    <w:rsid w:val="000E2FB7"/>
    <w:rsid w:val="000E3817"/>
    <w:rsid w:val="000E3F83"/>
    <w:rsid w:val="000E4301"/>
    <w:rsid w:val="000F5E76"/>
    <w:rsid w:val="00100F58"/>
    <w:rsid w:val="00103FC9"/>
    <w:rsid w:val="00105BCC"/>
    <w:rsid w:val="00112385"/>
    <w:rsid w:val="00113E30"/>
    <w:rsid w:val="0012427E"/>
    <w:rsid w:val="0012534F"/>
    <w:rsid w:val="0013293F"/>
    <w:rsid w:val="0014115B"/>
    <w:rsid w:val="00141336"/>
    <w:rsid w:val="00142800"/>
    <w:rsid w:val="0014511A"/>
    <w:rsid w:val="00147972"/>
    <w:rsid w:val="00153BB6"/>
    <w:rsid w:val="00160E90"/>
    <w:rsid w:val="001633AE"/>
    <w:rsid w:val="00163573"/>
    <w:rsid w:val="00164AAE"/>
    <w:rsid w:val="00171F18"/>
    <w:rsid w:val="00173C76"/>
    <w:rsid w:val="001748B1"/>
    <w:rsid w:val="00175864"/>
    <w:rsid w:val="00177191"/>
    <w:rsid w:val="0018113E"/>
    <w:rsid w:val="00181E30"/>
    <w:rsid w:val="00185B61"/>
    <w:rsid w:val="001945A7"/>
    <w:rsid w:val="001A4D60"/>
    <w:rsid w:val="001A6DCC"/>
    <w:rsid w:val="001A6FE4"/>
    <w:rsid w:val="001B43E6"/>
    <w:rsid w:val="001C223B"/>
    <w:rsid w:val="001C7F80"/>
    <w:rsid w:val="001D3350"/>
    <w:rsid w:val="001E52A6"/>
    <w:rsid w:val="001F674F"/>
    <w:rsid w:val="001F762D"/>
    <w:rsid w:val="00207420"/>
    <w:rsid w:val="0020767A"/>
    <w:rsid w:val="00211951"/>
    <w:rsid w:val="00212092"/>
    <w:rsid w:val="00215606"/>
    <w:rsid w:val="002213A9"/>
    <w:rsid w:val="00223B81"/>
    <w:rsid w:val="002251A2"/>
    <w:rsid w:val="00225E68"/>
    <w:rsid w:val="0023543C"/>
    <w:rsid w:val="00244CDA"/>
    <w:rsid w:val="002668A8"/>
    <w:rsid w:val="00266948"/>
    <w:rsid w:val="00266CAB"/>
    <w:rsid w:val="0026732E"/>
    <w:rsid w:val="00267984"/>
    <w:rsid w:val="002807F6"/>
    <w:rsid w:val="0028406E"/>
    <w:rsid w:val="00291262"/>
    <w:rsid w:val="00296D3D"/>
    <w:rsid w:val="002A223E"/>
    <w:rsid w:val="002A39C4"/>
    <w:rsid w:val="002A3E6D"/>
    <w:rsid w:val="002A5348"/>
    <w:rsid w:val="002A6345"/>
    <w:rsid w:val="002B11AB"/>
    <w:rsid w:val="002B1692"/>
    <w:rsid w:val="002B3A51"/>
    <w:rsid w:val="002B54A1"/>
    <w:rsid w:val="002B656A"/>
    <w:rsid w:val="002B6CEE"/>
    <w:rsid w:val="002C2EBB"/>
    <w:rsid w:val="002C3630"/>
    <w:rsid w:val="002D42BF"/>
    <w:rsid w:val="002D7203"/>
    <w:rsid w:val="00303F08"/>
    <w:rsid w:val="0032034C"/>
    <w:rsid w:val="00322AFD"/>
    <w:rsid w:val="003266F7"/>
    <w:rsid w:val="00331271"/>
    <w:rsid w:val="00333C43"/>
    <w:rsid w:val="003450C7"/>
    <w:rsid w:val="0034765E"/>
    <w:rsid w:val="003612BE"/>
    <w:rsid w:val="00362DCA"/>
    <w:rsid w:val="00364B2D"/>
    <w:rsid w:val="00372171"/>
    <w:rsid w:val="003834AC"/>
    <w:rsid w:val="00387764"/>
    <w:rsid w:val="00387775"/>
    <w:rsid w:val="003938BC"/>
    <w:rsid w:val="0039778C"/>
    <w:rsid w:val="003A081F"/>
    <w:rsid w:val="003B1798"/>
    <w:rsid w:val="003C1788"/>
    <w:rsid w:val="003D4A53"/>
    <w:rsid w:val="003D5ECE"/>
    <w:rsid w:val="003E0020"/>
    <w:rsid w:val="003E51D1"/>
    <w:rsid w:val="003E7950"/>
    <w:rsid w:val="003E7E82"/>
    <w:rsid w:val="0040209E"/>
    <w:rsid w:val="004048C7"/>
    <w:rsid w:val="00404C67"/>
    <w:rsid w:val="00407D3E"/>
    <w:rsid w:val="00411957"/>
    <w:rsid w:val="00414ECA"/>
    <w:rsid w:val="00415BEA"/>
    <w:rsid w:val="00417B50"/>
    <w:rsid w:val="00421D57"/>
    <w:rsid w:val="00422A22"/>
    <w:rsid w:val="00425F40"/>
    <w:rsid w:val="0043093E"/>
    <w:rsid w:val="00433378"/>
    <w:rsid w:val="004338EA"/>
    <w:rsid w:val="0044275F"/>
    <w:rsid w:val="00453A71"/>
    <w:rsid w:val="004708E0"/>
    <w:rsid w:val="0047135A"/>
    <w:rsid w:val="00472827"/>
    <w:rsid w:val="00474C1C"/>
    <w:rsid w:val="0048280A"/>
    <w:rsid w:val="00482AEF"/>
    <w:rsid w:val="0048684B"/>
    <w:rsid w:val="00493BBC"/>
    <w:rsid w:val="00495AF5"/>
    <w:rsid w:val="00496A07"/>
    <w:rsid w:val="004A1346"/>
    <w:rsid w:val="004A4C04"/>
    <w:rsid w:val="004A5EF7"/>
    <w:rsid w:val="004A6BCF"/>
    <w:rsid w:val="004A7C72"/>
    <w:rsid w:val="004B23AC"/>
    <w:rsid w:val="004B4A8E"/>
    <w:rsid w:val="004C7038"/>
    <w:rsid w:val="004D148D"/>
    <w:rsid w:val="004E4BEA"/>
    <w:rsid w:val="004E667C"/>
    <w:rsid w:val="004F644D"/>
    <w:rsid w:val="004F74C6"/>
    <w:rsid w:val="00504126"/>
    <w:rsid w:val="00516890"/>
    <w:rsid w:val="0053418D"/>
    <w:rsid w:val="00535106"/>
    <w:rsid w:val="0054749D"/>
    <w:rsid w:val="0055073B"/>
    <w:rsid w:val="005513E9"/>
    <w:rsid w:val="00553E00"/>
    <w:rsid w:val="00567F2C"/>
    <w:rsid w:val="00575F92"/>
    <w:rsid w:val="00576DFD"/>
    <w:rsid w:val="0058015E"/>
    <w:rsid w:val="00581C7C"/>
    <w:rsid w:val="00581E6E"/>
    <w:rsid w:val="0058388E"/>
    <w:rsid w:val="0058491D"/>
    <w:rsid w:val="00595EAF"/>
    <w:rsid w:val="005967EF"/>
    <w:rsid w:val="00597BB9"/>
    <w:rsid w:val="005A1612"/>
    <w:rsid w:val="005A2B4E"/>
    <w:rsid w:val="005A3F33"/>
    <w:rsid w:val="005B5AB5"/>
    <w:rsid w:val="005B689F"/>
    <w:rsid w:val="005C036B"/>
    <w:rsid w:val="005C33AA"/>
    <w:rsid w:val="005D3861"/>
    <w:rsid w:val="005D4F37"/>
    <w:rsid w:val="005D7F77"/>
    <w:rsid w:val="005E35DB"/>
    <w:rsid w:val="005E3905"/>
    <w:rsid w:val="005E5E38"/>
    <w:rsid w:val="005E7503"/>
    <w:rsid w:val="005F2483"/>
    <w:rsid w:val="005F2605"/>
    <w:rsid w:val="005F52BC"/>
    <w:rsid w:val="005F5EFD"/>
    <w:rsid w:val="005F73D4"/>
    <w:rsid w:val="00600709"/>
    <w:rsid w:val="006031B9"/>
    <w:rsid w:val="006044FC"/>
    <w:rsid w:val="0060477A"/>
    <w:rsid w:val="00607A96"/>
    <w:rsid w:val="00620347"/>
    <w:rsid w:val="00621CE1"/>
    <w:rsid w:val="006308ED"/>
    <w:rsid w:val="006357B3"/>
    <w:rsid w:val="0064087C"/>
    <w:rsid w:val="00642D6B"/>
    <w:rsid w:val="006475C2"/>
    <w:rsid w:val="00652470"/>
    <w:rsid w:val="00675AB5"/>
    <w:rsid w:val="00677012"/>
    <w:rsid w:val="00690707"/>
    <w:rsid w:val="00692742"/>
    <w:rsid w:val="00696B4C"/>
    <w:rsid w:val="006A0E4F"/>
    <w:rsid w:val="006B1140"/>
    <w:rsid w:val="006B7393"/>
    <w:rsid w:val="006B7B71"/>
    <w:rsid w:val="006C4F8D"/>
    <w:rsid w:val="006C59CB"/>
    <w:rsid w:val="006E0BED"/>
    <w:rsid w:val="006E2851"/>
    <w:rsid w:val="006F0E79"/>
    <w:rsid w:val="006F5425"/>
    <w:rsid w:val="0070615D"/>
    <w:rsid w:val="0071624E"/>
    <w:rsid w:val="0072359A"/>
    <w:rsid w:val="00723664"/>
    <w:rsid w:val="00725D69"/>
    <w:rsid w:val="00742AB7"/>
    <w:rsid w:val="00747C53"/>
    <w:rsid w:val="00766278"/>
    <w:rsid w:val="00766B80"/>
    <w:rsid w:val="00773891"/>
    <w:rsid w:val="0077468A"/>
    <w:rsid w:val="00774EFA"/>
    <w:rsid w:val="007826CC"/>
    <w:rsid w:val="00785380"/>
    <w:rsid w:val="00791C38"/>
    <w:rsid w:val="007B6802"/>
    <w:rsid w:val="007B7DE2"/>
    <w:rsid w:val="007C10F5"/>
    <w:rsid w:val="007C422D"/>
    <w:rsid w:val="007E044A"/>
    <w:rsid w:val="007E635B"/>
    <w:rsid w:val="007F0971"/>
    <w:rsid w:val="007F5D8F"/>
    <w:rsid w:val="0080542C"/>
    <w:rsid w:val="00807059"/>
    <w:rsid w:val="008133AB"/>
    <w:rsid w:val="008201AB"/>
    <w:rsid w:val="0082363C"/>
    <w:rsid w:val="00831E11"/>
    <w:rsid w:val="008343B6"/>
    <w:rsid w:val="00835674"/>
    <w:rsid w:val="008447A2"/>
    <w:rsid w:val="00847CBC"/>
    <w:rsid w:val="00851B40"/>
    <w:rsid w:val="008524A9"/>
    <w:rsid w:val="008720A9"/>
    <w:rsid w:val="00872734"/>
    <w:rsid w:val="00883B60"/>
    <w:rsid w:val="008840CE"/>
    <w:rsid w:val="0088543C"/>
    <w:rsid w:val="0089520C"/>
    <w:rsid w:val="008A2947"/>
    <w:rsid w:val="008A6D6C"/>
    <w:rsid w:val="008B436F"/>
    <w:rsid w:val="008B664B"/>
    <w:rsid w:val="008C040F"/>
    <w:rsid w:val="008C3DB9"/>
    <w:rsid w:val="008C7028"/>
    <w:rsid w:val="008D07C5"/>
    <w:rsid w:val="008D7742"/>
    <w:rsid w:val="008E47CA"/>
    <w:rsid w:val="008F408C"/>
    <w:rsid w:val="008F5985"/>
    <w:rsid w:val="008F7177"/>
    <w:rsid w:val="00901079"/>
    <w:rsid w:val="0090337C"/>
    <w:rsid w:val="00905437"/>
    <w:rsid w:val="00905520"/>
    <w:rsid w:val="009069B6"/>
    <w:rsid w:val="00926118"/>
    <w:rsid w:val="0092711D"/>
    <w:rsid w:val="00927438"/>
    <w:rsid w:val="009303BA"/>
    <w:rsid w:val="00930491"/>
    <w:rsid w:val="0093565E"/>
    <w:rsid w:val="009376D4"/>
    <w:rsid w:val="009402C0"/>
    <w:rsid w:val="0094155C"/>
    <w:rsid w:val="00944A84"/>
    <w:rsid w:val="00947DD0"/>
    <w:rsid w:val="0095083D"/>
    <w:rsid w:val="00963D3F"/>
    <w:rsid w:val="00964036"/>
    <w:rsid w:val="00970906"/>
    <w:rsid w:val="00973B9D"/>
    <w:rsid w:val="009765E7"/>
    <w:rsid w:val="00980C97"/>
    <w:rsid w:val="00983FF2"/>
    <w:rsid w:val="00987CC9"/>
    <w:rsid w:val="0099607A"/>
    <w:rsid w:val="009961D9"/>
    <w:rsid w:val="00996FE7"/>
    <w:rsid w:val="009A1F6C"/>
    <w:rsid w:val="009A3633"/>
    <w:rsid w:val="009A3E56"/>
    <w:rsid w:val="009A5100"/>
    <w:rsid w:val="009A668D"/>
    <w:rsid w:val="009C2A62"/>
    <w:rsid w:val="009D023B"/>
    <w:rsid w:val="009D03C3"/>
    <w:rsid w:val="009D055C"/>
    <w:rsid w:val="009D25D5"/>
    <w:rsid w:val="009D36C4"/>
    <w:rsid w:val="009D428D"/>
    <w:rsid w:val="009E6CF4"/>
    <w:rsid w:val="009F3E5B"/>
    <w:rsid w:val="00A044AF"/>
    <w:rsid w:val="00A10C14"/>
    <w:rsid w:val="00A236E1"/>
    <w:rsid w:val="00A309CC"/>
    <w:rsid w:val="00A43BFB"/>
    <w:rsid w:val="00A460BF"/>
    <w:rsid w:val="00A469B0"/>
    <w:rsid w:val="00A53300"/>
    <w:rsid w:val="00A5395B"/>
    <w:rsid w:val="00A576CC"/>
    <w:rsid w:val="00A65697"/>
    <w:rsid w:val="00A76B42"/>
    <w:rsid w:val="00A83BF3"/>
    <w:rsid w:val="00A85FAC"/>
    <w:rsid w:val="00A920C0"/>
    <w:rsid w:val="00A9689E"/>
    <w:rsid w:val="00AA5597"/>
    <w:rsid w:val="00AA5A2F"/>
    <w:rsid w:val="00AA7D45"/>
    <w:rsid w:val="00AB3BAC"/>
    <w:rsid w:val="00AC0D2F"/>
    <w:rsid w:val="00AD6661"/>
    <w:rsid w:val="00AE3AEC"/>
    <w:rsid w:val="00AE7CD1"/>
    <w:rsid w:val="00AF2631"/>
    <w:rsid w:val="00B05966"/>
    <w:rsid w:val="00B06B2A"/>
    <w:rsid w:val="00B14448"/>
    <w:rsid w:val="00B2513F"/>
    <w:rsid w:val="00B3534B"/>
    <w:rsid w:val="00B36868"/>
    <w:rsid w:val="00B40BED"/>
    <w:rsid w:val="00B45FF3"/>
    <w:rsid w:val="00B466A3"/>
    <w:rsid w:val="00B51B17"/>
    <w:rsid w:val="00B60B20"/>
    <w:rsid w:val="00B77DB4"/>
    <w:rsid w:val="00B82703"/>
    <w:rsid w:val="00B82EE5"/>
    <w:rsid w:val="00B87A37"/>
    <w:rsid w:val="00B87E44"/>
    <w:rsid w:val="00B91771"/>
    <w:rsid w:val="00BA06E8"/>
    <w:rsid w:val="00BA0C6D"/>
    <w:rsid w:val="00BA576F"/>
    <w:rsid w:val="00BC1CB2"/>
    <w:rsid w:val="00BC6E16"/>
    <w:rsid w:val="00BD78AE"/>
    <w:rsid w:val="00BF1CED"/>
    <w:rsid w:val="00BF5452"/>
    <w:rsid w:val="00C0383A"/>
    <w:rsid w:val="00C03C51"/>
    <w:rsid w:val="00C061FE"/>
    <w:rsid w:val="00C106B2"/>
    <w:rsid w:val="00C116E3"/>
    <w:rsid w:val="00C15147"/>
    <w:rsid w:val="00C1688C"/>
    <w:rsid w:val="00C17D12"/>
    <w:rsid w:val="00C21948"/>
    <w:rsid w:val="00C33328"/>
    <w:rsid w:val="00C35795"/>
    <w:rsid w:val="00C37D77"/>
    <w:rsid w:val="00C6447E"/>
    <w:rsid w:val="00C73AE3"/>
    <w:rsid w:val="00C8133C"/>
    <w:rsid w:val="00C860F4"/>
    <w:rsid w:val="00C8622A"/>
    <w:rsid w:val="00C96126"/>
    <w:rsid w:val="00C96FEE"/>
    <w:rsid w:val="00CA0D43"/>
    <w:rsid w:val="00CB0D25"/>
    <w:rsid w:val="00CC2BF8"/>
    <w:rsid w:val="00CC39D3"/>
    <w:rsid w:val="00CD09C4"/>
    <w:rsid w:val="00CE258B"/>
    <w:rsid w:val="00CE2BA8"/>
    <w:rsid w:val="00CF69C7"/>
    <w:rsid w:val="00CF7357"/>
    <w:rsid w:val="00CF77B8"/>
    <w:rsid w:val="00D02EB6"/>
    <w:rsid w:val="00D10E7D"/>
    <w:rsid w:val="00D12CCA"/>
    <w:rsid w:val="00D20E3D"/>
    <w:rsid w:val="00D24AA3"/>
    <w:rsid w:val="00D31DE4"/>
    <w:rsid w:val="00D40695"/>
    <w:rsid w:val="00D4331B"/>
    <w:rsid w:val="00D539F1"/>
    <w:rsid w:val="00D70381"/>
    <w:rsid w:val="00D7174D"/>
    <w:rsid w:val="00D73F91"/>
    <w:rsid w:val="00D7402A"/>
    <w:rsid w:val="00D747C9"/>
    <w:rsid w:val="00D76A4D"/>
    <w:rsid w:val="00D76D86"/>
    <w:rsid w:val="00D77C9D"/>
    <w:rsid w:val="00D81229"/>
    <w:rsid w:val="00D81A21"/>
    <w:rsid w:val="00D86BF1"/>
    <w:rsid w:val="00D90BB9"/>
    <w:rsid w:val="00D92C66"/>
    <w:rsid w:val="00D9764F"/>
    <w:rsid w:val="00DA2FA4"/>
    <w:rsid w:val="00DA49A8"/>
    <w:rsid w:val="00DB042F"/>
    <w:rsid w:val="00DB457D"/>
    <w:rsid w:val="00DB50A3"/>
    <w:rsid w:val="00DD7C1D"/>
    <w:rsid w:val="00DE430B"/>
    <w:rsid w:val="00DF158E"/>
    <w:rsid w:val="00DF2B75"/>
    <w:rsid w:val="00E02BE3"/>
    <w:rsid w:val="00E02F91"/>
    <w:rsid w:val="00E03C3F"/>
    <w:rsid w:val="00E162BF"/>
    <w:rsid w:val="00E2767F"/>
    <w:rsid w:val="00E30656"/>
    <w:rsid w:val="00E36807"/>
    <w:rsid w:val="00E60328"/>
    <w:rsid w:val="00E6279E"/>
    <w:rsid w:val="00E72CE1"/>
    <w:rsid w:val="00E75C1F"/>
    <w:rsid w:val="00E844B1"/>
    <w:rsid w:val="00E865CD"/>
    <w:rsid w:val="00E876B7"/>
    <w:rsid w:val="00E90A3C"/>
    <w:rsid w:val="00E94A04"/>
    <w:rsid w:val="00EA37DC"/>
    <w:rsid w:val="00ED3ECF"/>
    <w:rsid w:val="00ED588D"/>
    <w:rsid w:val="00EE0617"/>
    <w:rsid w:val="00F07999"/>
    <w:rsid w:val="00F12CA7"/>
    <w:rsid w:val="00F13CDD"/>
    <w:rsid w:val="00F16A2B"/>
    <w:rsid w:val="00F2102D"/>
    <w:rsid w:val="00F22C46"/>
    <w:rsid w:val="00F35763"/>
    <w:rsid w:val="00F43913"/>
    <w:rsid w:val="00F441E6"/>
    <w:rsid w:val="00F51210"/>
    <w:rsid w:val="00F57070"/>
    <w:rsid w:val="00F62535"/>
    <w:rsid w:val="00F67C01"/>
    <w:rsid w:val="00F81815"/>
    <w:rsid w:val="00F864B1"/>
    <w:rsid w:val="00F90C25"/>
    <w:rsid w:val="00FA4988"/>
    <w:rsid w:val="00FB68EC"/>
    <w:rsid w:val="00FB743D"/>
    <w:rsid w:val="00FC2C6E"/>
    <w:rsid w:val="00FE14C5"/>
    <w:rsid w:val="00FE2478"/>
    <w:rsid w:val="00FE24DB"/>
    <w:rsid w:val="00FE5EDB"/>
    <w:rsid w:val="00FF223A"/>
    <w:rsid w:val="00FF28F6"/>
    <w:rsid w:val="00FF38EB"/>
    <w:rsid w:val="1C59EB44"/>
    <w:rsid w:val="1C932887"/>
    <w:rsid w:val="23E6773C"/>
    <w:rsid w:val="2523A3F8"/>
    <w:rsid w:val="25EFEDE0"/>
    <w:rsid w:val="281A03DE"/>
    <w:rsid w:val="37C601DC"/>
    <w:rsid w:val="46DECC41"/>
    <w:rsid w:val="4AD0D9DB"/>
    <w:rsid w:val="512CDB17"/>
    <w:rsid w:val="53FE5966"/>
    <w:rsid w:val="5570885B"/>
    <w:rsid w:val="5E370E0D"/>
    <w:rsid w:val="61B8F163"/>
    <w:rsid w:val="62FAA0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E849F"/>
  <w15:chartTrackingRefBased/>
  <w15:docId w15:val="{83C3CEEE-D00B-4652-9EC5-142D0FB8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B8"/>
    <w:pPr>
      <w:spacing w:after="200" w:line="276" w:lineRule="auto"/>
    </w:pPr>
    <w:rPr>
      <w:rFonts w:ascii="Calibri" w:eastAsia="Calibri" w:hAnsi="Calibri" w:cs="Times New Roman"/>
      <w:kern w:val="0"/>
      <w:lang w:eastAsia="en-US"/>
      <w14:ligatures w14:val="none"/>
    </w:rPr>
  </w:style>
  <w:style w:type="paragraph" w:styleId="Heading1">
    <w:name w:val="heading 1"/>
    <w:basedOn w:val="Normal"/>
    <w:next w:val="Normal"/>
    <w:link w:val="Heading1Char"/>
    <w:uiPriority w:val="9"/>
    <w:qFormat/>
    <w:rsid w:val="00CF77B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CF77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F77B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F77B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77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7B8"/>
    <w:rPr>
      <w:rFonts w:ascii="Arial" w:eastAsia="Calibri" w:hAnsi="Arial" w:cs="Arial"/>
      <w:b/>
      <w:bCs/>
      <w:kern w:val="32"/>
      <w:sz w:val="32"/>
      <w:szCs w:val="32"/>
      <w:lang w:eastAsia="en-US"/>
      <w14:ligatures w14:val="none"/>
    </w:rPr>
  </w:style>
  <w:style w:type="character" w:customStyle="1" w:styleId="Heading2Char">
    <w:name w:val="Heading 2 Char"/>
    <w:basedOn w:val="DefaultParagraphFont"/>
    <w:link w:val="Heading2"/>
    <w:uiPriority w:val="9"/>
    <w:rsid w:val="00CF77B8"/>
    <w:rPr>
      <w:rFonts w:ascii="Arial" w:eastAsia="Calibri" w:hAnsi="Arial" w:cs="Arial"/>
      <w:b/>
      <w:bCs/>
      <w:i/>
      <w:iCs/>
      <w:kern w:val="0"/>
      <w:sz w:val="28"/>
      <w:szCs w:val="28"/>
      <w:lang w:eastAsia="en-US"/>
      <w14:ligatures w14:val="none"/>
    </w:rPr>
  </w:style>
  <w:style w:type="character" w:customStyle="1" w:styleId="Heading3Char">
    <w:name w:val="Heading 3 Char"/>
    <w:basedOn w:val="DefaultParagraphFont"/>
    <w:link w:val="Heading3"/>
    <w:rsid w:val="00CF77B8"/>
    <w:rPr>
      <w:rFonts w:ascii="Arial" w:eastAsia="Calibri" w:hAnsi="Arial" w:cs="Arial"/>
      <w:b/>
      <w:bCs/>
      <w:kern w:val="0"/>
      <w:sz w:val="26"/>
      <w:szCs w:val="26"/>
      <w:lang w:eastAsia="en-US"/>
      <w14:ligatures w14:val="none"/>
    </w:rPr>
  </w:style>
  <w:style w:type="character" w:customStyle="1" w:styleId="Heading4Char">
    <w:name w:val="Heading 4 Char"/>
    <w:basedOn w:val="DefaultParagraphFont"/>
    <w:link w:val="Heading4"/>
    <w:rsid w:val="00CF77B8"/>
    <w:rPr>
      <w:rFonts w:ascii="Times New Roman" w:eastAsia="Calibri" w:hAnsi="Times New Roman" w:cs="Times New Roman"/>
      <w:b/>
      <w:bCs/>
      <w:kern w:val="0"/>
      <w:sz w:val="28"/>
      <w:szCs w:val="28"/>
      <w:lang w:eastAsia="en-US"/>
      <w14:ligatures w14:val="none"/>
    </w:rPr>
  </w:style>
  <w:style w:type="character" w:customStyle="1" w:styleId="Heading5Char">
    <w:name w:val="Heading 5 Char"/>
    <w:basedOn w:val="DefaultParagraphFont"/>
    <w:link w:val="Heading5"/>
    <w:rsid w:val="00CF77B8"/>
    <w:rPr>
      <w:rFonts w:ascii="Calibri" w:eastAsia="Calibri" w:hAnsi="Calibri" w:cs="Times New Roman"/>
      <w:b/>
      <w:bCs/>
      <w:i/>
      <w:iCs/>
      <w:kern w:val="0"/>
      <w:sz w:val="26"/>
      <w:szCs w:val="26"/>
      <w:lang w:eastAsia="en-US"/>
      <w14:ligatures w14:val="none"/>
    </w:rPr>
  </w:style>
  <w:style w:type="paragraph" w:styleId="BalloonText">
    <w:name w:val="Balloon Text"/>
    <w:basedOn w:val="Normal"/>
    <w:link w:val="BalloonTextChar"/>
    <w:uiPriority w:val="99"/>
    <w:semiHidden/>
    <w:rsid w:val="00CF77B8"/>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F77B8"/>
    <w:rPr>
      <w:rFonts w:ascii="Tahoma" w:eastAsia="Calibri" w:hAnsi="Tahoma" w:cs="Times New Roman"/>
      <w:kern w:val="0"/>
      <w:sz w:val="16"/>
      <w:szCs w:val="16"/>
      <w:lang w:val="x-none" w:eastAsia="x-none"/>
      <w14:ligatures w14:val="none"/>
    </w:rPr>
  </w:style>
  <w:style w:type="character" w:customStyle="1" w:styleId="notranslate">
    <w:name w:val="notranslate"/>
    <w:rsid w:val="00CF77B8"/>
    <w:rPr>
      <w:rFonts w:cs="Times New Roman"/>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ist 100s,L,3"/>
    <w:basedOn w:val="Normal"/>
    <w:link w:val="ListParagraphChar"/>
    <w:uiPriority w:val="34"/>
    <w:qFormat/>
    <w:rsid w:val="00CF77B8"/>
    <w:pPr>
      <w:ind w:left="720"/>
      <w:contextualSpacing/>
    </w:pPr>
  </w:style>
  <w:style w:type="paragraph" w:styleId="Header">
    <w:name w:val="header"/>
    <w:basedOn w:val="Normal"/>
    <w:link w:val="HeaderChar"/>
    <w:uiPriority w:val="99"/>
    <w:rsid w:val="00CF77B8"/>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CF77B8"/>
    <w:rPr>
      <w:rFonts w:ascii="Calibri" w:eastAsia="Calibri" w:hAnsi="Calibri" w:cs="Times New Roman"/>
      <w:kern w:val="0"/>
      <w:sz w:val="20"/>
      <w:szCs w:val="20"/>
      <w:lang w:val="x-none" w:eastAsia="x-none"/>
      <w14:ligatures w14:val="none"/>
    </w:rPr>
  </w:style>
  <w:style w:type="paragraph" w:styleId="Footer">
    <w:name w:val="footer"/>
    <w:basedOn w:val="Normal"/>
    <w:link w:val="FooterChar"/>
    <w:uiPriority w:val="99"/>
    <w:semiHidden/>
    <w:rsid w:val="00CF77B8"/>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uiPriority w:val="99"/>
    <w:semiHidden/>
    <w:rsid w:val="00CF77B8"/>
    <w:rPr>
      <w:rFonts w:ascii="Calibri" w:eastAsia="Calibri" w:hAnsi="Calibri" w:cs="Times New Roman"/>
      <w:kern w:val="0"/>
      <w:sz w:val="20"/>
      <w:szCs w:val="20"/>
      <w:lang w:val="x-none" w:eastAsia="x-none"/>
      <w14:ligatures w14:val="none"/>
    </w:rPr>
  </w:style>
  <w:style w:type="paragraph" w:styleId="FootnoteText">
    <w:name w:val="footnote text"/>
    <w:basedOn w:val="Normal"/>
    <w:link w:val="FootnoteTextChar"/>
    <w:uiPriority w:val="99"/>
    <w:semiHidden/>
    <w:unhideWhenUsed/>
    <w:rsid w:val="00CF77B8"/>
    <w:rPr>
      <w:sz w:val="20"/>
      <w:szCs w:val="20"/>
    </w:rPr>
  </w:style>
  <w:style w:type="character" w:customStyle="1" w:styleId="FootnoteTextChar">
    <w:name w:val="Footnote Text Char"/>
    <w:basedOn w:val="DefaultParagraphFont"/>
    <w:link w:val="FootnoteText"/>
    <w:uiPriority w:val="99"/>
    <w:semiHidden/>
    <w:rsid w:val="00CF77B8"/>
    <w:rPr>
      <w:rFonts w:ascii="Calibri" w:eastAsia="Calibri" w:hAnsi="Calibri" w:cs="Times New Roman"/>
      <w:kern w:val="0"/>
      <w:sz w:val="20"/>
      <w:szCs w:val="20"/>
      <w:lang w:eastAsia="en-US"/>
      <w14:ligatures w14:val="none"/>
    </w:rPr>
  </w:style>
  <w:style w:type="character" w:styleId="FootnoteReference">
    <w:name w:val="footnote reference"/>
    <w:uiPriority w:val="99"/>
    <w:semiHidden/>
    <w:unhideWhenUsed/>
    <w:rsid w:val="00CF77B8"/>
    <w:rPr>
      <w:vertAlign w:val="superscript"/>
    </w:rPr>
  </w:style>
  <w:style w:type="character" w:styleId="CommentReference">
    <w:name w:val="annotation reference"/>
    <w:uiPriority w:val="99"/>
    <w:semiHidden/>
    <w:unhideWhenUsed/>
    <w:rsid w:val="00CF77B8"/>
    <w:rPr>
      <w:sz w:val="16"/>
      <w:szCs w:val="16"/>
    </w:rPr>
  </w:style>
  <w:style w:type="paragraph" w:styleId="CommentText">
    <w:name w:val="annotation text"/>
    <w:basedOn w:val="Normal"/>
    <w:link w:val="CommentTextChar"/>
    <w:autoRedefine/>
    <w:uiPriority w:val="99"/>
    <w:unhideWhenUsed/>
    <w:qFormat/>
    <w:rsid w:val="005E3905"/>
    <w:rPr>
      <w:rFonts w:ascii="Cambria" w:hAnsi="Cambria"/>
      <w:color w:val="000000" w:themeColor="text1"/>
      <w:sz w:val="20"/>
      <w:szCs w:val="20"/>
    </w:rPr>
  </w:style>
  <w:style w:type="character" w:customStyle="1" w:styleId="CommentTextChar">
    <w:name w:val="Comment Text Char"/>
    <w:basedOn w:val="DefaultParagraphFont"/>
    <w:link w:val="CommentText"/>
    <w:uiPriority w:val="99"/>
    <w:rsid w:val="005E3905"/>
    <w:rPr>
      <w:rFonts w:ascii="Cambria" w:eastAsia="Calibri" w:hAnsi="Cambria" w:cs="Times New Roman"/>
      <w:color w:val="000000" w:themeColor="text1"/>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CF77B8"/>
    <w:rPr>
      <w:b/>
      <w:bCs/>
      <w:lang w:val="x-none" w:eastAsia="x-none"/>
    </w:rPr>
  </w:style>
  <w:style w:type="character" w:customStyle="1" w:styleId="CommentSubjectChar">
    <w:name w:val="Comment Subject Char"/>
    <w:basedOn w:val="CommentTextChar"/>
    <w:link w:val="CommentSubject"/>
    <w:uiPriority w:val="99"/>
    <w:semiHidden/>
    <w:rsid w:val="00CF77B8"/>
    <w:rPr>
      <w:rFonts w:ascii="Cambria" w:eastAsia="Calibri" w:hAnsi="Cambria" w:cs="Times New Roman"/>
      <w:b/>
      <w:bCs/>
      <w:color w:val="000000" w:themeColor="text1"/>
      <w:kern w:val="0"/>
      <w:sz w:val="20"/>
      <w:szCs w:val="20"/>
      <w:lang w:val="x-none" w:eastAsia="x-none"/>
      <w14:ligatures w14:val="none"/>
    </w:rPr>
  </w:style>
  <w:style w:type="character" w:styleId="PageNumber">
    <w:name w:val="page number"/>
    <w:basedOn w:val="DefaultParagraphFont"/>
    <w:rsid w:val="00CF77B8"/>
  </w:style>
  <w:style w:type="paragraph" w:styleId="TOC1">
    <w:name w:val="toc 1"/>
    <w:basedOn w:val="Normal"/>
    <w:next w:val="Normal"/>
    <w:autoRedefine/>
    <w:semiHidden/>
    <w:rsid w:val="00CF77B8"/>
  </w:style>
  <w:style w:type="paragraph" w:styleId="TOC2">
    <w:name w:val="toc 2"/>
    <w:basedOn w:val="Normal"/>
    <w:next w:val="Normal"/>
    <w:autoRedefine/>
    <w:semiHidden/>
    <w:rsid w:val="00CF77B8"/>
    <w:pPr>
      <w:ind w:left="220"/>
    </w:pPr>
  </w:style>
  <w:style w:type="character" w:styleId="Hyperlink">
    <w:name w:val="Hyperlink"/>
    <w:rsid w:val="00CF77B8"/>
    <w:rPr>
      <w:color w:val="0000FF"/>
      <w:u w:val="single"/>
    </w:rPr>
  </w:style>
  <w:style w:type="table" w:styleId="TableGrid">
    <w:name w:val="Table Grid"/>
    <w:basedOn w:val="TableNormal"/>
    <w:uiPriority w:val="39"/>
    <w:rsid w:val="00CF77B8"/>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CF77B8"/>
    <w:pPr>
      <w:ind w:left="440"/>
    </w:pPr>
  </w:style>
  <w:style w:type="character" w:styleId="UnresolvedMention">
    <w:name w:val="Unresolved Mention"/>
    <w:basedOn w:val="DefaultParagraphFont"/>
    <w:uiPriority w:val="99"/>
    <w:unhideWhenUsed/>
    <w:rsid w:val="00CF77B8"/>
    <w:rPr>
      <w:color w:val="605E5C"/>
      <w:shd w:val="clear" w:color="auto" w:fill="E1DFDD"/>
    </w:r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basedOn w:val="DefaultParagraphFont"/>
    <w:link w:val="ListParagraph"/>
    <w:uiPriority w:val="34"/>
    <w:qFormat/>
    <w:locked/>
    <w:rsid w:val="00CF77B8"/>
    <w:rPr>
      <w:rFonts w:ascii="Calibri" w:eastAsia="Calibri" w:hAnsi="Calibri" w:cs="Times New Roman"/>
      <w:kern w:val="0"/>
      <w:lang w:eastAsia="en-US"/>
      <w14:ligatures w14:val="none"/>
    </w:rPr>
  </w:style>
  <w:style w:type="table" w:customStyle="1" w:styleId="TableGrid2">
    <w:name w:val="Table Grid2"/>
    <w:basedOn w:val="TableNormal"/>
    <w:next w:val="TableGrid"/>
    <w:uiPriority w:val="59"/>
    <w:rsid w:val="00CF77B8"/>
    <w:pPr>
      <w:spacing w:after="0" w:line="240" w:lineRule="auto"/>
    </w:pPr>
    <w:rPr>
      <w:rFonts w:eastAsiaTheme="minorHAnsi"/>
      <w:kern w:val="0"/>
      <w:lang w:val="en-GB"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7B8"/>
    <w:pPr>
      <w:spacing w:after="0" w:line="240" w:lineRule="auto"/>
    </w:pPr>
    <w:rPr>
      <w:rFonts w:ascii="Calibri" w:eastAsia="Calibri" w:hAnsi="Calibri" w:cs="Times New Roman"/>
      <w:kern w:val="0"/>
      <w:lang w:eastAsia="en-US"/>
      <w14:ligatures w14:val="none"/>
    </w:rPr>
  </w:style>
  <w:style w:type="character" w:styleId="Mention">
    <w:name w:val="Mention"/>
    <w:basedOn w:val="DefaultParagraphFont"/>
    <w:uiPriority w:val="99"/>
    <w:unhideWhenUsed/>
    <w:rsid w:val="00CF77B8"/>
    <w:rPr>
      <w:color w:val="2B579A"/>
      <w:shd w:val="clear" w:color="auto" w:fill="E1DFDD"/>
    </w:rPr>
  </w:style>
  <w:style w:type="paragraph" w:styleId="BodyText">
    <w:name w:val="Body Text"/>
    <w:basedOn w:val="Normal"/>
    <w:link w:val="BodyTextChar"/>
    <w:uiPriority w:val="1"/>
    <w:qFormat/>
    <w:rsid w:val="00CF77B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F77B8"/>
    <w:rPr>
      <w:rFonts w:ascii="Arial" w:eastAsia="Arial" w:hAnsi="Arial" w:cs="Arial"/>
      <w:kern w:val="0"/>
      <w:lang w:eastAsia="en-US"/>
      <w14:ligatures w14:val="none"/>
    </w:rPr>
  </w:style>
  <w:style w:type="paragraph" w:customStyle="1" w:styleId="Default">
    <w:name w:val="Default"/>
    <w:rsid w:val="00CF77B8"/>
    <w:pPr>
      <w:autoSpaceDE w:val="0"/>
      <w:autoSpaceDN w:val="0"/>
      <w:adjustRightInd w:val="0"/>
      <w:spacing w:after="0" w:line="240" w:lineRule="auto"/>
    </w:pPr>
    <w:rPr>
      <w:rFonts w:ascii="Roboto" w:eastAsia="Calibri" w:hAnsi="Roboto" w:cs="Roboto"/>
      <w:color w:val="000000"/>
      <w:kern w:val="0"/>
      <w:sz w:val="24"/>
      <w:szCs w:val="24"/>
      <w:lang w:eastAsia="en-US"/>
      <w14:ligatures w14:val="none"/>
    </w:rPr>
  </w:style>
  <w:style w:type="paragraph" w:customStyle="1" w:styleId="TableParagraph">
    <w:name w:val="Table Paragraph"/>
    <w:basedOn w:val="Normal"/>
    <w:uiPriority w:val="1"/>
    <w:qFormat/>
    <w:rsid w:val="00CF77B8"/>
    <w:pPr>
      <w:widowControl w:val="0"/>
      <w:autoSpaceDE w:val="0"/>
      <w:autoSpaceDN w:val="0"/>
      <w:spacing w:after="0" w:line="240" w:lineRule="auto"/>
    </w:pPr>
    <w:rPr>
      <w:rFonts w:ascii="Cambria" w:eastAsia="Cambria" w:hAnsi="Cambria" w:cs="Cambria"/>
    </w:rPr>
  </w:style>
  <w:style w:type="character" w:styleId="Strong">
    <w:name w:val="Strong"/>
    <w:basedOn w:val="DefaultParagraphFont"/>
    <w:uiPriority w:val="22"/>
    <w:qFormat/>
    <w:rsid w:val="00CF77B8"/>
    <w:rPr>
      <w:b/>
      <w:bCs/>
    </w:rPr>
  </w:style>
  <w:style w:type="character" w:styleId="FollowedHyperlink">
    <w:name w:val="FollowedHyperlink"/>
    <w:basedOn w:val="DefaultParagraphFont"/>
    <w:uiPriority w:val="99"/>
    <w:semiHidden/>
    <w:unhideWhenUsed/>
    <w:rsid w:val="00CF77B8"/>
    <w:rPr>
      <w:color w:val="954F72" w:themeColor="followedHyperlink"/>
      <w:u w:val="single"/>
    </w:rPr>
  </w:style>
  <w:style w:type="paragraph" w:styleId="NormalWeb">
    <w:name w:val="Normal (Web)"/>
    <w:basedOn w:val="Normal"/>
    <w:uiPriority w:val="99"/>
    <w:unhideWhenUsed/>
    <w:rsid w:val="00CF77B8"/>
    <w:pPr>
      <w:spacing w:before="100" w:beforeAutospacing="1" w:after="100" w:afterAutospacing="1" w:line="240" w:lineRule="auto"/>
    </w:pPr>
    <w:rPr>
      <w:rFonts w:ascii="Times New Roman" w:eastAsia="Times New Roman" w:hAnsi="Times New Roman"/>
      <w:sz w:val="24"/>
      <w:szCs w:val="24"/>
    </w:rPr>
  </w:style>
  <w:style w:type="paragraph" w:customStyle="1" w:styleId="pf0">
    <w:name w:val="pf0"/>
    <w:basedOn w:val="Normal"/>
    <w:rsid w:val="00CF77B8"/>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cf01">
    <w:name w:val="cf01"/>
    <w:basedOn w:val="DefaultParagraphFont"/>
    <w:rsid w:val="00CF77B8"/>
    <w:rPr>
      <w:rFonts w:ascii="Segoe UI" w:hAnsi="Segoe UI" w:cs="Segoe UI" w:hint="default"/>
      <w:sz w:val="18"/>
      <w:szCs w:val="18"/>
    </w:rPr>
  </w:style>
  <w:style w:type="character" w:customStyle="1" w:styleId="cf11">
    <w:name w:val="cf11"/>
    <w:basedOn w:val="DefaultParagraphFont"/>
    <w:rsid w:val="00CF77B8"/>
    <w:rPr>
      <w:rFonts w:ascii="Segoe UI" w:hAnsi="Segoe UI" w:cs="Segoe UI" w:hint="default"/>
      <w:sz w:val="18"/>
      <w:szCs w:val="18"/>
      <w:shd w:val="clear" w:color="auto" w:fill="008400"/>
    </w:rPr>
  </w:style>
  <w:style w:type="paragraph" w:customStyle="1" w:styleId="pf1">
    <w:name w:val="pf1"/>
    <w:basedOn w:val="Normal"/>
    <w:rsid w:val="00CF77B8"/>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cf21">
    <w:name w:val="cf21"/>
    <w:basedOn w:val="DefaultParagraphFont"/>
    <w:rsid w:val="00CF77B8"/>
    <w:rPr>
      <w:rFonts w:ascii="Segoe UI" w:hAnsi="Segoe UI" w:cs="Segoe UI" w:hint="default"/>
      <w:sz w:val="18"/>
      <w:szCs w:val="18"/>
    </w:rPr>
  </w:style>
  <w:style w:type="character" w:customStyle="1" w:styleId="cf31">
    <w:name w:val="cf31"/>
    <w:basedOn w:val="DefaultParagraphFont"/>
    <w:rsid w:val="00CF77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qcpr2024un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ndocs.org/a/res/72/27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res/75/233" TargetMode="External"/><Relationship Id="rId5" Type="http://schemas.openxmlformats.org/officeDocument/2006/relationships/numbering" Target="numbering.xml"/><Relationship Id="rId15" Type="http://schemas.openxmlformats.org/officeDocument/2006/relationships/hyperlink" Target="https://unsdg.un.org/resources/management-and-accountability-framework-un-development-and-resident-coordinator-syste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cpr@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78A4CECEEB042B85EE91724A0F582" ma:contentTypeVersion="21" ma:contentTypeDescription="Create a new document." ma:contentTypeScope="" ma:versionID="64401e61e55850314633478f13760a1b">
  <xsd:schema xmlns:xsd="http://www.w3.org/2001/XMLSchema" xmlns:xs="http://www.w3.org/2001/XMLSchema" xmlns:p="http://schemas.microsoft.com/office/2006/metadata/properties" xmlns:ns2="e2fc4ad5-1d4d-4c58-8afa-13fe0cc58280" xmlns:ns3="67c7d230-32ad-4227-945a-9f32978454de" xmlns:ns4="985ec44e-1bab-4c0b-9df0-6ba128686fc9" targetNamespace="http://schemas.microsoft.com/office/2006/metadata/properties" ma:root="true" ma:fieldsID="019af84bac59eeeff0cc4a332e0decff" ns2:_="" ns3:_="" ns4:_="">
    <xsd:import namespace="e2fc4ad5-1d4d-4c58-8afa-13fe0cc58280"/>
    <xsd:import namespace="67c7d230-32ad-4227-945a-9f32978454d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Status" minOccurs="0"/>
                <xsd:element ref="ns2:Wordcount"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4ad5-1d4d-4c58-8afa-13fe0cc58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Team revising" ma:description="Status of the draft section for the SGR" ma:format="Dropdown" ma:internalName="Status">
      <xsd:simpleType>
        <xsd:restriction base="dms:Text">
          <xsd:maxLength value="255"/>
        </xsd:restriction>
      </xsd:simpleType>
    </xsd:element>
    <xsd:element name="Wordcount" ma:index="21" nillable="true" ma:displayName="Word count" ma:description="Simple word count total from MS word as in current file" ma:format="Dropdown" ma:internalName="Wordcount"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7d230-32ad-4227-945a-9f32978454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dc5fbe0-a9fc-460f-87cb-96051de3bdb6}" ma:internalName="TaxCatchAll" ma:showField="CatchAllData" ma:web="67c7d230-32ad-4227-945a-9f3297845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fc4ad5-1d4d-4c58-8afa-13fe0cc58280">
      <Terms xmlns="http://schemas.microsoft.com/office/infopath/2007/PartnerControls"/>
    </lcf76f155ced4ddcb4097134ff3c332f>
    <Status xmlns="e2fc4ad5-1d4d-4c58-8afa-13fe0cc58280">Team revising</Status>
    <TaxCatchAll xmlns="985ec44e-1bab-4c0b-9df0-6ba128686fc9" xsi:nil="true"/>
    <Wordcount xmlns="e2fc4ad5-1d4d-4c58-8afa-13fe0cc58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0C32-D0AE-4EBD-AA80-98499BC8D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4ad5-1d4d-4c58-8afa-13fe0cc58280"/>
    <ds:schemaRef ds:uri="67c7d230-32ad-4227-945a-9f32978454d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FE18B-9D36-43BE-8328-950F776B9EC5}">
  <ds:schemaRefs>
    <ds:schemaRef ds:uri="http://schemas.microsoft.com/office/2006/metadata/properties"/>
    <ds:schemaRef ds:uri="http://schemas.microsoft.com/office/infopath/2007/PartnerControls"/>
    <ds:schemaRef ds:uri="e2fc4ad5-1d4d-4c58-8afa-13fe0cc58280"/>
    <ds:schemaRef ds:uri="985ec44e-1bab-4c0b-9df0-6ba128686fc9"/>
  </ds:schemaRefs>
</ds:datastoreItem>
</file>

<file path=customXml/itemProps3.xml><?xml version="1.0" encoding="utf-8"?>
<ds:datastoreItem xmlns:ds="http://schemas.openxmlformats.org/officeDocument/2006/customXml" ds:itemID="{B5E56E09-DC7F-42DC-A783-521576707FCD}">
  <ds:schemaRefs>
    <ds:schemaRef ds:uri="http://schemas.microsoft.com/sharepoint/v3/contenttype/forms"/>
  </ds:schemaRefs>
</ds:datastoreItem>
</file>

<file path=customXml/itemProps4.xml><?xml version="1.0" encoding="utf-8"?>
<ds:datastoreItem xmlns:ds="http://schemas.openxmlformats.org/officeDocument/2006/customXml" ds:itemID="{1EBB221E-28A4-4B70-A18A-BA4AB6A3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2754</Words>
  <Characters>15700</Characters>
  <Application>Microsoft Office Word</Application>
  <DocSecurity>0</DocSecurity>
  <Lines>130</Lines>
  <Paragraphs>36</Paragraphs>
  <ScaleCrop>false</ScaleCrop>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Alla Shlykova</cp:lastModifiedBy>
  <cp:revision>26</cp:revision>
  <dcterms:created xsi:type="dcterms:W3CDTF">2024-10-16T15:14:00Z</dcterms:created>
  <dcterms:modified xsi:type="dcterms:W3CDTF">2024-12-05T17:03:00Z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0x01010098578A4CECEEB042B85EE91724A0F582</vt:lpwstr>
  </property>
</Properties>
</file>